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C7" w:rsidRDefault="004A7344" w:rsidP="00A82AC7">
      <w:pPr>
        <w:shd w:val="clear" w:color="auto" w:fill="FFFFFF"/>
        <w:spacing w:before="240" w:after="240" w:line="390" w:lineRule="atLeast"/>
        <w:textAlignment w:val="baseline"/>
        <w:outlineLvl w:val="0"/>
        <w:rPr>
          <w:rFonts w:ascii="Georgia" w:eastAsia="Times New Roman" w:hAnsi="Georgia" w:cs="Times New Roman"/>
          <w:b/>
          <w:color w:val="669EC4"/>
          <w:kern w:val="36"/>
          <w:sz w:val="27"/>
          <w:szCs w:val="27"/>
          <w:lang w:eastAsia="ru-RU"/>
        </w:rPr>
      </w:pPr>
      <w:r w:rsidRPr="004A7344">
        <w:rPr>
          <w:rFonts w:ascii="Georgia" w:eastAsia="Times New Roman" w:hAnsi="Georgia" w:cs="Times New Roman"/>
          <w:b/>
          <w:color w:val="669EC4"/>
          <w:kern w:val="36"/>
          <w:sz w:val="27"/>
          <w:szCs w:val="27"/>
          <w:lang w:eastAsia="ru-RU"/>
        </w:rPr>
        <w:t xml:space="preserve">Консультация для родителей " Как и </w:t>
      </w:r>
      <w:proofErr w:type="gramStart"/>
      <w:r w:rsidRPr="004A7344">
        <w:rPr>
          <w:rFonts w:ascii="Georgia" w:eastAsia="Times New Roman" w:hAnsi="Georgia" w:cs="Times New Roman"/>
          <w:b/>
          <w:color w:val="669EC4"/>
          <w:kern w:val="36"/>
          <w:sz w:val="27"/>
          <w:szCs w:val="27"/>
          <w:lang w:eastAsia="ru-RU"/>
        </w:rPr>
        <w:t>что</w:t>
      </w:r>
      <w:proofErr w:type="gramEnd"/>
      <w:r w:rsidRPr="004A7344">
        <w:rPr>
          <w:rFonts w:ascii="Georgia" w:eastAsia="Times New Roman" w:hAnsi="Georgia" w:cs="Times New Roman"/>
          <w:b/>
          <w:color w:val="669EC4"/>
          <w:kern w:val="36"/>
          <w:sz w:val="27"/>
          <w:szCs w:val="27"/>
          <w:lang w:eastAsia="ru-RU"/>
        </w:rPr>
        <w:t xml:space="preserve"> читать детям 2-3 лет"</w:t>
      </w:r>
    </w:p>
    <w:p w:rsidR="004A7344" w:rsidRPr="00A82AC7" w:rsidRDefault="004A7344" w:rsidP="00A82AC7">
      <w:pPr>
        <w:shd w:val="clear" w:color="auto" w:fill="FFFFFF"/>
        <w:spacing w:before="240" w:after="240" w:line="390" w:lineRule="atLeast"/>
        <w:textAlignment w:val="baseline"/>
        <w:outlineLvl w:val="0"/>
        <w:rPr>
          <w:rFonts w:ascii="Georgia" w:eastAsia="Times New Roman" w:hAnsi="Georgia" w:cs="Times New Roman"/>
          <w:b/>
          <w:color w:val="669EC4"/>
          <w:kern w:val="36"/>
          <w:sz w:val="27"/>
          <w:szCs w:val="27"/>
          <w:lang w:eastAsia="ru-RU"/>
        </w:rPr>
      </w:pPr>
      <w:r w:rsidRPr="004A7344">
        <w:rPr>
          <w:rFonts w:ascii="Helvetica" w:eastAsia="Times New Roman" w:hAnsi="Helvetica" w:cs="Helvetica"/>
          <w:color w:val="4F6228" w:themeColor="accent3" w:themeShade="80"/>
          <w:sz w:val="20"/>
          <w:szCs w:val="20"/>
          <w:lang w:eastAsia="ru-RU"/>
        </w:rPr>
        <w:t>Хотя ребёнку всего два года, в этом возрасте он учит слова, постигает понятия и идеи быстрее, чем в какой-либо другой период своей будущей жизни. Вы как родители можете воспользоваться стремительным темпом его развития и привить ребенку основу чтения – важнейшего навыка, который обеспечит ему успех  в школе.  Родители, которые регулярно читают ребенку, закладывают фундамент для его последующего обучения к чтению. При чтении ребенок должен сидеть рядом с вами или у вас на коленях. Вы читаете книгу вместе. Ребенок знакомиться, как надо держать книгу, как читать, чтобы картинки и истории имели смысл, повествование развивалось от начала до конца. Во время чтения ребенок слышит многократное повторения на разные лады знакомых слов. Ребенок, которому систематически читают, накапливает гораздо более богатый словарный запас, потому что он слышит больше слов.</w:t>
      </w:r>
      <w:r w:rsidRPr="004A7344">
        <w:rPr>
          <w:rFonts w:ascii="Helvetica" w:eastAsia="Times New Roman" w:hAnsi="Helvetica" w:cs="Helvetica"/>
          <w:color w:val="373737"/>
          <w:sz w:val="20"/>
          <w:szCs w:val="20"/>
          <w:bdr w:val="none" w:sz="0" w:space="0" w:color="auto" w:frame="1"/>
          <w:shd w:val="clear" w:color="auto" w:fill="FFFFFF"/>
          <w:lang w:eastAsia="ru-RU"/>
        </w:rPr>
        <w:t>                                                   </w:t>
      </w:r>
      <w:bookmarkStart w:id="0" w:name="_GoBack"/>
      <w:r w:rsidRPr="004A7344">
        <w:rPr>
          <w:rFonts w:ascii="Helvetica" w:eastAsia="Times New Roman" w:hAnsi="Helvetica" w:cs="Helvetica"/>
          <w:noProof/>
          <w:color w:val="373737"/>
          <w:sz w:val="20"/>
          <w:szCs w:val="20"/>
          <w:bdr w:val="none" w:sz="0" w:space="0" w:color="auto" w:frame="1"/>
          <w:shd w:val="clear" w:color="auto" w:fill="FFFFFF"/>
          <w:lang w:eastAsia="ru-RU"/>
        </w:rPr>
        <w:drawing>
          <wp:inline distT="0" distB="0" distL="0" distR="0" wp14:anchorId="5D153CD1" wp14:editId="12CAF346">
            <wp:extent cx="6246997" cy="5063779"/>
            <wp:effectExtent l="0" t="0" r="0" b="0"/>
            <wp:docPr id="1" name="Рисунок 1" descr="http://roshds1.edumsko.ru/images/users-files/lena/870049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shds1.edumsko.ru/images/users-files/lena/870049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7130" cy="5063887"/>
                    </a:xfrm>
                    <a:prstGeom prst="rect">
                      <a:avLst/>
                    </a:prstGeom>
                    <a:noFill/>
                    <a:ln>
                      <a:noFill/>
                    </a:ln>
                  </pic:spPr>
                </pic:pic>
              </a:graphicData>
            </a:graphic>
          </wp:inline>
        </w:drawing>
      </w:r>
      <w:bookmarkEnd w:id="0"/>
    </w:p>
    <w:p w:rsidR="004A7344" w:rsidRPr="004A7344" w:rsidRDefault="004A7344" w:rsidP="004A7344">
      <w:pPr>
        <w:spacing w:after="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bdr w:val="none" w:sz="0" w:space="0" w:color="auto" w:frame="1"/>
          <w:shd w:val="clear" w:color="auto" w:fill="FFFFFF"/>
          <w:lang w:eastAsia="ru-RU"/>
        </w:rPr>
        <w:t xml:space="preserve">Некоторым малышам нравятся большие книги с картинками, где подписан каждый  изображённый предмет. Если они привлекают  вашего малыша, необходимо их читать ему. Многим детям нравятся </w:t>
      </w:r>
      <w:proofErr w:type="gramStart"/>
      <w:r w:rsidRPr="004A7344">
        <w:rPr>
          <w:rFonts w:ascii="Helvetica" w:eastAsia="Times New Roman" w:hAnsi="Helvetica" w:cs="Helvetica"/>
          <w:color w:val="4F6228" w:themeColor="accent3" w:themeShade="80"/>
          <w:sz w:val="20"/>
          <w:szCs w:val="20"/>
          <w:bdr w:val="none" w:sz="0" w:space="0" w:color="auto" w:frame="1"/>
          <w:shd w:val="clear" w:color="auto" w:fill="FFFFFF"/>
          <w:lang w:eastAsia="ru-RU"/>
        </w:rPr>
        <w:t>книжки</w:t>
      </w:r>
      <w:proofErr w:type="gramEnd"/>
      <w:r w:rsidRPr="004A7344">
        <w:rPr>
          <w:rFonts w:ascii="Helvetica" w:eastAsia="Times New Roman" w:hAnsi="Helvetica" w:cs="Helvetica"/>
          <w:color w:val="4F6228" w:themeColor="accent3" w:themeShade="80"/>
          <w:sz w:val="20"/>
          <w:szCs w:val="20"/>
          <w:bdr w:val="none" w:sz="0" w:space="0" w:color="auto" w:frame="1"/>
          <w:shd w:val="clear" w:color="auto" w:fill="FFFFFF"/>
          <w:lang w:eastAsia="ru-RU"/>
        </w:rPr>
        <w:t xml:space="preserve"> где одна и та же фраза встречается много раз, ребенку нравиться повторять эту </w:t>
      </w:r>
      <w:r w:rsidRPr="004A7344">
        <w:rPr>
          <w:rFonts w:ascii="Helvetica" w:eastAsia="Times New Roman" w:hAnsi="Helvetica" w:cs="Helvetica"/>
          <w:color w:val="4F6228" w:themeColor="accent3" w:themeShade="80"/>
          <w:sz w:val="20"/>
          <w:szCs w:val="20"/>
          <w:bdr w:val="none" w:sz="0" w:space="0" w:color="auto" w:frame="1"/>
          <w:shd w:val="clear" w:color="auto" w:fill="FFFFFF"/>
          <w:lang w:eastAsia="ru-RU"/>
        </w:rPr>
        <w:lastRenderedPageBreak/>
        <w:t>строчку вместе с вами или самостоятельно. Читайте медленно, отчетливо, чтобы ваш малыш ясно слышал слова и фразы. Чтобы хорошо читать, ребенок должен полюбить чтение. Двухлетнему малышу не требуется много книг. Иллюстрации в книгах должны быть понятными и простыми. Некоторые дети любят рассматривать в книге животных, другие – поезд, машину.</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 Покупая книгу, убедитесь, что сюжет и словарный запас книги соответствует уровню развития ребенка.</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Объясните ребенку, что книги надо читать, рассматривать иллюстрации, рвать их нельзя. Первые книги вашего малыша должны быть  из плотного картона, книжки – раскладушки, мягкие книжки. Давайте ребенку для рассматривания по одной книжке.</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Помните, что преимущества, которые получает от чтения ваш малыш, останутся с ним на всю жизнь!</w:t>
      </w:r>
    </w:p>
    <w:p w:rsidR="004A7344" w:rsidRPr="004A7344" w:rsidRDefault="004A7344" w:rsidP="004A7344">
      <w:pPr>
        <w:spacing w:after="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4"/>
          <w:szCs w:val="24"/>
          <w:bdr w:val="none" w:sz="0" w:space="0" w:color="auto" w:frame="1"/>
          <w:lang w:eastAsia="ru-RU"/>
        </w:rPr>
        <w:t>Памятка для родителей</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♦Наполните день ребенка потеш</w:t>
      </w:r>
      <w:r w:rsidRPr="004A7344">
        <w:rPr>
          <w:rFonts w:ascii="Helvetica" w:eastAsia="Times New Roman" w:hAnsi="Helvetica" w:cs="Helvetica"/>
          <w:color w:val="4F6228" w:themeColor="accent3" w:themeShade="80"/>
          <w:sz w:val="20"/>
          <w:szCs w:val="20"/>
          <w:lang w:eastAsia="ru-RU"/>
        </w:rPr>
        <w:softHyphen/>
        <w:t>ками, прибаутками, уговорками, при</w:t>
      </w:r>
      <w:r w:rsidRPr="004A7344">
        <w:rPr>
          <w:rFonts w:ascii="Helvetica" w:eastAsia="Times New Roman" w:hAnsi="Helvetica" w:cs="Helvetica"/>
          <w:color w:val="4F6228" w:themeColor="accent3" w:themeShade="80"/>
          <w:sz w:val="20"/>
          <w:szCs w:val="20"/>
          <w:lang w:eastAsia="ru-RU"/>
        </w:rPr>
        <w:softHyphen/>
        <w:t>говорками.</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♦Введите обязательный ритуал чте</w:t>
      </w:r>
      <w:r w:rsidRPr="004A7344">
        <w:rPr>
          <w:rFonts w:ascii="Helvetica" w:eastAsia="Times New Roman" w:hAnsi="Helvetica" w:cs="Helvetica"/>
          <w:color w:val="4F6228" w:themeColor="accent3" w:themeShade="80"/>
          <w:sz w:val="20"/>
          <w:szCs w:val="20"/>
          <w:lang w:eastAsia="ru-RU"/>
        </w:rPr>
        <w:softHyphen/>
        <w:t>ния книг перед каждым тихим часом (перед сном).</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♦Читайте детям всегда, когда есть возможность: перед обедом, после пол</w:t>
      </w:r>
      <w:r w:rsidRPr="004A7344">
        <w:rPr>
          <w:rFonts w:ascii="Helvetica" w:eastAsia="Times New Roman" w:hAnsi="Helvetica" w:cs="Helvetica"/>
          <w:color w:val="4F6228" w:themeColor="accent3" w:themeShade="80"/>
          <w:sz w:val="20"/>
          <w:szCs w:val="20"/>
          <w:lang w:eastAsia="ru-RU"/>
        </w:rPr>
        <w:softHyphen/>
        <w:t>дника, на прогулке или в плохую погоду.</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Чтение перед сном</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Каждый вечер читайте своему ребен</w:t>
      </w:r>
      <w:r w:rsidRPr="004A7344">
        <w:rPr>
          <w:rFonts w:ascii="Helvetica" w:eastAsia="Times New Roman" w:hAnsi="Helvetica" w:cs="Helvetica"/>
          <w:color w:val="4F6228" w:themeColor="accent3" w:themeShade="80"/>
          <w:sz w:val="20"/>
          <w:szCs w:val="20"/>
          <w:lang w:eastAsia="ru-RU"/>
        </w:rPr>
        <w:softHyphen/>
        <w:t>ку. Дети не очень хотят ложиться спать и будут рады возможности с помощью вечернего чтения отдалить отход ко сну. Со временем это станет своеобразным ритуалом укладывания спать.</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Читайте каждый день</w:t>
      </w:r>
    </w:p>
    <w:p w:rsidR="004A7344" w:rsidRPr="004A7344" w:rsidRDefault="004A7344" w:rsidP="004A7344">
      <w:pPr>
        <w:spacing w:after="240" w:line="312" w:lineRule="atLeast"/>
        <w:textAlignment w:val="baseline"/>
        <w:rPr>
          <w:rFonts w:ascii="Helvetica" w:eastAsia="Times New Roman" w:hAnsi="Helvetica" w:cs="Helvetica"/>
          <w:color w:val="4F6228" w:themeColor="accent3" w:themeShade="80"/>
          <w:sz w:val="20"/>
          <w:szCs w:val="20"/>
          <w:lang w:eastAsia="ru-RU"/>
        </w:rPr>
      </w:pPr>
      <w:r w:rsidRPr="004A7344">
        <w:rPr>
          <w:rFonts w:ascii="Helvetica" w:eastAsia="Times New Roman" w:hAnsi="Helvetica" w:cs="Helvetica"/>
          <w:color w:val="4F6228" w:themeColor="accent3" w:themeShade="80"/>
          <w:sz w:val="20"/>
          <w:szCs w:val="20"/>
          <w:lang w:eastAsia="ru-RU"/>
        </w:rPr>
        <w:t>Если ребенок просит почитать, ни</w:t>
      </w:r>
      <w:r w:rsidRPr="004A7344">
        <w:rPr>
          <w:rFonts w:ascii="Helvetica" w:eastAsia="Times New Roman" w:hAnsi="Helvetica" w:cs="Helvetica"/>
          <w:color w:val="4F6228" w:themeColor="accent3" w:themeShade="80"/>
          <w:sz w:val="20"/>
          <w:szCs w:val="20"/>
          <w:lang w:eastAsia="ru-RU"/>
        </w:rPr>
        <w:softHyphen/>
        <w:t>когда не отказывайте ему. Даже если у вас совсем мало времени, читайте хоть пару страничек в день.</w:t>
      </w:r>
    </w:p>
    <w:p w:rsidR="004A7344" w:rsidRPr="004A7344" w:rsidRDefault="004A7344" w:rsidP="004A7344">
      <w:pPr>
        <w:spacing w:after="0" w:line="312" w:lineRule="atLeast"/>
        <w:jc w:val="center"/>
        <w:textAlignment w:val="baseline"/>
        <w:rPr>
          <w:rFonts w:ascii="Helvetica" w:eastAsia="Times New Roman" w:hAnsi="Helvetica" w:cs="Helvetica"/>
          <w:color w:val="373737"/>
          <w:sz w:val="20"/>
          <w:szCs w:val="20"/>
          <w:lang w:eastAsia="ru-RU"/>
        </w:rPr>
      </w:pPr>
      <w:r w:rsidRPr="004A7344">
        <w:rPr>
          <w:rFonts w:ascii="Helvetica" w:eastAsia="Times New Roman" w:hAnsi="Helvetica" w:cs="Helvetica"/>
          <w:i/>
          <w:iCs/>
          <w:color w:val="F45935"/>
          <w:sz w:val="24"/>
          <w:szCs w:val="24"/>
          <w:bdr w:val="none" w:sz="0" w:space="0" w:color="auto" w:frame="1"/>
          <w:lang w:eastAsia="ru-RU"/>
        </w:rPr>
        <w:t> </w:t>
      </w:r>
      <w:r w:rsidRPr="004A7344">
        <w:rPr>
          <w:rFonts w:ascii="Helvetica" w:eastAsia="Times New Roman" w:hAnsi="Helvetica" w:cs="Helvetica"/>
          <w:b/>
          <w:bCs/>
          <w:color w:val="F45935"/>
          <w:sz w:val="24"/>
          <w:szCs w:val="24"/>
          <w:bdr w:val="none" w:sz="0" w:space="0" w:color="auto" w:frame="1"/>
          <w:lang w:eastAsia="ru-RU"/>
        </w:rPr>
        <w:t>Читайте и рассказывайте детям</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t>Песенки, потешки, заклички.</w:t>
      </w:r>
      <w:r w:rsidRPr="004A7344">
        <w:rPr>
          <w:rFonts w:ascii="Helvetica" w:eastAsia="Times New Roman" w:hAnsi="Helvetica" w:cs="Helvetica"/>
          <w:color w:val="365F91" w:themeColor="accent1" w:themeShade="BF"/>
          <w:sz w:val="20"/>
          <w:szCs w:val="20"/>
          <w:lang w:eastAsia="ru-RU"/>
        </w:rPr>
        <w:t>  " Наши уточки с утра...", " Пошел котик на Торжок...", " Наша Маша маленька...", Чики, чики, кички...", " Огуречик, огуречик...", " Солнышко</w:t>
      </w:r>
      <w:proofErr w:type="gramStart"/>
      <w:r w:rsidRPr="004A7344">
        <w:rPr>
          <w:rFonts w:ascii="Helvetica" w:eastAsia="Times New Roman" w:hAnsi="Helvetica" w:cs="Helvetica"/>
          <w:color w:val="365F91" w:themeColor="accent1" w:themeShade="BF"/>
          <w:sz w:val="20"/>
          <w:szCs w:val="20"/>
          <w:lang w:eastAsia="ru-RU"/>
        </w:rPr>
        <w:t xml:space="preserve"> ,</w:t>
      </w:r>
      <w:proofErr w:type="gramEnd"/>
      <w:r w:rsidRPr="004A7344">
        <w:rPr>
          <w:rFonts w:ascii="Helvetica" w:eastAsia="Times New Roman" w:hAnsi="Helvetica" w:cs="Helvetica"/>
          <w:color w:val="365F91" w:themeColor="accent1" w:themeShade="BF"/>
          <w:sz w:val="20"/>
          <w:szCs w:val="20"/>
          <w:lang w:eastAsia="ru-RU"/>
        </w:rPr>
        <w:t xml:space="preserve"> ведрышко...".</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t>Фольклор народов мира</w:t>
      </w:r>
    </w:p>
    <w:p w:rsidR="004A7344" w:rsidRPr="004A7344" w:rsidRDefault="004A7344" w:rsidP="004A7344">
      <w:pPr>
        <w:spacing w:after="24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color w:val="365F91" w:themeColor="accent1" w:themeShade="BF"/>
          <w:sz w:val="20"/>
          <w:szCs w:val="20"/>
          <w:lang w:eastAsia="ru-RU"/>
        </w:rPr>
        <w:t xml:space="preserve">" Три веселых братца"пер. с нем. Л. Яхнина; " Бу-бу, я рогатый", лит. обр. Ю. </w:t>
      </w:r>
      <w:proofErr w:type="spellStart"/>
      <w:r w:rsidRPr="004A7344">
        <w:rPr>
          <w:rFonts w:ascii="Helvetica" w:eastAsia="Times New Roman" w:hAnsi="Helvetica" w:cs="Helvetica"/>
          <w:color w:val="365F91" w:themeColor="accent1" w:themeShade="BF"/>
          <w:sz w:val="20"/>
          <w:szCs w:val="20"/>
          <w:lang w:eastAsia="ru-RU"/>
        </w:rPr>
        <w:t>григорьева</w:t>
      </w:r>
      <w:proofErr w:type="spellEnd"/>
      <w:r w:rsidRPr="004A7344">
        <w:rPr>
          <w:rFonts w:ascii="Helvetica" w:eastAsia="Times New Roman" w:hAnsi="Helvetica" w:cs="Helvetica"/>
          <w:color w:val="365F91" w:themeColor="accent1" w:themeShade="BF"/>
          <w:sz w:val="20"/>
          <w:szCs w:val="20"/>
          <w:lang w:eastAsia="ru-RU"/>
        </w:rPr>
        <w:t xml:space="preserve">; " </w:t>
      </w:r>
      <w:proofErr w:type="spellStart"/>
      <w:r w:rsidRPr="004A7344">
        <w:rPr>
          <w:rFonts w:ascii="Helvetica" w:eastAsia="Times New Roman" w:hAnsi="Helvetica" w:cs="Helvetica"/>
          <w:color w:val="365F91" w:themeColor="accent1" w:themeShade="BF"/>
          <w:sz w:val="20"/>
          <w:szCs w:val="20"/>
          <w:lang w:eastAsia="ru-RU"/>
        </w:rPr>
        <w:t>Котауси</w:t>
      </w:r>
      <w:proofErr w:type="spellEnd"/>
      <w:r w:rsidRPr="004A7344">
        <w:rPr>
          <w:rFonts w:ascii="Helvetica" w:eastAsia="Times New Roman" w:hAnsi="Helvetica" w:cs="Helvetica"/>
          <w:color w:val="365F91" w:themeColor="accent1" w:themeShade="BF"/>
          <w:sz w:val="20"/>
          <w:szCs w:val="20"/>
          <w:lang w:eastAsia="ru-RU"/>
        </w:rPr>
        <w:t xml:space="preserve"> и </w:t>
      </w:r>
      <w:proofErr w:type="spellStart"/>
      <w:r w:rsidRPr="004A7344">
        <w:rPr>
          <w:rFonts w:ascii="Helvetica" w:eastAsia="Times New Roman" w:hAnsi="Helvetica" w:cs="Helvetica"/>
          <w:color w:val="365F91" w:themeColor="accent1" w:themeShade="BF"/>
          <w:sz w:val="20"/>
          <w:szCs w:val="20"/>
          <w:lang w:eastAsia="ru-RU"/>
        </w:rPr>
        <w:t>Мауси</w:t>
      </w:r>
      <w:proofErr w:type="spellEnd"/>
      <w:r w:rsidRPr="004A7344">
        <w:rPr>
          <w:rFonts w:ascii="Helvetica" w:eastAsia="Times New Roman" w:hAnsi="Helvetica" w:cs="Helvetica"/>
          <w:color w:val="365F91" w:themeColor="accent1" w:themeShade="BF"/>
          <w:sz w:val="20"/>
          <w:szCs w:val="20"/>
          <w:lang w:eastAsia="ru-RU"/>
        </w:rPr>
        <w:t>", англ., обр. К. Чуковского; " Ты, собачка, не лай..", пер. с молд. И Токмаковой;</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t>Произведения поэтов и писателей России</w:t>
      </w:r>
    </w:p>
    <w:p w:rsidR="004A7344" w:rsidRPr="004A7344" w:rsidRDefault="004A7344" w:rsidP="004A7344">
      <w:pPr>
        <w:spacing w:after="24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color w:val="365F91" w:themeColor="accent1" w:themeShade="BF"/>
          <w:sz w:val="20"/>
          <w:szCs w:val="20"/>
          <w:lang w:eastAsia="ru-RU"/>
        </w:rPr>
        <w:t>Поэзия. А. Барто. " Мишка", " Грузовик", " Слон", " Лошадка</w:t>
      </w:r>
      <w:proofErr w:type="gramStart"/>
      <w:r w:rsidRPr="004A7344">
        <w:rPr>
          <w:rFonts w:ascii="Helvetica" w:eastAsia="Times New Roman" w:hAnsi="Helvetica" w:cs="Helvetica"/>
          <w:color w:val="365F91" w:themeColor="accent1" w:themeShade="BF"/>
          <w:sz w:val="20"/>
          <w:szCs w:val="20"/>
          <w:lang w:eastAsia="ru-RU"/>
        </w:rPr>
        <w:t>"(</w:t>
      </w:r>
      <w:proofErr w:type="gramEnd"/>
      <w:r w:rsidRPr="004A7344">
        <w:rPr>
          <w:rFonts w:ascii="Helvetica" w:eastAsia="Times New Roman" w:hAnsi="Helvetica" w:cs="Helvetica"/>
          <w:color w:val="365F91" w:themeColor="accent1" w:themeShade="BF"/>
          <w:sz w:val="20"/>
          <w:szCs w:val="20"/>
          <w:lang w:eastAsia="ru-RU"/>
        </w:rPr>
        <w:t xml:space="preserve"> из цикла " Игрушки") , " Кто как кричит"; В. Берестов " Больная кукла ", " Котенок"; С. Маршак " Сказка о глупом мышонке"; Н. Саконская " Где мой пальчик?"; П. Барто "Девочка-ревушка";  А. Введенский " Мышка"; Г. Сапгир " Кошка"; К. Чуковский " Федотка"," Путанница".</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t>Сказки.</w:t>
      </w:r>
    </w:p>
    <w:p w:rsidR="004A7344" w:rsidRPr="004A7344" w:rsidRDefault="004A7344" w:rsidP="004A7344">
      <w:pPr>
        <w:spacing w:after="24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color w:val="365F91" w:themeColor="accent1" w:themeShade="BF"/>
          <w:sz w:val="20"/>
          <w:szCs w:val="20"/>
          <w:lang w:eastAsia="ru-RU"/>
        </w:rPr>
        <w:t>Рус. нар. сказка " Колобок", " Репка"; " Теремок"</w:t>
      </w:r>
      <w:proofErr w:type="gramStart"/>
      <w:r w:rsidRPr="004A7344">
        <w:rPr>
          <w:rFonts w:ascii="Helvetica" w:eastAsia="Times New Roman" w:hAnsi="Helvetica" w:cs="Helvetica"/>
          <w:color w:val="365F91" w:themeColor="accent1" w:themeShade="BF"/>
          <w:sz w:val="20"/>
          <w:szCs w:val="20"/>
          <w:lang w:eastAsia="ru-RU"/>
        </w:rPr>
        <w:t xml:space="preserve"> ,</w:t>
      </w:r>
      <w:proofErr w:type="gramEnd"/>
      <w:r w:rsidRPr="004A7344">
        <w:rPr>
          <w:rFonts w:ascii="Helvetica" w:eastAsia="Times New Roman" w:hAnsi="Helvetica" w:cs="Helvetica"/>
          <w:color w:val="365F91" w:themeColor="accent1" w:themeShade="BF"/>
          <w:sz w:val="20"/>
          <w:szCs w:val="20"/>
          <w:lang w:eastAsia="ru-RU"/>
        </w:rPr>
        <w:t xml:space="preserve"> обр. М. Булатова;  "Маша и медведь", обр. М. Булатова; " Козлятки и волк" , обр. К. Ушинского.</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lastRenderedPageBreak/>
        <w:t>Проза.</w:t>
      </w:r>
      <w:r w:rsidRPr="004A7344">
        <w:rPr>
          <w:rFonts w:ascii="Helvetica" w:eastAsia="Times New Roman" w:hAnsi="Helvetica" w:cs="Helvetica"/>
          <w:color w:val="365F91" w:themeColor="accent1" w:themeShade="BF"/>
          <w:sz w:val="20"/>
          <w:szCs w:val="20"/>
          <w:lang w:eastAsia="ru-RU"/>
        </w:rPr>
        <w:t xml:space="preserve">  Л.Толстой " Спала кошка на крыше", " Был у Пети и Миши конь"; Л. Толстой " Три медведя"; В. Сутеев " Кто сказал " </w:t>
      </w:r>
      <w:proofErr w:type="gramStart"/>
      <w:r w:rsidRPr="004A7344">
        <w:rPr>
          <w:rFonts w:ascii="Helvetica" w:eastAsia="Times New Roman" w:hAnsi="Helvetica" w:cs="Helvetica"/>
          <w:color w:val="365F91" w:themeColor="accent1" w:themeShade="BF"/>
          <w:sz w:val="20"/>
          <w:szCs w:val="20"/>
          <w:lang w:eastAsia="ru-RU"/>
        </w:rPr>
        <w:t>мяу</w:t>
      </w:r>
      <w:proofErr w:type="gramEnd"/>
      <w:r w:rsidRPr="004A7344">
        <w:rPr>
          <w:rFonts w:ascii="Helvetica" w:eastAsia="Times New Roman" w:hAnsi="Helvetica" w:cs="Helvetica"/>
          <w:color w:val="365F91" w:themeColor="accent1" w:themeShade="BF"/>
          <w:sz w:val="20"/>
          <w:szCs w:val="20"/>
          <w:lang w:eastAsia="ru-RU"/>
        </w:rPr>
        <w:t>""; Н. Павлова " Земляничка". </w:t>
      </w:r>
    </w:p>
    <w:p w:rsidR="004A7344" w:rsidRPr="004A7344" w:rsidRDefault="004A7344" w:rsidP="004A7344">
      <w:pPr>
        <w:spacing w:after="0" w:line="312" w:lineRule="atLeas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b/>
          <w:bCs/>
          <w:color w:val="365F91" w:themeColor="accent1" w:themeShade="BF"/>
          <w:sz w:val="20"/>
          <w:szCs w:val="20"/>
          <w:bdr w:val="none" w:sz="0" w:space="0" w:color="auto" w:frame="1"/>
          <w:lang w:eastAsia="ru-RU"/>
        </w:rPr>
        <w:t>Произведения поэтов и писателей разных стран. </w:t>
      </w:r>
      <w:r w:rsidRPr="004A7344">
        <w:rPr>
          <w:rFonts w:ascii="Helvetica" w:eastAsia="Times New Roman" w:hAnsi="Helvetica" w:cs="Helvetica"/>
          <w:color w:val="365F91" w:themeColor="accent1" w:themeShade="BF"/>
          <w:sz w:val="20"/>
          <w:szCs w:val="20"/>
          <w:lang w:eastAsia="ru-RU"/>
        </w:rPr>
        <w:t>С. Капутикян " Все спят", " Маша обедает</w:t>
      </w:r>
      <w:proofErr w:type="gramStart"/>
      <w:r w:rsidRPr="004A7344">
        <w:rPr>
          <w:rFonts w:ascii="Helvetica" w:eastAsia="Times New Roman" w:hAnsi="Helvetica" w:cs="Helvetica"/>
          <w:color w:val="365F91" w:themeColor="accent1" w:themeShade="BF"/>
          <w:sz w:val="20"/>
          <w:szCs w:val="20"/>
          <w:lang w:eastAsia="ru-RU"/>
        </w:rPr>
        <w:t>"п</w:t>
      </w:r>
      <w:proofErr w:type="gramEnd"/>
      <w:r w:rsidRPr="004A7344">
        <w:rPr>
          <w:rFonts w:ascii="Helvetica" w:eastAsia="Times New Roman" w:hAnsi="Helvetica" w:cs="Helvetica"/>
          <w:color w:val="365F91" w:themeColor="accent1" w:themeShade="BF"/>
          <w:sz w:val="20"/>
          <w:szCs w:val="20"/>
          <w:lang w:eastAsia="ru-RU"/>
        </w:rPr>
        <w:t>ер. с арм. Т. Спендиаровой; П.Воронько " Обновки", пер. с укр. С. Маршака; Ч. Янчарский " В магазине игрушек", " Друзья" ( из книги " Приключения Мишки Ушастика), пер.с польск. В Приходько.</w:t>
      </w:r>
    </w:p>
    <w:p w:rsidR="004A7344" w:rsidRPr="004A7344" w:rsidRDefault="004A7344" w:rsidP="004A7344">
      <w:pPr>
        <w:spacing w:after="240" w:line="312" w:lineRule="atLeast"/>
        <w:jc w:val="right"/>
        <w:textAlignment w:val="baseline"/>
        <w:rPr>
          <w:rFonts w:ascii="Helvetica" w:eastAsia="Times New Roman" w:hAnsi="Helvetica" w:cs="Helvetica"/>
          <w:color w:val="365F91" w:themeColor="accent1" w:themeShade="BF"/>
          <w:sz w:val="20"/>
          <w:szCs w:val="20"/>
          <w:lang w:eastAsia="ru-RU"/>
        </w:rPr>
      </w:pPr>
      <w:r w:rsidRPr="004A7344">
        <w:rPr>
          <w:rFonts w:ascii="Helvetica" w:eastAsia="Times New Roman" w:hAnsi="Helvetica" w:cs="Helvetica"/>
          <w:color w:val="365F91" w:themeColor="accent1" w:themeShade="BF"/>
          <w:sz w:val="20"/>
          <w:szCs w:val="20"/>
          <w:lang w:eastAsia="ru-RU"/>
        </w:rPr>
        <w:t> </w:t>
      </w:r>
    </w:p>
    <w:p w:rsidR="006F29A1" w:rsidRPr="004A7344" w:rsidRDefault="006F29A1">
      <w:pPr>
        <w:rPr>
          <w:color w:val="365F91" w:themeColor="accent1" w:themeShade="BF"/>
        </w:rPr>
      </w:pPr>
    </w:p>
    <w:sectPr w:rsidR="006F29A1" w:rsidRPr="004A7344" w:rsidSect="006F2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0A334D"/>
    <w:rsid w:val="000A334D"/>
    <w:rsid w:val="004A7344"/>
    <w:rsid w:val="006F29A1"/>
    <w:rsid w:val="00A82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95127">
      <w:bodyDiv w:val="1"/>
      <w:marLeft w:val="0"/>
      <w:marRight w:val="0"/>
      <w:marTop w:val="0"/>
      <w:marBottom w:val="0"/>
      <w:divBdr>
        <w:top w:val="none" w:sz="0" w:space="0" w:color="auto"/>
        <w:left w:val="none" w:sz="0" w:space="0" w:color="auto"/>
        <w:bottom w:val="none" w:sz="0" w:space="0" w:color="auto"/>
        <w:right w:val="none" w:sz="0" w:space="0" w:color="auto"/>
      </w:divBdr>
      <w:divsChild>
        <w:div w:id="1040010004">
          <w:marLeft w:val="7500"/>
          <w:marRight w:val="0"/>
          <w:marTop w:val="0"/>
          <w:marBottom w:val="0"/>
          <w:divBdr>
            <w:top w:val="none" w:sz="0" w:space="0" w:color="auto"/>
            <w:left w:val="none" w:sz="0" w:space="0" w:color="auto"/>
            <w:bottom w:val="none" w:sz="0" w:space="0" w:color="auto"/>
            <w:right w:val="none" w:sz="0" w:space="0" w:color="auto"/>
          </w:divBdr>
        </w:div>
        <w:div w:id="1929578869">
          <w:marLeft w:val="0"/>
          <w:marRight w:val="0"/>
          <w:marTop w:val="480"/>
          <w:marBottom w:val="0"/>
          <w:divBdr>
            <w:top w:val="none" w:sz="0" w:space="0" w:color="auto"/>
            <w:left w:val="none" w:sz="0" w:space="0" w:color="auto"/>
            <w:bottom w:val="none" w:sz="0" w:space="0" w:color="auto"/>
            <w:right w:val="none" w:sz="0" w:space="0" w:color="auto"/>
          </w:divBdr>
          <w:divsChild>
            <w:div w:id="1413359809">
              <w:marLeft w:val="0"/>
              <w:marRight w:val="0"/>
              <w:marTop w:val="0"/>
              <w:marBottom w:val="0"/>
              <w:divBdr>
                <w:top w:val="none" w:sz="0" w:space="0" w:color="auto"/>
                <w:left w:val="none" w:sz="0" w:space="0" w:color="auto"/>
                <w:bottom w:val="none" w:sz="0" w:space="0" w:color="auto"/>
                <w:right w:val="none" w:sz="0" w:space="0" w:color="auto"/>
              </w:divBdr>
            </w:div>
            <w:div w:id="19759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608</Words>
  <Characters>3470</Characters>
  <Application>Microsoft Office Word</Application>
  <DocSecurity>0</DocSecurity>
  <Lines>28</Lines>
  <Paragraphs>8</Paragraphs>
  <ScaleCrop>false</ScaleCrop>
  <Company>Reanimator Extreme Edition</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2015-12-17T07:03:00Z</dcterms:created>
  <dcterms:modified xsi:type="dcterms:W3CDTF">2016-02-14T12:01:00Z</dcterms:modified>
</cp:coreProperties>
</file>