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0" w:rsidRDefault="001F6B70" w:rsidP="001F6B7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F6B7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Организация </w:t>
      </w:r>
      <w:proofErr w:type="spellStart"/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системно-</w:t>
      </w:r>
      <w:r w:rsidRPr="001F6B7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1F6B7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подхода в обучении математики</w:t>
      </w:r>
      <w:r w:rsidRPr="009B4A7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1F6B70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A7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(слайд 1).</w:t>
      </w:r>
    </w:p>
    <w:p w:rsidR="001F6B70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Начну свое выступление со слов: «Когда людей станут учить не тому, что они должны думать, а тому, как они должны думать,  то тогда исчезнут всякие недоразумения.» Г. Лихтенберг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2).              </w:t>
      </w:r>
    </w:p>
    <w:p w:rsidR="001F6B70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Результаты проводимых за последние два десятилетия международных сравнительных исследований говорят о том, что 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  сформулировать гипотезы и выводы,  использовать классификацию и сравнение. Об этом свидетельствует и анализ результатов ЕГЭ и ГИА. (слайд 3).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Современная школа должна направить свои усилия не на передачу готовых знаний, а на стимулирование поиска знаний, развитие умений эти знания применять на практике. 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Современное состояние педагогической деятельности характеризуется переходом к работе по федеральным государственным образовательным стандартам, которые выдвигают новые социальные требования к системе школьного обучения, в том числе обучения математике.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  Решению данных проблем  способствует использование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системно-деятельностного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в обучении математике, лежащего в основе Стандартов нового поколения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(слайд 4).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Для достижения результатов требуется новый педагогический  инструментарий.  А это значит, что нам, педагогам, надо не только поменять элементы педагогической системы, но и пересмотреть всю систему своей деятельности, научиться проектировать урок в логике учебной деятельности: ситуация - проблема - задача - результат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5).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   Цель системно -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в обучении: научить не знаниям, а работе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6).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Меняются  цели  образования, меняются    средства и технологии обучения, но урок остался главной формой обучения.  На уроке встречаются главные участники образовательного процесса: учитель и ученик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7).   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 Структура урока математики с позиций системно -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состоит в следующем (слайд 8):  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 - учитель создает проблемную ситуацию;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ученик принимает проблемную ситуацию;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вместе выявляют проблему;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учитель управляет поисковой деятельностью;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ученик осуществляет самостоятельный поиск;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обсуждение результатов.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Каким образом включить ученика в образовательный процесс? (слайд 9).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помочь его самоопределению?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  Только с помощью действия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системно-деятельностного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подхода. Учитель призван осуществлять скрытое управление процессом обучения, быть вдохновителем учащихся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10).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– это подход к организации процесса обучения, в котором на первый план выходит проблема самоопределения ученика в учебном процессе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лайд 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Целью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является воспитание личности ребенка как субъекта жизнедеятельности.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  Быть субъектом – быть хозяином своей деятельности: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97"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ставить цели,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97"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решать задачи,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97"/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отвечать за результаты.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Существуют различные формы уроков. Остановлюсь на структуре  урока введения нового знания,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иметь вид: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Мотивирование к учебной деятельности.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Актуализация и фиксирование индивидуального затруднения в пробном учебном действии.</w:t>
      </w:r>
    </w:p>
    <w:p w:rsidR="001F6B70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 </w:t>
      </w:r>
    </w:p>
    <w:p w:rsidR="001F6B70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Выявление места и причины затруднения.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Построение проекта выхода из затруднения (цель и тема, способ, план, средство).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Реализация построенного проекта.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Первичное закрепление.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Самостоятельная работа с самопроверкой по эталону.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Включение в систему знаний и повторение.</w:t>
      </w:r>
    </w:p>
    <w:p w:rsidR="001F6B70" w:rsidRPr="00874AE8" w:rsidRDefault="001F6B70" w:rsidP="001F6B70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Рефлексия учебной деятельности на уроке (итог)</w:t>
      </w:r>
      <w:proofErr w:type="gramStart"/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.(</w:t>
      </w:r>
      <w:proofErr w:type="gramEnd"/>
      <w:r w:rsidRPr="00874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12).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 Хочу поделиться некоторым опытом своей работы по данному вопросу. Урок введения нового знания в 7 классе. Тема урока «Разложение многочленов на множители»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13).</w:t>
      </w:r>
    </w:p>
    <w:p w:rsidR="001F6B70" w:rsidRPr="00874AE8" w:rsidRDefault="001F6B70" w:rsidP="001F6B70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этапе фиксирования затруднения в пробном учебном действии и выявлении места затруднения обучающимся было предложено решить следующие уравнения (слайд 14).</w:t>
      </w:r>
    </w:p>
    <w:p w:rsidR="001F6B70" w:rsidRPr="00874AE8" w:rsidRDefault="001F6B70" w:rsidP="001F6B70">
      <w:pPr>
        <w:pStyle w:val="a3"/>
        <w:spacing w:before="240" w:after="0" w:line="240" w:lineRule="auto"/>
        <w:ind w:left="13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- 4Х +3=0;</w:t>
      </w:r>
    </w:p>
    <w:p w:rsidR="001F6B70" w:rsidRPr="00874AE8" w:rsidRDefault="001F6B70" w:rsidP="001F6B70">
      <w:pPr>
        <w:pStyle w:val="a3"/>
        <w:spacing w:before="240" w:after="0" w:line="240" w:lineRule="auto"/>
        <w:ind w:left="13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Х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Х – 2=0;</w:t>
      </w:r>
    </w:p>
    <w:p w:rsidR="001F6B70" w:rsidRPr="00874AE8" w:rsidRDefault="001F6B70" w:rsidP="001F6B70">
      <w:pPr>
        <w:pStyle w:val="a3"/>
        <w:spacing w:before="240" w:after="0" w:line="240" w:lineRule="auto"/>
        <w:ind w:left="13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Х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Х – 2=0;</w:t>
      </w:r>
    </w:p>
    <w:p w:rsidR="001F6B70" w:rsidRPr="00874AE8" w:rsidRDefault="001F6B70" w:rsidP="001F6B70">
      <w:pPr>
        <w:pStyle w:val="a3"/>
        <w:spacing w:before="240" w:after="0" w:line="240" w:lineRule="auto"/>
        <w:ind w:left="13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 Х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Х -6=0.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7 классе обучающиеся ещё не владеют приёмами решения квадратных уравнений, поэтому мы зафиксировали проблемную ситуацию, которая побудила к дальнейшим учебным действиям.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этапе построения проекта выхода из затруднения обучающимся предлагается выполнить следующие  преобразования по группам: </w:t>
      </w:r>
      <w:proofErr w:type="gramEnd"/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</w:p>
    <w:p w:rsidR="001F6B70" w:rsidRPr="00874AE8" w:rsidRDefault="001F6B70" w:rsidP="001F6B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1 группа 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(Х-1)(Х-3)  = 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2 группа         (Х-2)(Х+1) = </w:t>
      </w:r>
    </w:p>
    <w:p w:rsidR="001F6B70" w:rsidRPr="00874AE8" w:rsidRDefault="001F6B70" w:rsidP="001F6B7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группа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(Х+1)(Х-4)  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 группа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(Х+2)(Х-3)  =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15).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результате выполненных преобразований учитель совместно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отвечает на один из вопросов, появившихся у учащихся при постановке цели данного урока: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= Что такое разложение на множители и зачем оно нужно? (слайд 16).</w:t>
      </w:r>
    </w:p>
    <w:p w:rsidR="001F6B70" w:rsidRPr="00874AE8" w:rsidRDefault="001F6B70" w:rsidP="001F6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 xml:space="preserve">   </w:t>
      </w:r>
      <w:proofErr w:type="gram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Подводя итог всему вышесказанному хотелось</w:t>
      </w:r>
      <w:proofErr w:type="gram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 отметить, что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системно-деятельностный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 это своего рода философия образования новой школы, которая дает возможность учителю формировать у учеников универсальные учебные действия – таким образом, готовить их к продолжению образования.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Достижение результата возможно через включение в деятельность. 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результате этой деятельности, обучающийся должен почувствовать себя успешным: «Я это могу, я это умею»!</w:t>
      </w:r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Одним из основных условий реализации </w:t>
      </w:r>
      <w:proofErr w:type="spellStart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системно-деятельностного</w:t>
      </w:r>
      <w:proofErr w:type="spellEnd"/>
      <w:r w:rsidRPr="00874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являются личностная позиция и профессиональная подготовка учителя, его  творчество и желание раскрыть способности каждого ребенка. Вот это всё и есть главный  ресурс, без которого невозможно воплощение новых стандартов школьного образования.</w:t>
      </w:r>
    </w:p>
    <w:p w:rsidR="003E37D3" w:rsidRDefault="003E37D3"/>
    <w:p w:rsidR="001F6B70" w:rsidRPr="001F6B70" w:rsidRDefault="001F6B70">
      <w:pPr>
        <w:rPr>
          <w:rFonts w:ascii="Times New Roman" w:hAnsi="Times New Roman" w:cs="Times New Roman"/>
        </w:rPr>
      </w:pPr>
      <w:r w:rsidRPr="001F6B70">
        <w:rPr>
          <w:rFonts w:ascii="Times New Roman" w:hAnsi="Times New Roman" w:cs="Times New Roman"/>
        </w:rPr>
        <w:t>Учитель математики МАОУ «СОШ № 16» г. Перми</w:t>
      </w:r>
    </w:p>
    <w:p w:rsidR="001F6B70" w:rsidRDefault="001F6B70">
      <w:pPr>
        <w:rPr>
          <w:rFonts w:ascii="Times New Roman" w:hAnsi="Times New Roman" w:cs="Times New Roman"/>
        </w:rPr>
      </w:pPr>
      <w:proofErr w:type="spellStart"/>
      <w:r w:rsidRPr="001F6B70">
        <w:rPr>
          <w:rFonts w:ascii="Times New Roman" w:hAnsi="Times New Roman" w:cs="Times New Roman"/>
        </w:rPr>
        <w:t>Фаткуллина</w:t>
      </w:r>
      <w:proofErr w:type="spellEnd"/>
      <w:r w:rsidRPr="001F6B70">
        <w:rPr>
          <w:rFonts w:ascii="Times New Roman" w:hAnsi="Times New Roman" w:cs="Times New Roman"/>
        </w:rPr>
        <w:t xml:space="preserve"> Аниса </w:t>
      </w:r>
      <w:proofErr w:type="spellStart"/>
      <w:r w:rsidRPr="001F6B70">
        <w:rPr>
          <w:rFonts w:ascii="Times New Roman" w:hAnsi="Times New Roman" w:cs="Times New Roman"/>
        </w:rPr>
        <w:t>Ринатовна</w:t>
      </w:r>
      <w:proofErr w:type="spellEnd"/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</w:r>
      <w:r w:rsidRPr="001F6B70">
        <w:rPr>
          <w:rFonts w:ascii="Times New Roman" w:hAnsi="Times New Roman" w:cs="Times New Roman"/>
        </w:rPr>
        <w:tab/>
        <w:t>02 июня 2015 г.</w:t>
      </w:r>
    </w:p>
    <w:p w:rsidR="001F6B70" w:rsidRPr="001F6B70" w:rsidRDefault="001F6B70">
      <w:pPr>
        <w:rPr>
          <w:rFonts w:ascii="Times New Roman" w:hAnsi="Times New Roman" w:cs="Times New Roman"/>
        </w:rPr>
      </w:pPr>
    </w:p>
    <w:sectPr w:rsidR="001F6B70" w:rsidRPr="001F6B70" w:rsidSect="003E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A33"/>
    <w:multiLevelType w:val="hybridMultilevel"/>
    <w:tmpl w:val="D964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B70"/>
    <w:rsid w:val="001F6B70"/>
    <w:rsid w:val="003E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2016-02-13T16:23:00Z</dcterms:created>
  <dcterms:modified xsi:type="dcterms:W3CDTF">2016-02-13T16:28:00Z</dcterms:modified>
</cp:coreProperties>
</file>