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86A" w:rsidRDefault="0097686A" w:rsidP="00C87F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317">
        <w:rPr>
          <w:rFonts w:ascii="Times New Roman" w:hAnsi="Times New Roman" w:cs="Times New Roman"/>
          <w:b/>
          <w:sz w:val="24"/>
          <w:szCs w:val="24"/>
        </w:rPr>
        <w:t>Отчет по кружковой работе</w:t>
      </w:r>
      <w:r w:rsidR="009723BA">
        <w:rPr>
          <w:rFonts w:ascii="Times New Roman" w:hAnsi="Times New Roman" w:cs="Times New Roman"/>
          <w:b/>
          <w:sz w:val="24"/>
          <w:szCs w:val="24"/>
        </w:rPr>
        <w:t xml:space="preserve"> «ОФП»</w:t>
      </w:r>
    </w:p>
    <w:p w:rsidR="00C87F93" w:rsidRDefault="00C87F93" w:rsidP="00C87F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46B6" w:rsidRPr="00C87F93" w:rsidRDefault="003246B6" w:rsidP="00C87F9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87F93">
        <w:rPr>
          <w:rFonts w:ascii="Times New Roman" w:hAnsi="Times New Roman" w:cs="Times New Roman"/>
          <w:sz w:val="24"/>
          <w:szCs w:val="24"/>
        </w:rPr>
        <w:t>Название кружка: Общая физическая подготовка (ОФП)</w:t>
      </w:r>
    </w:p>
    <w:p w:rsidR="003246B6" w:rsidRPr="00C87F93" w:rsidRDefault="003246B6" w:rsidP="00C87F9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87F93">
        <w:rPr>
          <w:rFonts w:ascii="Times New Roman" w:hAnsi="Times New Roman" w:cs="Times New Roman"/>
          <w:sz w:val="24"/>
          <w:szCs w:val="24"/>
        </w:rPr>
        <w:t xml:space="preserve">руководитель: </w:t>
      </w:r>
      <w:r w:rsidRPr="00C87F93">
        <w:rPr>
          <w:rFonts w:ascii="Times New Roman" w:hAnsi="Times New Roman" w:cs="Times New Roman"/>
          <w:i/>
          <w:sz w:val="24"/>
          <w:szCs w:val="24"/>
        </w:rPr>
        <w:t xml:space="preserve">Мусин </w:t>
      </w:r>
      <w:proofErr w:type="spellStart"/>
      <w:r w:rsidRPr="00C87F93">
        <w:rPr>
          <w:rFonts w:ascii="Times New Roman" w:hAnsi="Times New Roman" w:cs="Times New Roman"/>
          <w:i/>
          <w:sz w:val="24"/>
          <w:szCs w:val="24"/>
        </w:rPr>
        <w:t>Ранис</w:t>
      </w:r>
      <w:proofErr w:type="spellEnd"/>
      <w:r w:rsidRPr="00C87F9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87F93">
        <w:rPr>
          <w:rFonts w:ascii="Times New Roman" w:hAnsi="Times New Roman" w:cs="Times New Roman"/>
          <w:i/>
          <w:sz w:val="24"/>
          <w:szCs w:val="24"/>
        </w:rPr>
        <w:t>Рафисович</w:t>
      </w:r>
      <w:proofErr w:type="spellEnd"/>
    </w:p>
    <w:p w:rsidR="003246B6" w:rsidRPr="00C87F93" w:rsidRDefault="003246B6" w:rsidP="00C87F9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87F93">
        <w:rPr>
          <w:rFonts w:ascii="Times New Roman" w:hAnsi="Times New Roman" w:cs="Times New Roman"/>
          <w:sz w:val="24"/>
          <w:szCs w:val="24"/>
        </w:rPr>
        <w:t xml:space="preserve">Часов в неделю: </w:t>
      </w:r>
      <w:r w:rsidRPr="00C87F93">
        <w:rPr>
          <w:rFonts w:ascii="Times New Roman" w:hAnsi="Times New Roman" w:cs="Times New Roman"/>
          <w:i/>
          <w:sz w:val="24"/>
          <w:szCs w:val="24"/>
        </w:rPr>
        <w:t>2</w:t>
      </w:r>
    </w:p>
    <w:p w:rsidR="003246B6" w:rsidRPr="00C87F93" w:rsidRDefault="003246B6" w:rsidP="00C87F9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rPr>
          <w:rFonts w:ascii="Times New Roman" w:hAnsi="Times New Roman" w:cs="Times New Roman"/>
          <w:i/>
          <w:sz w:val="24"/>
          <w:szCs w:val="24"/>
        </w:rPr>
      </w:pPr>
      <w:r w:rsidRPr="00C87F93">
        <w:rPr>
          <w:rFonts w:ascii="Times New Roman" w:hAnsi="Times New Roman" w:cs="Times New Roman"/>
          <w:sz w:val="24"/>
          <w:szCs w:val="24"/>
        </w:rPr>
        <w:t>Всего проведено:</w:t>
      </w:r>
      <w:r w:rsidRPr="00C87F93">
        <w:rPr>
          <w:rFonts w:ascii="Times New Roman" w:hAnsi="Times New Roman" w:cs="Times New Roman"/>
          <w:i/>
          <w:sz w:val="24"/>
          <w:szCs w:val="24"/>
        </w:rPr>
        <w:t>72 часов. (100%)</w:t>
      </w:r>
    </w:p>
    <w:p w:rsidR="003246B6" w:rsidRPr="00C87F93" w:rsidRDefault="003246B6" w:rsidP="00C87F93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C87F93">
        <w:rPr>
          <w:rFonts w:ascii="Times New Roman" w:hAnsi="Times New Roman" w:cs="Times New Roman"/>
          <w:sz w:val="24"/>
          <w:szCs w:val="24"/>
        </w:rPr>
        <w:t xml:space="preserve">Количество учащихся на начало года: </w:t>
      </w:r>
      <w:r w:rsidRPr="00C87F93">
        <w:rPr>
          <w:rFonts w:ascii="Times New Roman" w:hAnsi="Times New Roman" w:cs="Times New Roman"/>
          <w:i/>
          <w:sz w:val="24"/>
          <w:szCs w:val="24"/>
        </w:rPr>
        <w:t>2;</w:t>
      </w:r>
      <w:r w:rsidRPr="00C87F9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46B6" w:rsidRPr="00C87F93" w:rsidRDefault="003246B6" w:rsidP="00C87F9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F93">
        <w:rPr>
          <w:rFonts w:ascii="Times New Roman" w:hAnsi="Times New Roman" w:cs="Times New Roman"/>
          <w:sz w:val="24"/>
          <w:szCs w:val="24"/>
        </w:rPr>
        <w:t xml:space="preserve">на конец года: </w:t>
      </w:r>
      <w:r w:rsidRPr="00C87F93">
        <w:rPr>
          <w:rFonts w:ascii="Times New Roman" w:hAnsi="Times New Roman" w:cs="Times New Roman"/>
          <w:i/>
          <w:sz w:val="24"/>
          <w:szCs w:val="24"/>
        </w:rPr>
        <w:t>2</w:t>
      </w:r>
    </w:p>
    <w:p w:rsidR="00C87F93" w:rsidRDefault="00C87F93" w:rsidP="00C87F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71B5" w:rsidRPr="00AE6317" w:rsidRDefault="00D471B5" w:rsidP="00C87F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 темы.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 На современном этапе развития отечественной системы образования особое значение приобретает разработка новых организационно-методических форм, активизирующих потребность в приобщении к ценностям, накопленным в области физической культуры. Предмет «Физическая культура» - единственный общеобразовательный учебный предмет школьной программы, представляющий относительно самостоятельную часть культуры человечества, которая специально ориентирована на совершенствование естественных, физических, природных свойств организма. Без освоения ценностей, накопленных в этой сфере культуры, невозможна профилактика заболеваний, укрепление здоровья, без которого, в  свою очередь, процесс образования в целом утрачивает свой смысл.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Одно из реальных средств повышения эффективности физического воспитания в общеобразовательной школе, престижности и, как следствие, качества преподавания предмета является популяризация олимпиадного движения.</w:t>
      </w:r>
    </w:p>
    <w:p w:rsidR="00884528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В 2000 году Министерство образования Российской Федерации включило физическую культуру в список предметов, по которым проводятся олимпиады школьников. 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Олимпиада школьников по предмету «Физическая культура» представляет собой одну из форм организации целостного образовательного процесса в школе и характеризуется как комплексное соревнование по выявлению качества освоения учащимися знаний, умений и навыков, предусмотренных учебным содержанием программы по физической культуре.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Предметная область «Физическая культура» интегрирует знания по физической культуре, системы физических упражнений и формы занятий физическими упражнениями. Овладение предметным содержанием этой области ориентировано на активное вовлечение школьников в процесс совершенствования собственной физической природы. А закономерности взаимосвязи сознательности и активности позволяют надеяться на самостоятельное использование ценностей сферы физической культуры не только в школьный период, но и на протяжении всей последующей жизни.</w:t>
      </w:r>
    </w:p>
    <w:p w:rsidR="00884528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В такой своей целевой и содержательной направленности подготовка и участие в олимпиаде стимулируют совершенствование образовательного процесса в школе по предмету «Физическая культура», содействуют повышению  интереса учащихся к занятиям физическими упражнениями, формируют у них представление  о  здоровом  образе  жизни. </w:t>
      </w:r>
    </w:p>
    <w:p w:rsidR="00D471B5" w:rsidRPr="00AE6317" w:rsidRDefault="00884528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В п</w:t>
      </w:r>
      <w:r w:rsidR="00D471B5" w:rsidRPr="00AE6317">
        <w:rPr>
          <w:rFonts w:ascii="Times New Roman" w:eastAsia="Times New Roman" w:hAnsi="Times New Roman" w:cs="Times New Roman"/>
          <w:sz w:val="24"/>
          <w:szCs w:val="24"/>
        </w:rPr>
        <w:t>рограмму олимпиады включены две группы заданий, выбранных из содержания практического и теоретико – методического разделов учебной программы по физической культуре для учащихся 1-11 классов.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Основными задачами олимпиады являются: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-определение уровня теоретической, технической и физической подготовленности учащихся по предмету «Физическая культура»;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-выявление учащихся основной и средней школы с высокими показателями психофизического развития и двигательной дееспособности;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-повышение качества преподавания физической культуры в общеобразовательных школах;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-создание условий, способствующих активизации работы в сфере физической культуры и спорта, формированию интереса к занятиям физическими упражнениями.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   Программа состоит из практического и теоретико-методического заданий.</w:t>
      </w:r>
      <w:r w:rsidR="009723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Практические задание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 включают выполнение упражнений базовой части программы «Физическая культура» по разделам: гимнастика, лёгкая атлетика, и спортивные игры.</w:t>
      </w:r>
      <w:r w:rsidR="005400E8" w:rsidRPr="00AE6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Теоретико – методические задание 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состоит из выбора правильного     ответа из нескольких представленных вариантов на тестовые вопросы, сформулированные в соответствии с требованиями к уровню подготовленности обучающихся по образовательной области «Физическая культура».</w:t>
      </w:r>
      <w:proofErr w:type="gramEnd"/>
    </w:p>
    <w:p w:rsidR="00D471B5" w:rsidRPr="00AE6317" w:rsidRDefault="00D471B5" w:rsidP="00C87F9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                                           </w:t>
      </w:r>
    </w:p>
    <w:p w:rsidR="00794A35" w:rsidRDefault="00794A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D471B5" w:rsidRPr="00AE6317" w:rsidRDefault="00D471B5" w:rsidP="00C87F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ПРАКТИЧЕСКИЕ ЗАДАНИЯ</w:t>
      </w:r>
    </w:p>
    <w:p w:rsidR="00D471B5" w:rsidRPr="00AE6317" w:rsidRDefault="00D471B5" w:rsidP="00C87F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 раздела «Гимнастика»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          Акробатическая  комбинация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 включают в себя следующие элементы.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 Девушки: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Перекаты. Кувырки. Перевороты. Стойки. Равновесие. Шпагаты. Мосты. Перекидки. Колесо. Прыжки. Вращения.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   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упражнения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                      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И.п. – о.с. Дугами во внутрь руки в стороны и шагом вперед равновесие («ласточка»), держать – выпрямиться, шаг вперед и махом одной, толчком другой стойка на руках, обозначить – кувырок вперед – встать и махом одной толчком другой два переворота вправо или влево («колёса») в стойку ноги врозь, руки в стороны – приставляя ногу, повернуться в сторону движения – шаг правой вперед и махом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левой прыжок с поворотом направо кругом на правую, левую назад – шаг левой вперед и прыжок со сменой прямых ног («ножницы»), шагом левой вперед наскок на обе ноги и прыжок ноги врозь правой («разножка») – шаг правой вперед и отставляя левую на шаг в сторону, стойка ноги врозь, руки вверх, наклоном назад «мост», держать – перекат вперед в сед согнув ноги – сед углом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, руки в стороны, держать – сед – наклон вперед, обозначить, кувырок назад в группировке, кувырок назад в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упор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стоя согнувшись – выпрямиться – 2 – 3 шага разбега – кувырок вперед прыжком – прыжок вверх прогнувшись – кувырок вперед – прыжок ноги врозь.  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         Юноши: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Перекаты. Кувырки. Перевороты. Стойки. Равновесие. Шпагаты. Мосты. Перекидки.  Колесо.  Прыжки.  Вращения.  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упражнения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                      И.п. – о.с. Руки вверх и шагом вперед равновесие («ласточка») руки в стороны, держать – стойка на руках, обозначить, кувырок вперед в стойку ноги врозь, руки в стороны – наклон прогнувшись, обозначить, силой согнувшись стойка на голове и руках, держать – силой опуститься в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упор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лежа и перейти в сед на пятках с наклоном вперед – кувырок вперед и прыжок вверх с поворотом кругом – с прыжка или шагом переворот в сторону с поворотом на 90* (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рандат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) и прыжок вверх прогнувшись – упор присев – кувырок назад – кувырок назад в стойку на руках, обозначить, опуститься в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упор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стоя согнувшись – выпрямиться в стойку руки в стороны – с двух-трех шагов толчком обеих ног прыжок согнувшись ноги врозь – кувырок вперед – кувырок вперед прыжком – прыжок с поворотом на 360*.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Перекладина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              Размахивание в висе и мах дугой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Подъёмы: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 подъём разгибом; подъём двумя в упор сзади; подъёмы назад; подъём махом назад. </w:t>
      </w:r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Обороты: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оборот назад в упор; оборот вперед в упоре. </w:t>
      </w:r>
      <w:proofErr w:type="spellStart"/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Перемахи</w:t>
      </w:r>
      <w:proofErr w:type="spellEnd"/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. Соскоки.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упражнения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       1. Из размахивания в висе разным хватом подъем двумя в упор сзади – поворот налево кругом в упор – мах дугой  в вис – подъем махом назад и оборот назад – мах дугой – махом назад соскок – «хлестом».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        2. Из размахивания хватом сверху махом вперед подъем разгибом –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правой (левой) в упор верхом – перехват правой рукой в хват снизу и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перемахом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левой вперед поворот направо кругом в упор – отмах назад и оборот назад в упоре – мах дугой в вис – махом назад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соскок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прогнувшись, отпуская правую (левую) руку с поворотом на 90º.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Брусья параллельные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           Подъемы махом вперед, назад, разгибом. Стойка на плечах и кувырки. </w:t>
      </w:r>
      <w:proofErr w:type="spellStart"/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Перемахи</w:t>
      </w:r>
      <w:proofErr w:type="spellEnd"/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. Соскоки.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упражнения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       1. Из стойки внутри брусьев с прыжка в вис – подъем разгибом – махом назад стойка на плечах – опусканием назад упор на согнутых руках – махом вперед подъем в сед на правом бедре на левой жерди – соскок боком вправо через обе жерди силой.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       2. Из размахивания в упоре на руках махом назад подъем в упор – махом вперед в сед ноги врозь – перехватом вперед и силой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согнувшись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стойка на плечах, держать – кувырок вперед в сед ноги врозь –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внутрь – мах назад – махом вперед соскок вправо с поворотом налево кругом.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Брусья разной высоты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             Подъемы. Скрещения. Круги. </w:t>
      </w:r>
      <w:proofErr w:type="spellStart"/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Перемахи</w:t>
      </w:r>
      <w:proofErr w:type="spellEnd"/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. Обороты. Спады и опускания. Повороты. Соскоки.</w:t>
      </w:r>
    </w:p>
    <w:p w:rsidR="009723BA" w:rsidRDefault="009723BA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Контрольные упражнения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       1. Из размахивания изгибами в висе хватом за в/ж вис присев на левой на н/ж, правую вперед – подъем переворотом в упор на в/ж – спад назад с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премахом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ноги врозь в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вис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лежа на н/ж – круг правой с поворотом налево на 270º в сед на правом бедре – сед согнувшись (угол) – встать на левой – правую назад – приседая на левой – хват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левой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за н/ж – толчком левой и махом правой соскок прогнувшись.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       2. Из виса на в/ж лицом к нижней, размахивая изгибами –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ноги врозь,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вис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лежа сзади на бедрах на н/ж – поднимая и сгибая левую, вис присев на левой и махом правой и толчком левой подъем переворотом в упор на в/ж – опускание вперед в вис лежа сзади на бедрах на н/ж – поворот в сед на левом бедре, правая назад; руки: левая рука хватом за в/ж, правая рука в сторону – поднимая и соединяя ноги, поворот налево с перехватом правой справа за н/ж и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перемахом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обеими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влево соскок углом с поворотом направо кругом.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Бревно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              Наскоки. Повороты. Прыжки. Равновесие. Соскоки.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Контрольные упражнения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             1.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И.п. – о.с. Наскок прыжком на конец бревна – шагом правой на конце бревна левая нога сзади, руки в стороны – шагом левой равновесие «ласточка», держать – выпрямиться, руки вверх, шаг правой,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полуприседая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и выпрямляясь, круг левой рукой книзу – шаг левой,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полуприседая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и выпрямляясь, круг правой рукой книзу – поворот кругом на носках, руки к низу – шаг польки с правой ноги, шаг польки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с левой ноги – махом одной и толчком другой ноги соскок вперед.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              2. Из стойки продольно, махом правой и толчком левой,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перемах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поворотом налево в сед ноги врозь, опорой спереди – махом назад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упор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лежа на согнутых руках и толчком ног упор присев, правая спереди – встать и шагом правой равновесие, держать – выпрямиться в стойку на правой, левую назад на носок, руки в стороны – приставить левую, прыжок ноги вместе – прыжок со сменой ног – прыжок ноги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вместе – прыжок со сменой ног – присед – поворот на 180º в приседе – встать – два шага галопа с правой – шаг правой и шагом левой соскок вправо прогнувшись.</w:t>
      </w:r>
      <w:proofErr w:type="gramEnd"/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Опорный прыжок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 Девушки.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 Гимнастический конь в ширину, высотой 120 см.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Прыжок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согнув ноги.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Юноши.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   Гимнастический конь в длину, высотой 125 см. Прыжок ноги врозь.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 раздела «Спортивные игры»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«Баскетбол»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         Юноши и девушки: 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перемещения в баскетбольной стойке; остановка на два шага и прыжком; дриблинг на месте; ведение мяча правой и левой рукой с изменением направления движения; ведение мяча правой и левой рукой обегая фишек – ориентиров; ведения мяча правой и левой рукой по кругу и по дуге;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ведение мяча в высокой и низкой стойке в движении по прямой и спиной вперед; передача мяча двумя руками от груди; передача мяча одной рукой от плеча; бросок от груди двумя руками с места; бросок одной рукой с места; бросок одной рукой после ведения; бросок одной рукой после ловли мяча; бросок после подбора мяча;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штрафной бросок; бросок из-за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трехочковой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дуги.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«Волейбол»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                 Юноши и девушки: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 верхняя прямая подача; нижняя прямая подача; подача в прыжке;  верхняя боковая подача;  нижняя боковая подача; верхняя и нижняя  передача; нападающий удар; одиночное блокирование; прием мяча после подачи; передача после приема мяча в зону №3.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«Футбол»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            Юноши и девушки: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 ведение мяча змейкой, восьмеркой, по кругу и дуге;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ведение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обегая фишки – ориентиров левой и правой ногой; ведение мяча удары по мячу (по неподвижному и катящемуся внутренней стороной стопы, внешней частью подъёма); ведение мяча правой и левой ногой поочередно внутренней и внешней частью подъёма стопы; ведение носком; жонглирование мяча головой, ногой; удары правой и левой ногой по воротам.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Практика раздела легкая атлетика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Специальные беговые, прыжковые и метательные упражнения.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Бег 60 м., 100м., 500м., 1000м., 1500м., 3000м.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Повторный бег 8 – 10 Х 60м для бегуна на 100м.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Повторный бег с переменной, невысокой, интенсивностью: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                           6 – 8 Х 250м для бегуна на 500м,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                           4 – 6 Х 500м для бегуна на 1000м.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lastRenderedPageBreak/>
        <w:t>Переменный бег 30 – 60м  с повышенной скоростью + 300м  медленно (6-8 раз).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Контрольный бег на 500 – 1000 м.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Прыжок в длину и высоту с разбега.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Метания мяча и гранаты.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ТЕОРЕТИКО – МЕТОДИЧЕСКИЕ ЗАДАНИЯ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Культурно - исторические основы физической культуры</w:t>
      </w:r>
      <w:r w:rsidRPr="00AE6317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-соотношение понятий «культура» и «физическая культура»;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-отличительные признаки физической культуры;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-смысл и взаимосвязь понятий «физическое развитие», «физическое воспитание», «физическая подготовка», «физическое совершенство»;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-история возникновения и этапы развития физической культуры;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-общая характеристика основных направлений использования физической культуры в современном обществе;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-история Игр Олимпиады и современного спортивного движения.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Специфическая направленность физического воспитания: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-взаимосвязь физического воспитания с другими видами воспитания;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-смысл основных специфических задач, решаемых в процессе физического воспитания;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-физические упражнения как средства физического воспитания, их содержание и техника;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-использование естественных сил природы и гигиенических факторов в физическом воспитании.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Основы теории и методики обучения двигательным действиям: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-двигательные действия как предмет обучения в физическом воспитании;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-умения и навыки как способы управления движениями, их отличительные признаки и закономерности формирования;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-особенности этапов обучения;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-роль подводящих, подготовительных и идеомоторных упражнений в процессе обучения;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-методы расчленено-конструктивного и целостно-аналитического упражнения, избирательного и сопряженного воздействия в процессе обучения.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Основы теории и методики воспитания физических качеств: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-общая характеристика физических качеств;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-способы оценки уровня развития силы, быстроты, выносливости, гибкости,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координированности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и их разновидностей;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-регламентация нагрузки и отдыха как основа методики воспитания физических качеств;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-влияние нагрузки и ее компонентов на процессы адаптации;</w:t>
      </w:r>
    </w:p>
    <w:p w:rsidR="005400E8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-методика воспитания основных физических качеств и их разновидностей.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Формы организации занятий в физическом воспитании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-взаимодействие эффектов отдельных занятий физическими упражнениями как основа непрерывности физического воспитания;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-разнообразие форм занятий;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-характерные черты урочных форм занятий;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-особенности содержания самодеятельных тренировочных занятий </w:t>
      </w:r>
      <w:proofErr w:type="spellStart"/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общеукре-пляющей</w:t>
      </w:r>
      <w:proofErr w:type="spellEnd"/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общеподготовительной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и общеразвивающей направленности;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-особенности содержания утренней гигиенической гимнастики физкультурных минуток и пауз,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микросеансов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упражнений, физкультурно-рекреативных занятий, соревнований.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Методика решения некоторых частных задач физического воспитания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-осанка и ее роль в процессе укрепления и сохранения здоровья;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характерные признаки правильной осанки и методика ее формирования;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общее представление о нормальном телосложении, возможности физического воспитания в процессе формирования желаемых параметров частей тела, методика увеличения мышечной массы;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избыточная масса тела и ее влияние на состояние здоровья;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причины, вызывающие тучность и ожирение;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-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методика использования физических упражнений в процессе снижения избыточной массы тела.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Некоторые условия, способствующие решению задач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AE631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физического  воспитания: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-здоровый образ жизни, режим дня, рациональное питание, закаливание, основы личной гигиены, профилактика травматизма.</w:t>
      </w:r>
    </w:p>
    <w:p w:rsidR="00794A35" w:rsidRDefault="00794A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 подготовке школьников к теоретико</w:t>
      </w:r>
      <w:r w:rsidR="00F82E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F82E3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методическому</w:t>
      </w:r>
      <w:proofErr w:type="gramEnd"/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конкурсу использу</w:t>
      </w:r>
      <w:r w:rsidR="005400E8"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ю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следующие учебники и учебные пособия</w:t>
      </w:r>
    </w:p>
    <w:p w:rsidR="00D471B5" w:rsidRPr="00AE6317" w:rsidRDefault="00D471B5" w:rsidP="00C87F93">
      <w:pPr>
        <w:numPr>
          <w:ilvl w:val="0"/>
          <w:numId w:val="3"/>
        </w:numPr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Физическая культура: Учебник для учащихся 10-х классов образовательных учреждений с углубленным изучением предмета «Физическая культура» /Под общ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ед. А.Т. Паршикова, В.В. Кузина, М.Я.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Виленского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. – Москва: «Спорт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Академ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Пресс», 2003.</w:t>
      </w:r>
    </w:p>
    <w:p w:rsidR="00D471B5" w:rsidRPr="00AE6317" w:rsidRDefault="00D471B5" w:rsidP="00C87F93">
      <w:pPr>
        <w:numPr>
          <w:ilvl w:val="0"/>
          <w:numId w:val="3"/>
        </w:numPr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Физическая культура: Учебник для учащихся 11-х классов образовательных учреждений с углубленным изучением предмета «Физическая культура» /Под общ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ед. А.Т. Паршикова, В.В. Кузина, М.Я.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Виленского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. – Москва: «Спорт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Академ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Пресс», 2003.</w:t>
      </w:r>
    </w:p>
    <w:p w:rsidR="00D471B5" w:rsidRPr="00AE6317" w:rsidRDefault="00D471B5" w:rsidP="00C87F93">
      <w:pPr>
        <w:numPr>
          <w:ilvl w:val="0"/>
          <w:numId w:val="3"/>
        </w:numPr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Теория и методика физического воспитания и спорта: Учебное пособие для студентов высших учебных заведений /Ж.К. Холодов, В.С. Кузнецов. – 3-е издание, стер. – Москва: Издательский центр «Академия», 2004.</w:t>
      </w:r>
    </w:p>
    <w:p w:rsidR="00D471B5" w:rsidRPr="00AE6317" w:rsidRDefault="00D471B5" w:rsidP="00C87F93">
      <w:pPr>
        <w:numPr>
          <w:ilvl w:val="0"/>
          <w:numId w:val="3"/>
        </w:numPr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Большая энциклопедия спорта /Е.Я. Гик и Научно – редакционный совет. – Москва: ОЛМА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Медия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Групп, 2007.</w:t>
      </w:r>
    </w:p>
    <w:p w:rsidR="00D471B5" w:rsidRPr="00AE6317" w:rsidRDefault="00D471B5" w:rsidP="00C87F93">
      <w:pPr>
        <w:numPr>
          <w:ilvl w:val="0"/>
          <w:numId w:val="3"/>
        </w:numPr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Физическая культура. Школьные олимпиады. 9 – 11 классы</w:t>
      </w:r>
      <w:proofErr w:type="gramStart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 w:rsidRPr="00AE6317">
        <w:rPr>
          <w:rFonts w:ascii="Times New Roman" w:eastAsia="Times New Roman" w:hAnsi="Times New Roman" w:cs="Times New Roman"/>
          <w:sz w:val="24"/>
          <w:szCs w:val="24"/>
        </w:rPr>
        <w:t>Методическое пособие /авт.-сост.: А.П. Матвеев, А.А. Красников, А.Б. Лагутин. – Москва: Дрофа, 2002.</w:t>
      </w:r>
    </w:p>
    <w:p w:rsidR="00D471B5" w:rsidRPr="00AE6317" w:rsidRDefault="00D471B5" w:rsidP="00C87F93">
      <w:pPr>
        <w:numPr>
          <w:ilvl w:val="0"/>
          <w:numId w:val="3"/>
        </w:numPr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Олимпиада по предмету «Физическая культура». Методическое пособие. /Н.Н. Чесноков, В.В. Кузин, А.А Красников – Москва: Физическая культура, 2005.</w:t>
      </w:r>
    </w:p>
    <w:p w:rsidR="00D471B5" w:rsidRPr="00AE6317" w:rsidRDefault="00D471B5" w:rsidP="00C87F93">
      <w:pPr>
        <w:numPr>
          <w:ilvl w:val="0"/>
          <w:numId w:val="3"/>
        </w:numPr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Физическая культура. 9 – 11 классы: организация и проведение олимпиад. Рекомендации, тесты, задания /авт.-сост.:  А.Н. Каинов. – Волгоград: Учитель, 2009.</w:t>
      </w:r>
    </w:p>
    <w:p w:rsidR="00D471B5" w:rsidRPr="00AE6317" w:rsidRDefault="00D471B5" w:rsidP="00C87F93">
      <w:pPr>
        <w:numPr>
          <w:ilvl w:val="0"/>
          <w:numId w:val="3"/>
        </w:numPr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Олимпийские задания по физической культуре. 9 – 11 классы /авт.-сост. И.Н. Марченко, В.К. Шлыков – Волгоград: Учитель, 2010.</w:t>
      </w:r>
    </w:p>
    <w:p w:rsidR="00D471B5" w:rsidRPr="00AE6317" w:rsidRDefault="00D471B5" w:rsidP="00C87F93">
      <w:pPr>
        <w:numPr>
          <w:ilvl w:val="0"/>
          <w:numId w:val="3"/>
        </w:numPr>
        <w:spacing w:after="0" w:line="27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Настольная книга учителя физической культуры: подготовка школьников к олимпиадам (всероссийским, региональным, городским, районным, школьным). Методическое пособие /авт.-сост.: П.А. Киселев, С.Б. Киселева. – М.: Глобус, 2008.</w:t>
      </w: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Методическое указание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      Содержание тестовых заданий теоретико-методического конкурса ежегодно  изменяется и усложняется, причем на часть вопросов не предлагаются варианты ответа, необходимо точно знать правильный ответ. При подготовке школьников к теоретико-методическому конкурсу необходимо формировать систему знаний по разделам теории и методики физического воспитания и спорта, используя учебники, учебные пособия, как для школ, так и для вузов. Для оценки уровня теоретической подготовки можно использовать задания, опубликованные в журнале «Физическая культура в школе», тесты предыдущих олимпиад, но при этом  учить школьников размышлять при ответе на вопросы, а не механически заучивать ответы тестовых заданий</w:t>
      </w:r>
      <w:r w:rsidR="00013969" w:rsidRPr="00AE63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94A35" w:rsidRDefault="00794A3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71B5" w:rsidRPr="00AE6317" w:rsidRDefault="00D471B5" w:rsidP="00C87F93">
      <w:pPr>
        <w:spacing w:after="0" w:line="270" w:lineRule="atLeast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УЧЕБНО-ТРЕНИРОВОЧНЫЕ ЗАНЯТИЯ</w:t>
      </w:r>
    </w:p>
    <w:p w:rsidR="00D471B5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     Проводятся </w:t>
      </w:r>
      <w:r w:rsidR="00013969" w:rsidRPr="00AE6317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раз в неделю по 2 часа. </w:t>
      </w:r>
    </w:p>
    <w:p w:rsidR="00AE6317" w:rsidRDefault="00AE6317" w:rsidP="00C87F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71B5" w:rsidRPr="00AE6317" w:rsidRDefault="00D471B5" w:rsidP="00C87F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Работая по этой программе, достигли следующих результатов.</w:t>
      </w:r>
    </w:p>
    <w:p w:rsidR="00D471B5" w:rsidRPr="00AE6317" w:rsidRDefault="00D471B5" w:rsidP="00C87F93">
      <w:pPr>
        <w:spacing w:after="0" w:line="270" w:lineRule="atLeas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школьном и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13969"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муниципальном этапе 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Олимпиад</w:t>
      </w:r>
      <w:r w:rsidR="00013969"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ы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AE6317" w:rsidRPr="003246B6" w:rsidRDefault="00013969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2013 год </w:t>
      </w:r>
      <w:r w:rsidR="00AE6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46B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E6317" w:rsidRPr="003246B6">
        <w:rPr>
          <w:rFonts w:ascii="Times New Roman" w:eastAsia="Times New Roman" w:hAnsi="Times New Roman" w:cs="Times New Roman"/>
          <w:b/>
          <w:sz w:val="24"/>
          <w:szCs w:val="24"/>
        </w:rPr>
        <w:t>школьный этап:</w:t>
      </w:r>
    </w:p>
    <w:p w:rsidR="00AE6317" w:rsidRPr="00AE6317" w:rsidRDefault="00AE6317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место - 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>Тимофеева Анастасия Александровна</w:t>
      </w:r>
    </w:p>
    <w:p w:rsidR="00AE6317" w:rsidRPr="00AE6317" w:rsidRDefault="00AE6317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место -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Усманов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Радмиль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Раилевич</w:t>
      </w:r>
      <w:bookmarkStart w:id="0" w:name="_GoBack"/>
      <w:bookmarkEnd w:id="0"/>
      <w:proofErr w:type="spellEnd"/>
    </w:p>
    <w:p w:rsidR="003246B6" w:rsidRDefault="003246B6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2013-</w:t>
      </w:r>
      <w:r w:rsidR="00AE6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</w:t>
      </w:r>
      <w:r w:rsidR="00C87F9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ый </w:t>
      </w:r>
      <w:r w:rsidRPr="00AE63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этап</w:t>
      </w:r>
      <w:r w:rsidR="00C87F9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AE63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AE6317" w:rsidRDefault="005400E8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IV место</w:t>
      </w:r>
      <w:r w:rsidR="00AE6317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AE6317" w:rsidRPr="00AE6317">
        <w:rPr>
          <w:rFonts w:ascii="Times New Roman" w:eastAsia="Times New Roman" w:hAnsi="Times New Roman" w:cs="Times New Roman"/>
          <w:sz w:val="24"/>
          <w:szCs w:val="24"/>
        </w:rPr>
        <w:t>Тимофеева Анастасия Александровна</w:t>
      </w:r>
    </w:p>
    <w:p w:rsidR="00013969" w:rsidRDefault="00AE6317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место  -</w:t>
      </w:r>
      <w:r w:rsidR="00C87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Усманов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Радмиль</w:t>
      </w:r>
      <w:proofErr w:type="spellEnd"/>
      <w:r w:rsidRPr="00AE63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6317">
        <w:rPr>
          <w:rFonts w:ascii="Times New Roman" w:eastAsia="Times New Roman" w:hAnsi="Times New Roman" w:cs="Times New Roman"/>
          <w:sz w:val="24"/>
          <w:szCs w:val="24"/>
        </w:rPr>
        <w:t>Раилевич</w:t>
      </w:r>
      <w:proofErr w:type="spellEnd"/>
    </w:p>
    <w:p w:rsidR="003246B6" w:rsidRDefault="003246B6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6B6" w:rsidRDefault="003246B6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6B6" w:rsidRDefault="003246B6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6B6" w:rsidRDefault="003246B6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6B6" w:rsidRDefault="003246B6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6B6" w:rsidRDefault="003246B6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6B6" w:rsidRDefault="003246B6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46B6" w:rsidRDefault="003246B6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3969" w:rsidRPr="00AE6317" w:rsidRDefault="00D471B5" w:rsidP="00C87F93">
      <w:pPr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317">
        <w:rPr>
          <w:rFonts w:ascii="Times New Roman" w:eastAsia="Times New Roman" w:hAnsi="Times New Roman" w:cs="Times New Roman"/>
          <w:sz w:val="24"/>
          <w:szCs w:val="24"/>
        </w:rPr>
        <w:t>   </w:t>
      </w:r>
    </w:p>
    <w:sectPr w:rsidR="00013969" w:rsidRPr="00AE6317" w:rsidSect="005400E8">
      <w:pgSz w:w="11906" w:h="16838"/>
      <w:pgMar w:top="360" w:right="850" w:bottom="5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C2CC8"/>
    <w:multiLevelType w:val="multilevel"/>
    <w:tmpl w:val="4A5E8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C118E"/>
    <w:multiLevelType w:val="hybridMultilevel"/>
    <w:tmpl w:val="EC96F0B6"/>
    <w:lvl w:ilvl="0" w:tplc="14D81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007BD3"/>
    <w:multiLevelType w:val="hybridMultilevel"/>
    <w:tmpl w:val="C994EE20"/>
    <w:lvl w:ilvl="0" w:tplc="14D81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14D8180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686A"/>
    <w:rsid w:val="00013969"/>
    <w:rsid w:val="00021767"/>
    <w:rsid w:val="000E181F"/>
    <w:rsid w:val="003246B6"/>
    <w:rsid w:val="004F3766"/>
    <w:rsid w:val="005400E8"/>
    <w:rsid w:val="00662CF0"/>
    <w:rsid w:val="00794A35"/>
    <w:rsid w:val="00884528"/>
    <w:rsid w:val="009723BA"/>
    <w:rsid w:val="0097686A"/>
    <w:rsid w:val="00AE6317"/>
    <w:rsid w:val="00C374EE"/>
    <w:rsid w:val="00C87F93"/>
    <w:rsid w:val="00D471B5"/>
    <w:rsid w:val="00E06795"/>
    <w:rsid w:val="00ED71AD"/>
    <w:rsid w:val="00F82E38"/>
    <w:rsid w:val="00FF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6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7">
    <w:name w:val="c7"/>
    <w:basedOn w:val="a"/>
    <w:rsid w:val="00D4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D471B5"/>
  </w:style>
  <w:style w:type="paragraph" w:customStyle="1" w:styleId="c23">
    <w:name w:val="c23"/>
    <w:basedOn w:val="a"/>
    <w:rsid w:val="00D4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D4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D4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471B5"/>
  </w:style>
  <w:style w:type="paragraph" w:customStyle="1" w:styleId="c10">
    <w:name w:val="c10"/>
    <w:basedOn w:val="a"/>
    <w:rsid w:val="00D4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D4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471B5"/>
  </w:style>
  <w:style w:type="character" w:customStyle="1" w:styleId="apple-converted-space">
    <w:name w:val="apple-converted-space"/>
    <w:basedOn w:val="a0"/>
    <w:rsid w:val="00D471B5"/>
  </w:style>
  <w:style w:type="paragraph" w:customStyle="1" w:styleId="c2">
    <w:name w:val="c2"/>
    <w:basedOn w:val="a"/>
    <w:rsid w:val="00D4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2655</Words>
  <Characters>15136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</dc:creator>
  <cp:lastModifiedBy>Тимур</cp:lastModifiedBy>
  <cp:revision>8</cp:revision>
  <dcterms:created xsi:type="dcterms:W3CDTF">2014-03-25T13:32:00Z</dcterms:created>
  <dcterms:modified xsi:type="dcterms:W3CDTF">2016-02-11T12:53:00Z</dcterms:modified>
</cp:coreProperties>
</file>