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E8" w:rsidRPr="00CC67E8" w:rsidRDefault="00CC67E8" w:rsidP="00CC67E8">
      <w:pPr>
        <w:tabs>
          <w:tab w:val="left" w:pos="1080"/>
        </w:tabs>
        <w:jc w:val="center"/>
        <w:rPr>
          <w:color w:val="7030A0"/>
          <w:sz w:val="32"/>
          <w:szCs w:val="32"/>
        </w:rPr>
      </w:pPr>
      <w:r w:rsidRPr="00CC67E8">
        <w:rPr>
          <w:color w:val="7030A0"/>
          <w:sz w:val="32"/>
          <w:szCs w:val="32"/>
        </w:rPr>
        <w:t>Классный час</w:t>
      </w:r>
    </w:p>
    <w:p w:rsidR="00CC67E8" w:rsidRDefault="00CC67E8" w:rsidP="00CC67E8">
      <w:pPr>
        <w:tabs>
          <w:tab w:val="left" w:pos="1080"/>
        </w:tabs>
        <w:jc w:val="both"/>
      </w:pPr>
    </w:p>
    <w:p w:rsidR="00CC67E8" w:rsidRPr="00CC67E8" w:rsidRDefault="00CC67E8" w:rsidP="00CC67E8">
      <w:pPr>
        <w:tabs>
          <w:tab w:val="left" w:pos="1080"/>
        </w:tabs>
        <w:jc w:val="both"/>
        <w:rPr>
          <w:rFonts w:ascii="Monotype Corsiva" w:hAnsi="Monotype Corsiva"/>
          <w:b/>
          <w:i/>
          <w:sz w:val="32"/>
          <w:szCs w:val="32"/>
        </w:rPr>
      </w:pPr>
      <w:r w:rsidRPr="00CC67E8">
        <w:rPr>
          <w:rFonts w:ascii="Monotype Corsiva" w:hAnsi="Monotype Corsiva"/>
          <w:b/>
          <w:i/>
          <w:sz w:val="32"/>
          <w:szCs w:val="32"/>
        </w:rPr>
        <w:t xml:space="preserve">12 декабря - День принятия Конституции Российской Федерации </w:t>
      </w:r>
    </w:p>
    <w:p w:rsidR="00CC67E8" w:rsidRPr="00EC5F79" w:rsidRDefault="00CC67E8" w:rsidP="00CC67E8">
      <w:pPr>
        <w:tabs>
          <w:tab w:val="left" w:pos="1080"/>
        </w:tabs>
        <w:jc w:val="both"/>
        <w:rPr>
          <w:sz w:val="32"/>
          <w:szCs w:val="32"/>
        </w:rPr>
      </w:pPr>
    </w:p>
    <w:p w:rsidR="00CC67E8" w:rsidRDefault="00CC67E8" w:rsidP="00CC67E8">
      <w:pPr>
        <w:tabs>
          <w:tab w:val="left" w:pos="1080"/>
        </w:tabs>
        <w:jc w:val="both"/>
      </w:pPr>
      <w:r>
        <w:t xml:space="preserve">Цели:  познакомить с основным законом государства – Конституцией, </w:t>
      </w:r>
    </w:p>
    <w:p w:rsidR="00CC67E8" w:rsidRDefault="00CC67E8" w:rsidP="00CC67E8">
      <w:pPr>
        <w:tabs>
          <w:tab w:val="left" w:pos="1080"/>
        </w:tabs>
        <w:jc w:val="both"/>
      </w:pPr>
      <w:r>
        <w:t xml:space="preserve">            с  понятием   Государство, с символикой России;</w:t>
      </w:r>
    </w:p>
    <w:p w:rsidR="00CC67E8" w:rsidRDefault="00CC67E8" w:rsidP="00CC67E8">
      <w:pPr>
        <w:tabs>
          <w:tab w:val="left" w:pos="1080"/>
        </w:tabs>
        <w:jc w:val="both"/>
      </w:pPr>
      <w:r>
        <w:t xml:space="preserve">            формирование чувства гражданственности, политической грамотности</w:t>
      </w:r>
    </w:p>
    <w:p w:rsidR="00CC67E8" w:rsidRDefault="00CC67E8" w:rsidP="00CC67E8">
      <w:pPr>
        <w:tabs>
          <w:tab w:val="left" w:pos="1080"/>
        </w:tabs>
        <w:jc w:val="both"/>
      </w:pPr>
    </w:p>
    <w:p w:rsidR="00CC67E8" w:rsidRDefault="00CC67E8" w:rsidP="00CC67E8">
      <w:pPr>
        <w:tabs>
          <w:tab w:val="left" w:pos="1080"/>
        </w:tabs>
        <w:jc w:val="both"/>
      </w:pPr>
    </w:p>
    <w:p w:rsidR="00CC67E8" w:rsidRDefault="00CC67E8" w:rsidP="00CC67E8">
      <w:pPr>
        <w:tabs>
          <w:tab w:val="left" w:pos="1080"/>
        </w:tabs>
        <w:jc w:val="both"/>
        <w:rPr>
          <w:b/>
        </w:rPr>
      </w:pPr>
      <w:r>
        <w:t xml:space="preserve">                                      </w:t>
      </w:r>
      <w:r w:rsidRPr="00C54324">
        <w:rPr>
          <w:b/>
        </w:rPr>
        <w:t>Ход классного часа</w:t>
      </w:r>
    </w:p>
    <w:p w:rsidR="00CC67E8" w:rsidRPr="00C54324" w:rsidRDefault="00CC67E8" w:rsidP="00CC67E8">
      <w:pPr>
        <w:tabs>
          <w:tab w:val="left" w:pos="1080"/>
        </w:tabs>
        <w:jc w:val="both"/>
        <w:rPr>
          <w:b/>
        </w:rPr>
      </w:pPr>
    </w:p>
    <w:p w:rsidR="00CC67E8" w:rsidRDefault="00CC67E8" w:rsidP="00CC67E8">
      <w:pPr>
        <w:tabs>
          <w:tab w:val="left" w:pos="1080"/>
        </w:tabs>
        <w:jc w:val="both"/>
      </w:pPr>
    </w:p>
    <w:p w:rsidR="00CC67E8" w:rsidRPr="00CC67E8" w:rsidRDefault="00CC67E8" w:rsidP="00CC67E8">
      <w:pPr>
        <w:tabs>
          <w:tab w:val="left" w:pos="1080"/>
        </w:tabs>
        <w:jc w:val="both"/>
        <w:rPr>
          <w:b/>
        </w:rPr>
      </w:pPr>
      <w:r w:rsidRPr="00CC67E8">
        <w:rPr>
          <w:b/>
        </w:rPr>
        <w:t xml:space="preserve">    1.Вступительное слово учителя. Беседа</w:t>
      </w:r>
      <w:r>
        <w:rPr>
          <w:b/>
        </w:rPr>
        <w:t>.</w:t>
      </w:r>
    </w:p>
    <w:p w:rsidR="00CC67E8" w:rsidRDefault="00CC67E8" w:rsidP="00CC67E8">
      <w:pPr>
        <w:tabs>
          <w:tab w:val="left" w:pos="1080"/>
        </w:tabs>
        <w:jc w:val="both"/>
      </w:pPr>
      <w:r>
        <w:t xml:space="preserve">    10 декабря – Международный день прав человека. В 1948 году Организацией Объединенных Наций была принята Всеобщая Декларация прав человека. В ней закреплено право положение человека в </w:t>
      </w:r>
      <w:proofErr w:type="gramStart"/>
      <w:r>
        <w:t>демократическом обществе</w:t>
      </w:r>
      <w:proofErr w:type="gramEnd"/>
      <w:r>
        <w:t xml:space="preserve"> – право на жизнь, собственность, свободу. </w:t>
      </w:r>
    </w:p>
    <w:p w:rsidR="00CC67E8" w:rsidRDefault="00CC67E8" w:rsidP="00CC67E8">
      <w:pPr>
        <w:tabs>
          <w:tab w:val="left" w:pos="1080"/>
        </w:tabs>
        <w:jc w:val="both"/>
      </w:pPr>
      <w:r>
        <w:t xml:space="preserve">    Конституция включает в себя основные принципы и нормы международного права. </w:t>
      </w:r>
    </w:p>
    <w:p w:rsidR="00CC67E8" w:rsidRDefault="00CC67E8" w:rsidP="00CC67E8">
      <w:pPr>
        <w:tabs>
          <w:tab w:val="left" w:pos="1080"/>
        </w:tabs>
        <w:jc w:val="both"/>
      </w:pPr>
      <w:r>
        <w:t xml:space="preserve"> - Когда же была принята Конституция РФ? (12 декабря 1993 года)</w:t>
      </w:r>
    </w:p>
    <w:p w:rsidR="00CC67E8" w:rsidRDefault="00CC67E8" w:rsidP="00CC67E8">
      <w:pPr>
        <w:tabs>
          <w:tab w:val="left" w:pos="1080"/>
        </w:tabs>
        <w:jc w:val="both"/>
      </w:pPr>
      <w:r>
        <w:t xml:space="preserve">    Знать свои права и уметь за них бороться – значит быть сильным. Уважать права других – значит быть справедливым. Жить по праву – значит жить в мире и согласии. Не случайно слово право, правда и справедливость имеют один корень.</w:t>
      </w:r>
    </w:p>
    <w:p w:rsidR="00CC67E8" w:rsidRDefault="00CC67E8" w:rsidP="00CC67E8">
      <w:pPr>
        <w:tabs>
          <w:tab w:val="left" w:pos="1080"/>
        </w:tabs>
        <w:jc w:val="both"/>
      </w:pPr>
      <w:r>
        <w:t xml:space="preserve">    </w:t>
      </w:r>
      <w:proofErr w:type="gramStart"/>
      <w:r>
        <w:t>д</w:t>
      </w:r>
      <w:proofErr w:type="gramEnd"/>
      <w:r>
        <w:t>ля того чтобы жить по праву, конечно, не обязательно знать все законы. Но без знания Конституции, которая определяет их дух и предназначение, невозможно стать свободным, сильным и ответственным гражданином своей страны.</w:t>
      </w:r>
    </w:p>
    <w:p w:rsidR="00CC67E8" w:rsidRDefault="00CC67E8" w:rsidP="00CC67E8">
      <w:pPr>
        <w:tabs>
          <w:tab w:val="left" w:pos="1080"/>
        </w:tabs>
        <w:jc w:val="both"/>
      </w:pPr>
      <w:r w:rsidRPr="00CC67E8">
        <w:rPr>
          <w:b/>
        </w:rPr>
        <w:t xml:space="preserve">   2</w:t>
      </w:r>
      <w:r>
        <w:t>. –А что же такое Конституция?</w:t>
      </w:r>
    </w:p>
    <w:p w:rsidR="00CC67E8" w:rsidRDefault="00CC67E8" w:rsidP="00CC67E8">
      <w:pPr>
        <w:tabs>
          <w:tab w:val="left" w:pos="1080"/>
        </w:tabs>
        <w:jc w:val="both"/>
      </w:pPr>
      <w:r>
        <w:t xml:space="preserve">  Конституция – основной закон государства, определяющий основы общественного и государственного строя, систему государственных органов, права и обязанности граждан.  </w:t>
      </w:r>
    </w:p>
    <w:p w:rsidR="00CC67E8" w:rsidRDefault="00CC67E8" w:rsidP="00CC67E8">
      <w:pPr>
        <w:tabs>
          <w:tab w:val="left" w:pos="1080"/>
        </w:tabs>
        <w:jc w:val="both"/>
      </w:pPr>
      <w:r>
        <w:t xml:space="preserve">                                                           Толковый словарь русского языка. С.И.Ожегов</w:t>
      </w:r>
    </w:p>
    <w:p w:rsidR="00CC67E8" w:rsidRDefault="00CC67E8" w:rsidP="00CC67E8">
      <w:pPr>
        <w:tabs>
          <w:tab w:val="left" w:pos="1080"/>
        </w:tabs>
        <w:jc w:val="both"/>
      </w:pPr>
      <w:r>
        <w:t xml:space="preserve"> - Из скольких разделов состоит Конституция Российской Федерации? (2)</w:t>
      </w:r>
    </w:p>
    <w:p w:rsidR="00CC67E8" w:rsidRDefault="00CC67E8" w:rsidP="00CC67E8">
      <w:pPr>
        <w:tabs>
          <w:tab w:val="left" w:pos="1080"/>
        </w:tabs>
        <w:jc w:val="both"/>
      </w:pPr>
      <w:r>
        <w:t>В первом разделе -9 глав, 137 статей. В этом разделе рассматриваются:</w:t>
      </w:r>
    </w:p>
    <w:p w:rsidR="00CC67E8" w:rsidRDefault="00CC67E8" w:rsidP="00CC67E8">
      <w:pPr>
        <w:tabs>
          <w:tab w:val="left" w:pos="1080"/>
        </w:tabs>
        <w:jc w:val="both"/>
      </w:pPr>
      <w:r>
        <w:t xml:space="preserve">- основы конституционного строя (ст.1-16); </w:t>
      </w:r>
    </w:p>
    <w:p w:rsidR="00CC67E8" w:rsidRDefault="00CC67E8" w:rsidP="00CC67E8">
      <w:pPr>
        <w:tabs>
          <w:tab w:val="left" w:pos="1080"/>
        </w:tabs>
        <w:jc w:val="both"/>
      </w:pPr>
      <w:r>
        <w:t>- права и свободы человека и гражданина (ст.17-64);</w:t>
      </w:r>
    </w:p>
    <w:p w:rsidR="00CC67E8" w:rsidRDefault="00CC67E8" w:rsidP="00CC67E8">
      <w:pPr>
        <w:tabs>
          <w:tab w:val="left" w:pos="1080"/>
        </w:tabs>
        <w:jc w:val="both"/>
      </w:pPr>
      <w:r>
        <w:t>- Федеративное устройство (ст.65-79);</w:t>
      </w:r>
    </w:p>
    <w:p w:rsidR="00CC67E8" w:rsidRDefault="00CC67E8" w:rsidP="00CC67E8">
      <w:pPr>
        <w:tabs>
          <w:tab w:val="left" w:pos="1080"/>
        </w:tabs>
        <w:jc w:val="both"/>
      </w:pPr>
      <w:r>
        <w:t xml:space="preserve">- Президент РФ (ст.80-93); </w:t>
      </w:r>
    </w:p>
    <w:p w:rsidR="00CC67E8" w:rsidRDefault="00CC67E8" w:rsidP="00CC67E8">
      <w:pPr>
        <w:tabs>
          <w:tab w:val="left" w:pos="1080"/>
        </w:tabs>
        <w:jc w:val="both"/>
      </w:pPr>
      <w:r>
        <w:t>- Федеральное собрание (ст.94-109);</w:t>
      </w:r>
    </w:p>
    <w:p w:rsidR="00CC67E8" w:rsidRDefault="00CC67E8" w:rsidP="00CC67E8">
      <w:pPr>
        <w:tabs>
          <w:tab w:val="left" w:pos="1080"/>
        </w:tabs>
        <w:jc w:val="both"/>
      </w:pPr>
      <w:r>
        <w:t>- Правительство РФ (ст.110-117);</w:t>
      </w:r>
    </w:p>
    <w:p w:rsidR="00CC67E8" w:rsidRDefault="00CC67E8" w:rsidP="00CC67E8">
      <w:pPr>
        <w:tabs>
          <w:tab w:val="left" w:pos="1080"/>
        </w:tabs>
        <w:jc w:val="both"/>
      </w:pPr>
      <w:r>
        <w:t>- Судебная власть (ст.118-129);</w:t>
      </w:r>
    </w:p>
    <w:p w:rsidR="00CC67E8" w:rsidRDefault="00CC67E8" w:rsidP="00CC67E8">
      <w:pPr>
        <w:tabs>
          <w:tab w:val="left" w:pos="1080"/>
        </w:tabs>
        <w:jc w:val="both"/>
      </w:pPr>
      <w:r>
        <w:t>- местное самоуправление (ст.130-133);</w:t>
      </w:r>
    </w:p>
    <w:p w:rsidR="00CC67E8" w:rsidRDefault="00CC67E8" w:rsidP="00CC67E8">
      <w:pPr>
        <w:tabs>
          <w:tab w:val="left" w:pos="1080"/>
        </w:tabs>
        <w:jc w:val="both"/>
      </w:pPr>
      <w:r>
        <w:t>- конституционные поправки и пересмотр Конституции (ст.134-137).</w:t>
      </w:r>
    </w:p>
    <w:p w:rsidR="00CC67E8" w:rsidRDefault="00CC67E8" w:rsidP="00CC67E8">
      <w:pPr>
        <w:tabs>
          <w:tab w:val="left" w:pos="1080"/>
        </w:tabs>
        <w:jc w:val="both"/>
      </w:pPr>
      <w:r>
        <w:t>Во втором разделе даны заключительные и переходные положения.</w:t>
      </w:r>
    </w:p>
    <w:p w:rsidR="00CC67E8" w:rsidRDefault="00CC67E8" w:rsidP="00CC67E8">
      <w:pPr>
        <w:tabs>
          <w:tab w:val="left" w:pos="1080"/>
        </w:tabs>
        <w:jc w:val="both"/>
      </w:pPr>
      <w:r w:rsidRPr="00CC67E8">
        <w:rPr>
          <w:b/>
        </w:rPr>
        <w:t>3. Сообщения учащихся</w:t>
      </w:r>
      <w:r>
        <w:t>.</w:t>
      </w:r>
    </w:p>
    <w:p w:rsidR="00CC67E8" w:rsidRDefault="00CC67E8" w:rsidP="00CC67E8">
      <w:pPr>
        <w:tabs>
          <w:tab w:val="left" w:pos="1080"/>
        </w:tabs>
        <w:jc w:val="both"/>
      </w:pPr>
      <w:r>
        <w:t xml:space="preserve">  1) Российская Федерация</w:t>
      </w:r>
    </w:p>
    <w:p w:rsidR="00CC67E8" w:rsidRDefault="00CC67E8" w:rsidP="00CC67E8">
      <w:pPr>
        <w:tabs>
          <w:tab w:val="left" w:pos="1080"/>
        </w:tabs>
        <w:jc w:val="both"/>
      </w:pPr>
      <w:r>
        <w:t xml:space="preserve">  Страна великой культуры, великой истории. Страна, живущая надеждой на счастье будущих поколений.</w:t>
      </w:r>
    </w:p>
    <w:p w:rsidR="00CC67E8" w:rsidRDefault="00CC67E8" w:rsidP="00CC67E8">
      <w:pPr>
        <w:tabs>
          <w:tab w:val="left" w:pos="1080"/>
        </w:tabs>
        <w:jc w:val="both"/>
      </w:pPr>
      <w:r>
        <w:t xml:space="preserve">      На территории России проживает более 100 наций и народностей, в том числе русские – 81,5%, татары – 3,7%, украинцы – 2,9%, чуваши – 1,2% белорусы – 0,9%.</w:t>
      </w:r>
    </w:p>
    <w:p w:rsidR="00CC67E8" w:rsidRDefault="00CC67E8" w:rsidP="00CC67E8">
      <w:pPr>
        <w:tabs>
          <w:tab w:val="left" w:pos="1080"/>
        </w:tabs>
        <w:jc w:val="both"/>
      </w:pPr>
      <w:r>
        <w:t xml:space="preserve">      Крупнейшие города (с населением свыше 1 мил</w:t>
      </w:r>
      <w:proofErr w:type="gramStart"/>
      <w:r>
        <w:t>.</w:t>
      </w:r>
      <w:proofErr w:type="gramEnd"/>
      <w:r>
        <w:t xml:space="preserve"> </w:t>
      </w:r>
      <w:proofErr w:type="gramStart"/>
      <w:r>
        <w:t>ч</w:t>
      </w:r>
      <w:proofErr w:type="gramEnd"/>
      <w:r>
        <w:t>еловек) – Санкт-Петербург (4,5 млн.), Новосибирск (около 1,4 мил.), Екатеринбург (около 1,3 мил), Нижний Новгород (около 1,2 мил), Самара (около 1,1 мил.), Омск (около 1,1 мил.), Казань (около 1,1 мил.), Ростов - на - дону (около 1мил.51тыс.) Уфа (около</w:t>
      </w:r>
      <w:proofErr w:type="gramStart"/>
      <w:r>
        <w:t>1</w:t>
      </w:r>
      <w:proofErr w:type="gramEnd"/>
      <w:r>
        <w:t>,0 мил.), Волгоград раньше был миллионщиком, но на момент 2007 года количество жителей составляло 968 тысяч.</w:t>
      </w:r>
    </w:p>
    <w:p w:rsidR="00CC67E8" w:rsidRDefault="00CC67E8" w:rsidP="00CC67E8">
      <w:pPr>
        <w:tabs>
          <w:tab w:val="left" w:pos="1080"/>
        </w:tabs>
        <w:jc w:val="both"/>
      </w:pPr>
      <w:r>
        <w:lastRenderedPageBreak/>
        <w:t xml:space="preserve">      В России – 1095 городов, 1350 поселка городского типа. Столица – Москва (10мил. 442 тыс. жителей). В составе России – 89 субъектов, 21 республика, 7 краев, 48 областей, 1 автономная область, 17 автономных округов, 2 города федерального значения – Москва и</w:t>
      </w:r>
      <w:proofErr w:type="gramStart"/>
      <w:r>
        <w:t xml:space="preserve"> С</w:t>
      </w:r>
      <w:proofErr w:type="gramEnd"/>
      <w:r>
        <w:t>анкт – Петербург.</w:t>
      </w:r>
    </w:p>
    <w:p w:rsidR="00CC67E8" w:rsidRDefault="00CC67E8" w:rsidP="00CC67E8">
      <w:pPr>
        <w:tabs>
          <w:tab w:val="left" w:pos="1080"/>
        </w:tabs>
        <w:jc w:val="both"/>
      </w:pPr>
      <w:r>
        <w:t xml:space="preserve"> Государство расположено в восточной части Европы и в северной части Азии.</w:t>
      </w:r>
    </w:p>
    <w:p w:rsidR="00CC67E8" w:rsidRDefault="00CC67E8" w:rsidP="00CC67E8">
      <w:pPr>
        <w:tabs>
          <w:tab w:val="left" w:pos="1080"/>
        </w:tabs>
        <w:jc w:val="both"/>
      </w:pPr>
      <w:r>
        <w:t xml:space="preserve">      Россия – федеративная республика. Президент – глава государства и Верховный Главнокомандующий Вооруженными Силами, избирается на основе всеобщих выборов.</w:t>
      </w:r>
    </w:p>
    <w:p w:rsidR="00CC67E8" w:rsidRDefault="00CC67E8" w:rsidP="00CC67E8">
      <w:pPr>
        <w:tabs>
          <w:tab w:val="left" w:pos="1080"/>
        </w:tabs>
        <w:jc w:val="both"/>
      </w:pPr>
      <w:r>
        <w:t xml:space="preserve"> Правительство России осуществляет исполнительную власть. Председатель Правительства назначается Президентом с согласия Государственной Думы.</w:t>
      </w:r>
    </w:p>
    <w:p w:rsidR="00CC67E8" w:rsidRDefault="00CC67E8" w:rsidP="00CC67E8">
      <w:pPr>
        <w:tabs>
          <w:tab w:val="left" w:pos="1080"/>
        </w:tabs>
        <w:jc w:val="both"/>
      </w:pPr>
      <w:r>
        <w:t>2) Символика России</w:t>
      </w:r>
    </w:p>
    <w:p w:rsidR="00CC67E8" w:rsidRDefault="00CC67E8" w:rsidP="00CC67E8">
      <w:pPr>
        <w:tabs>
          <w:tab w:val="left" w:pos="1080"/>
        </w:tabs>
        <w:jc w:val="both"/>
      </w:pPr>
      <w:r>
        <w:t xml:space="preserve">   Слово учителя</w:t>
      </w:r>
    </w:p>
    <w:p w:rsidR="00CC67E8" w:rsidRDefault="00CC67E8" w:rsidP="00CC67E8">
      <w:pPr>
        <w:tabs>
          <w:tab w:val="left" w:pos="1080"/>
        </w:tabs>
        <w:jc w:val="both"/>
      </w:pPr>
      <w:r>
        <w:t xml:space="preserve">    Во всем мире люди обращают свои взоры к государственным символам своей страны. Происходит это потому, что эти символы как бы говорят людям: вы не одиноки в этом мире, за вами – ваша страна. А люди знают</w:t>
      </w:r>
      <w:proofErr w:type="gramStart"/>
      <w:r>
        <w:t>.</w:t>
      </w:r>
      <w:proofErr w:type="gramEnd"/>
      <w:r>
        <w:t xml:space="preserve"> </w:t>
      </w:r>
      <w:proofErr w:type="gramStart"/>
      <w:r>
        <w:t>ч</w:t>
      </w:r>
      <w:proofErr w:type="gramEnd"/>
      <w:r>
        <w:t>то у их страны многовековая и славная история. Они знают, что их предки под этими знаменами, гербами,  иконами выстояли в самых страшных испытаниях. А раз выстояли предки, значит, и они выстоят. И душа наполняется гордостью за свое Отечество. Человек гордится Родиной – значит, готов помогать ей, защищать ее.</w:t>
      </w:r>
    </w:p>
    <w:p w:rsidR="00CC67E8" w:rsidRPr="00CC67E8" w:rsidRDefault="00CC67E8" w:rsidP="00CC67E8">
      <w:pPr>
        <w:tabs>
          <w:tab w:val="left" w:pos="1080"/>
        </w:tabs>
        <w:jc w:val="both"/>
      </w:pPr>
      <w:r>
        <w:t xml:space="preserve">     На протяжении всемирной истории все государства имени свои символы. Их могло быть много, и они могли быть самыми родными. Но исторически сложилось так, что государство имеет 3 </w:t>
      </w:r>
      <w:proofErr w:type="gramStart"/>
      <w:r>
        <w:t>основных</w:t>
      </w:r>
      <w:proofErr w:type="gramEnd"/>
      <w:r>
        <w:t xml:space="preserve"> символа – Государственный Флаг, Государственный Герб и Государственный Гимн. Поэтому эти символы называются государственными. </w:t>
      </w:r>
    </w:p>
    <w:p w:rsidR="00CC67E8" w:rsidRDefault="00CC67E8" w:rsidP="00CC67E8">
      <w:pPr>
        <w:tabs>
          <w:tab w:val="left" w:pos="1080"/>
        </w:tabs>
        <w:jc w:val="both"/>
      </w:pPr>
      <w:r w:rsidRPr="00380E0A">
        <w:t xml:space="preserve">     </w:t>
      </w:r>
      <w:r>
        <w:t>Сообщения учащихся</w:t>
      </w:r>
    </w:p>
    <w:p w:rsidR="00CC67E8" w:rsidRDefault="00CC67E8" w:rsidP="00CC67E8">
      <w:pPr>
        <w:pStyle w:val="a3"/>
        <w:jc w:val="both"/>
      </w:pPr>
      <w:r>
        <w:t>а) Государственный флаг Российской Федерации представляет собой прямоугольное полотнище, состоящее из трех горизонтальных равновеликих полос: верхней - белого, средней - синего, нижней - красного цветов. Из глубины веков пришел в наши дни нынешний Российский Государственный Флаг. Он символизирует нашу Родину с ее  непростой судьбой и ее очень славным прошлым.</w:t>
      </w:r>
    </w:p>
    <w:p w:rsidR="00CC67E8" w:rsidRDefault="00CC67E8" w:rsidP="00CC67E8">
      <w:pPr>
        <w:pStyle w:val="a3"/>
        <w:jc w:val="both"/>
      </w:pPr>
      <w:r>
        <w:t>Цвета Петр</w:t>
      </w:r>
      <w:proofErr w:type="gramStart"/>
      <w:r>
        <w:t>1</w:t>
      </w:r>
      <w:proofErr w:type="gramEnd"/>
      <w:r>
        <w:t xml:space="preserve"> позаимствовал у древнего герба города Москвы. Белый конь, синий плащ, красное поле.</w:t>
      </w:r>
      <w:r w:rsidRPr="00A367A6">
        <w:t xml:space="preserve"> </w:t>
      </w:r>
      <w:r>
        <w:t xml:space="preserve">Официально бело-сине-красный флаг был утвержден как официальный (государственный) флаг России только накануне коронации Николая II в </w:t>
      </w:r>
      <w:smartTag w:uri="urn:schemas-microsoft-com:office:smarttags" w:element="metricconverter">
        <w:smartTagPr>
          <w:attr w:name="ProductID" w:val="1896 г"/>
        </w:smartTagPr>
        <w:r>
          <w:t>1896 г</w:t>
        </w:r>
      </w:smartTag>
      <w:r>
        <w:t xml:space="preserve">. (до этого государственным флагом Российской империи считался черно-желто-белый флаг, который в настоящее время используется различными монархическими движениями, а бело-сине-красный флаг со времен Петра I был торговым или коммерческим флагом России). Тогда красный цвет означал державность, синий – цвет Богоматери, под покровительством которой находилась Россия, белый – цвет свободы и независимости. </w:t>
      </w:r>
      <w:proofErr w:type="gramStart"/>
      <w:r>
        <w:t xml:space="preserve">Существует и еще одна "державная" трактовка значений цветов флага, которая означает единство трех братских восточнославянских народов: белый - цвет Белой Руси (Белоруссии), синий - Малороссии (Украины), красный - Великороссии. </w:t>
      </w:r>
      <w:proofErr w:type="gramEnd"/>
    </w:p>
    <w:p w:rsidR="00CC67E8" w:rsidRDefault="00CC67E8" w:rsidP="00CC67E8">
      <w:pPr>
        <w:pStyle w:val="a3"/>
        <w:jc w:val="both"/>
      </w:pPr>
      <w:proofErr w:type="gramStart"/>
      <w:r>
        <w:t>В настоящее время чаще всего (неофициально) используется следующая трактовка значений цветов флага России: 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w:t>
      </w:r>
      <w:proofErr w:type="gramEnd"/>
    </w:p>
    <w:p w:rsidR="00CC67E8" w:rsidRDefault="00CC67E8" w:rsidP="00CC67E8">
      <w:pPr>
        <w:pStyle w:val="a3"/>
        <w:jc w:val="both"/>
      </w:pPr>
      <w:r>
        <w:t>б) Государственный Герб</w:t>
      </w:r>
    </w:p>
    <w:p w:rsidR="00CC67E8" w:rsidRDefault="00CC67E8" w:rsidP="00CC67E8">
      <w:pPr>
        <w:tabs>
          <w:tab w:val="left" w:pos="1080"/>
        </w:tabs>
        <w:jc w:val="both"/>
      </w:pPr>
      <w:r w:rsidRPr="0044721B">
        <w:t xml:space="preserve">    </w:t>
      </w:r>
      <w:r>
        <w:t>Слово «герб» происходит от немецкого «</w:t>
      </w:r>
      <w:proofErr w:type="spellStart"/>
      <w:r>
        <w:t>эрбе</w:t>
      </w:r>
      <w:proofErr w:type="spellEnd"/>
      <w:r>
        <w:t>» - наследство. Гербом называется изображение, которое в условной форме показывает исторические традиции государства или города. Гербы появились очень давно. Они найдены на монетах, медалях и печатях  древних государств и городов.</w:t>
      </w:r>
    </w:p>
    <w:p w:rsidR="00CC67E8" w:rsidRDefault="00CC67E8" w:rsidP="00CC67E8">
      <w:pPr>
        <w:tabs>
          <w:tab w:val="left" w:pos="1080"/>
        </w:tabs>
        <w:jc w:val="both"/>
      </w:pPr>
      <w:r>
        <w:t xml:space="preserve">   Государственный герб – двуглавый орел, принят великим князем Московским Иоанном 3 в качестве государственной эмблемы в 1472 году после брака с племянницей последнего Византийского императора Константина 12 с Софьей </w:t>
      </w:r>
      <w:proofErr w:type="spellStart"/>
      <w:r>
        <w:t>Фомичевной</w:t>
      </w:r>
      <w:proofErr w:type="spellEnd"/>
      <w:r>
        <w:t xml:space="preserve"> Палеолог. Двуглавый орел был гербом Византийской империи. Появление его связано с легендой о том, что когда при </w:t>
      </w:r>
      <w:r>
        <w:lastRenderedPageBreak/>
        <w:t xml:space="preserve">императорах Константине 1 Великом (306-337) и Юстиниане 1 (527-565) обе империи </w:t>
      </w:r>
      <w:proofErr w:type="gramStart"/>
      <w:r>
        <w:t>Восточная</w:t>
      </w:r>
      <w:proofErr w:type="gramEnd"/>
      <w:r>
        <w:t xml:space="preserve"> и Западная, имеющие в гербах по одноглавому орлу, объединились под одним скипетром, то государственной эмблемой был принят двуглавый орел. </w:t>
      </w:r>
      <w:proofErr w:type="spellStart"/>
      <w:proofErr w:type="gramStart"/>
      <w:r>
        <w:t>Восточно</w:t>
      </w:r>
      <w:proofErr w:type="spellEnd"/>
      <w:r>
        <w:t xml:space="preserve"> - Римская империя до момента своего падения (476) имела в гербе двуглавого орла, черного с червленого глазами и языками, и золотым клювом и лапами.</w:t>
      </w:r>
      <w:proofErr w:type="gramEnd"/>
      <w:r>
        <w:t xml:space="preserve"> Затем он появляется в гербах государств, считающих себе преемниками Рима (например, Священной Римской империи Германской нации), а также у фамилии, происходящих от византийских императоров или соединенных с ними брачными узлами.</w:t>
      </w:r>
    </w:p>
    <w:p w:rsidR="00CC67E8" w:rsidRDefault="00CC67E8" w:rsidP="00CC67E8">
      <w:pPr>
        <w:tabs>
          <w:tab w:val="left" w:pos="1080"/>
        </w:tabs>
        <w:jc w:val="both"/>
      </w:pPr>
      <w:r>
        <w:t xml:space="preserve">    Принятие эмблемой двуглавого орла символизировало переход власти византийских (римских) императоров к правящему дому Рюриковичей и оправдывает постулат «Москва – третий Рим».</w:t>
      </w:r>
    </w:p>
    <w:p w:rsidR="00CC67E8" w:rsidRDefault="00CC67E8" w:rsidP="00CC67E8">
      <w:pPr>
        <w:tabs>
          <w:tab w:val="left" w:pos="1080"/>
        </w:tabs>
        <w:jc w:val="both"/>
      </w:pPr>
      <w:r>
        <w:t xml:space="preserve">     В гербе современной России изображение двуглавого орла сохранилось, что в условной форме показывает исторические традиции нашего государства. При первом царе династии Романовых Михаиле Федоровиче над головами орла, увенчанными коронами, появилась третья корона. При сыне царя Михаила, Алексея Михайловиче, русский орел получил в свои когти символы царской власти – Скипетр и Державу. Три короны считались первоначально символами Святой Троицы, а позднее – символом единства трех братских славянских народов – русского, украинского и белорусского. Грудь орла, защищена щитом с изображением Святая Георгия Победоносца, указывает на державную преемственность России от Руси Московской и на Москву как на собирательницу и защитницу земель русских. И недаром на пороге 21 века двуглавый орел снова становится символом России. </w:t>
      </w:r>
    </w:p>
    <w:p w:rsidR="00CC67E8" w:rsidRDefault="00CC67E8" w:rsidP="00CC67E8">
      <w:pPr>
        <w:tabs>
          <w:tab w:val="left" w:pos="1080"/>
        </w:tabs>
        <w:jc w:val="both"/>
      </w:pPr>
      <w:r>
        <w:t xml:space="preserve"> </w:t>
      </w:r>
    </w:p>
    <w:p w:rsidR="00CC67E8" w:rsidRDefault="00CC67E8" w:rsidP="00CC67E8">
      <w:pPr>
        <w:tabs>
          <w:tab w:val="left" w:pos="1080"/>
        </w:tabs>
        <w:jc w:val="both"/>
      </w:pPr>
      <w:r>
        <w:t xml:space="preserve"> в)  Государственный гимн (звучит Гимн РФ) </w:t>
      </w:r>
    </w:p>
    <w:p w:rsidR="00CC67E8" w:rsidRDefault="00CC67E8" w:rsidP="00CC67E8">
      <w:pPr>
        <w:tabs>
          <w:tab w:val="left" w:pos="1080"/>
        </w:tabs>
        <w:jc w:val="both"/>
      </w:pPr>
      <w:r w:rsidRPr="00AB4864">
        <w:t xml:space="preserve">      </w:t>
      </w:r>
      <w:r>
        <w:t>Слово «гимн» образовано от греческого «</w:t>
      </w:r>
      <w:proofErr w:type="spellStart"/>
      <w:r>
        <w:t>гимнос</w:t>
      </w:r>
      <w:proofErr w:type="spellEnd"/>
      <w:r>
        <w:t xml:space="preserve">» - восхваление, торжественная песнь. Многие поэты разных стран посвящали торжественные стихотворения своей Родине. Долгое время гимном России служила мелодия полонеза «Гимн победы, раздавайся!». В 20-е годы 19 века композитор князь А.Ф.Львов и поэт В.А.Жуковский написали новый гимн «Боже, царя храни!». Он исполнялся в России до февраля 1917 года. После Октябрьской революции 1917 года государственным Гимном стал «Интернационал». Текст песни написал французский поэт </w:t>
      </w:r>
      <w:proofErr w:type="spellStart"/>
      <w:r>
        <w:t>Э.Потье</w:t>
      </w:r>
      <w:proofErr w:type="spellEnd"/>
      <w:r>
        <w:t xml:space="preserve"> в 1871 году. В русском переводе «Интернационал» был русским гимном страны до 1944 года. 1 января 1944 года впервые по радио исполнили новый Гимн. Слова С.Михалкова и Г. </w:t>
      </w:r>
      <w:proofErr w:type="spellStart"/>
      <w:r>
        <w:t>Эль-Регистана</w:t>
      </w:r>
      <w:proofErr w:type="spellEnd"/>
      <w:r>
        <w:t xml:space="preserve"> на музыку композитора Александрова. С 1 января 2001 года стало Государственным Гимном произведение с модернизированным современным текстом С.В. Михалкова на музыку Александрова.</w:t>
      </w:r>
    </w:p>
    <w:p w:rsidR="00CC67E8" w:rsidRPr="00AB4864" w:rsidRDefault="00CC67E8" w:rsidP="00CC67E8">
      <w:pPr>
        <w:tabs>
          <w:tab w:val="left" w:pos="1080"/>
        </w:tabs>
        <w:jc w:val="both"/>
      </w:pPr>
      <w:r>
        <w:t xml:space="preserve">     Государственный гимн страны исполняется при подъеме ее государственного Флага, при вручении наград, на официальных встречах и проводах представителей других государств. Во время торжественных собраний и митингов Гимн слушают стоя.</w:t>
      </w:r>
    </w:p>
    <w:p w:rsidR="00CC67E8" w:rsidRDefault="00CC67E8" w:rsidP="00CC67E8">
      <w:pPr>
        <w:tabs>
          <w:tab w:val="left" w:pos="1080"/>
        </w:tabs>
        <w:jc w:val="both"/>
      </w:pPr>
    </w:p>
    <w:p w:rsidR="00CC67E8" w:rsidRPr="00CC67E8" w:rsidRDefault="00CC67E8" w:rsidP="00CC67E8">
      <w:pPr>
        <w:tabs>
          <w:tab w:val="left" w:pos="1080"/>
        </w:tabs>
        <w:jc w:val="both"/>
        <w:rPr>
          <w:b/>
        </w:rPr>
      </w:pPr>
      <w:r w:rsidRPr="00CC67E8">
        <w:rPr>
          <w:b/>
        </w:rPr>
        <w:t>4. Заключительная беседа</w:t>
      </w:r>
    </w:p>
    <w:p w:rsidR="00CC67E8" w:rsidRPr="00AB4864" w:rsidRDefault="00CC67E8" w:rsidP="00CC67E8">
      <w:pPr>
        <w:tabs>
          <w:tab w:val="left" w:pos="1080"/>
        </w:tabs>
        <w:jc w:val="both"/>
      </w:pPr>
      <w:r>
        <w:t xml:space="preserve">  - Что же такое Конституция и для чего она нужна?</w:t>
      </w:r>
    </w:p>
    <w:p w:rsidR="00CC67E8" w:rsidRDefault="00CC67E8" w:rsidP="00CC67E8">
      <w:pPr>
        <w:tabs>
          <w:tab w:val="left" w:pos="1080"/>
        </w:tabs>
        <w:jc w:val="both"/>
      </w:pPr>
      <w:r>
        <w:t xml:space="preserve">  - Какие символы есть у нашего государства?</w:t>
      </w:r>
    </w:p>
    <w:p w:rsidR="00CC67E8" w:rsidRDefault="00CC67E8" w:rsidP="00CC67E8">
      <w:pPr>
        <w:tabs>
          <w:tab w:val="left" w:pos="1080"/>
        </w:tabs>
        <w:jc w:val="both"/>
      </w:pPr>
      <w:r>
        <w:t xml:space="preserve">  - Что эти символы отражают? </w:t>
      </w:r>
      <w:proofErr w:type="gramStart"/>
      <w:r>
        <w:t xml:space="preserve">( </w:t>
      </w:r>
      <w:proofErr w:type="gramEnd"/>
      <w:r>
        <w:t>историю народа, показывают его национальный характер, особенности и надежды)</w:t>
      </w:r>
    </w:p>
    <w:p w:rsidR="00CC67E8" w:rsidRDefault="00CC67E8" w:rsidP="00CC67E8">
      <w:pPr>
        <w:tabs>
          <w:tab w:val="left" w:pos="1080"/>
        </w:tabs>
        <w:jc w:val="both"/>
      </w:pPr>
      <w:r>
        <w:t>5. Домашнее задание</w:t>
      </w:r>
    </w:p>
    <w:p w:rsidR="00CC67E8" w:rsidRPr="00AB4864" w:rsidRDefault="00CC67E8" w:rsidP="00CC67E8">
      <w:pPr>
        <w:tabs>
          <w:tab w:val="left" w:pos="1080"/>
        </w:tabs>
        <w:jc w:val="both"/>
      </w:pPr>
      <w:r>
        <w:t xml:space="preserve">1. Нарисовать герб государства (каким бы вы хотели его видеть) </w:t>
      </w:r>
    </w:p>
    <w:p w:rsidR="00CC67E8" w:rsidRDefault="00CC67E8" w:rsidP="00CC67E8">
      <w:pPr>
        <w:tabs>
          <w:tab w:val="left" w:pos="1080"/>
        </w:tabs>
        <w:jc w:val="both"/>
      </w:pPr>
      <w:r>
        <w:t>2. Сочинить гимн вашей Родины, какие бы слова вы использовали обязательно? объясните почему?</w:t>
      </w:r>
    </w:p>
    <w:p w:rsidR="00CC67E8" w:rsidRDefault="00CC67E8" w:rsidP="00CC67E8">
      <w:pPr>
        <w:tabs>
          <w:tab w:val="left" w:pos="1080"/>
        </w:tabs>
        <w:jc w:val="both"/>
      </w:pPr>
      <w:r>
        <w:t xml:space="preserve">   </w:t>
      </w:r>
    </w:p>
    <w:p w:rsidR="009B6434" w:rsidRDefault="009B6434" w:rsidP="00CC67E8">
      <w:pPr>
        <w:jc w:val="both"/>
      </w:pPr>
    </w:p>
    <w:sectPr w:rsidR="009B6434" w:rsidSect="00CC67E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C67E8"/>
    <w:rsid w:val="009B6434"/>
    <w:rsid w:val="00CC6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67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1455</Words>
  <Characters>8300</Characters>
  <Application>Microsoft Office Word</Application>
  <DocSecurity>0</DocSecurity>
  <Lines>69</Lines>
  <Paragraphs>19</Paragraphs>
  <ScaleCrop>false</ScaleCrop>
  <Company>Microsoft</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2011-07-18T07:13:00Z</dcterms:created>
  <dcterms:modified xsi:type="dcterms:W3CDTF">2011-07-18T07:16:00Z</dcterms:modified>
</cp:coreProperties>
</file>