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39" w:rsidRPr="00C36839" w:rsidRDefault="00C36839" w:rsidP="00C368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Pr="00C36839" w:rsidRDefault="00C36839" w:rsidP="00C36839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10 класса разработана </w:t>
      </w:r>
      <w:r w:rsidRPr="00C36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основе:</w:t>
      </w:r>
    </w:p>
    <w:p w:rsidR="00C36839" w:rsidRPr="00C36839" w:rsidRDefault="00C36839" w:rsidP="00C36839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№273 – ФЗ от 29.12.2012 г.</w:t>
      </w:r>
    </w:p>
    <w:p w:rsidR="00C36839" w:rsidRPr="00C36839" w:rsidRDefault="00C36839" w:rsidP="00C36839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03.06.2011 г. № 1994 «О внесении изменений в федеральный базисный учебный план и примерные учебные планы для ОУ РФ, реализующих программу общего образования, утверждённые приказом Министерства образования РФ от09.03.2004 №1312»</w:t>
      </w:r>
    </w:p>
    <w:p w:rsidR="00C36839" w:rsidRPr="00C36839" w:rsidRDefault="00C36839" w:rsidP="00C36839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31.03.2014 г. №253 «Об утверждении федерального перечня учебников в ОУ на 2014-</w:t>
      </w:r>
      <w:smartTag w:uri="urn:schemas-microsoft-com:office:smarttags" w:element="metricconverter">
        <w:smartTagPr>
          <w:attr w:name="ProductID" w:val="2015 г"/>
        </w:smartTagPr>
        <w:r w:rsidRPr="00C368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36839" w:rsidRPr="00C36839" w:rsidRDefault="00C36839" w:rsidP="00C36839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дарта среднего (полного) образования, программы по литературе для 5-11 классов (авторы В.Я. Коровина, В.П. Журавлёв, В.И. Коровин, И.С. Збарский, В.П. Полухи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на; под ред. В.Я. Коровиной.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2009)  с учетом учебника  Лебедева Ю.В. «Русская литература Х</w:t>
      </w:r>
      <w:r w:rsidRPr="00C36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Х  века. 10 класс» (в двух частях).</w:t>
      </w:r>
      <w:proofErr w:type="gramEnd"/>
    </w:p>
    <w:p w:rsidR="00C36839" w:rsidRPr="00C36839" w:rsidRDefault="00C36839" w:rsidP="00C36839">
      <w:pPr>
        <w:shd w:val="clear" w:color="auto" w:fill="FFFFFF"/>
        <w:spacing w:after="0" w:line="230" w:lineRule="exact"/>
        <w:ind w:left="14" w:right="5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Pr="00C36839" w:rsidRDefault="00C36839" w:rsidP="00C36839">
      <w:pPr>
        <w:shd w:val="clear" w:color="auto" w:fill="FFFFFF"/>
        <w:spacing w:after="0" w:line="230" w:lineRule="exact"/>
        <w:ind w:left="14" w:right="5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изучение литературы на базовом уровне в объеме 105 часов (3 часа в неделю). </w:t>
      </w:r>
    </w:p>
    <w:p w:rsidR="00C36839" w:rsidRDefault="00C36839" w:rsidP="00C36839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«литература» входит в </w:t>
      </w:r>
      <w:r w:rsidRPr="00C36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образовательную область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«филология». </w:t>
      </w:r>
    </w:p>
    <w:p w:rsidR="00C36839" w:rsidRDefault="00C36839" w:rsidP="00C3683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Pr="00C62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Риски: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подготовка;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актированные дни;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дни.</w:t>
      </w:r>
    </w:p>
    <w:p w:rsidR="00C36839" w:rsidRDefault="00C36839" w:rsidP="00C3683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6839" w:rsidRDefault="00C36839" w:rsidP="00C3683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Характеристика предмета</w:t>
      </w:r>
    </w:p>
    <w:p w:rsidR="00C36839" w:rsidRPr="00C36839" w:rsidRDefault="00C36839" w:rsidP="00C3683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C36839" w:rsidRPr="00C36839" w:rsidRDefault="00C36839" w:rsidP="00C36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Pr="00C36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десятом классе</w:t>
      </w:r>
      <w:r w:rsidRPr="00C368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  <w:proofErr w:type="gramEnd"/>
    </w:p>
    <w:p w:rsidR="00C36839" w:rsidRPr="00C36839" w:rsidRDefault="00C36839" w:rsidP="00C36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анализа — литературный процесс </w:t>
      </w:r>
      <w:r w:rsidRPr="00C3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XIX веке</w:t>
      </w:r>
      <w:r w:rsidRPr="00C3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C3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C36839" w:rsidRPr="00C36839" w:rsidRDefault="00C36839" w:rsidP="00C36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Уроки внеклассного чтения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C36839" w:rsidRPr="00C36839" w:rsidRDefault="00C36839" w:rsidP="00C3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литературы в старшей школе на базовом уровне направлено на достижение следующих </w:t>
      </w:r>
      <w:r w:rsidRPr="00C36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целей:</w:t>
      </w:r>
    </w:p>
    <w:p w:rsidR="00C36839" w:rsidRPr="00C36839" w:rsidRDefault="00C36839" w:rsidP="00C3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Pr="00C368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воспитание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36839" w:rsidRDefault="00C36839" w:rsidP="00C3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 </w:t>
      </w:r>
      <w:r w:rsidRPr="00C368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специфике 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других искусств, культуры;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6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36839" w:rsidRPr="00C36839" w:rsidRDefault="00C36839" w:rsidP="00C36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C36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освоение</w:t>
      </w:r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общего представления об историко-литературном процессе;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C368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 совершенствование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класса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10 классе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3 человека. Двое из них (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Зукол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Валентина,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Потылицин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Александр) отличаются ответственностью, старанием, прилежанием. У данных учащихся имеется четкая мотивация к обучению. Ученики владеют навыками самостоятельной работы. Валентина и Александр обладают навыком анализа произведения, умеют писать сочинения и четко и ясно озвучивать свою позицию относительно того или иного вопроса.</w:t>
      </w:r>
    </w:p>
    <w:p w:rsidR="00C36839" w:rsidRDefault="00C36839" w:rsidP="00C368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Гайдук Сергей требует повышенного внимания со стороны учителя. У Сергея низкая техника чтения. </w:t>
      </w:r>
      <w:r w:rsidRPr="00C36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системы выполнения и качества домашней подготовки отражаются на успеваемости. Значительные пробелы в знаниях негативно отражаются на мотивации к обучению. </w:t>
      </w:r>
    </w:p>
    <w:p w:rsidR="00C36839" w:rsidRPr="00C6212A" w:rsidRDefault="00C36839" w:rsidP="00C36839">
      <w:pPr>
        <w:pStyle w:val="a4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5A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Межпредметные связи: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212A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 работе широко используются взаимосвязь предметов гуманитарного цикла, таких как история (определение эпохи создания произведений), русский язык (изучение изобразительно-выразительных средств русского языка), иностранных языков и школьного предмета изобразительного искусства. </w:t>
      </w:r>
    </w:p>
    <w:p w:rsidR="00C36839" w:rsidRPr="00C36839" w:rsidRDefault="00C36839" w:rsidP="00C3683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Национально-региональный компонент</w:t>
      </w:r>
    </w:p>
    <w:p w:rsidR="00C36839" w:rsidRPr="00C36839" w:rsidRDefault="00C36839" w:rsidP="00C3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программу включен региональный компонент, представленный произведениями хакасских  писателей и поэтов. Задача – познакомить учащихся с лучшими произведениями хакасской  литературы.  </w:t>
      </w:r>
    </w:p>
    <w:p w:rsidR="00C36839" w:rsidRPr="00C36839" w:rsidRDefault="00C36839" w:rsidP="00C3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хакасской литературы:</w:t>
      </w:r>
    </w:p>
    <w:p w:rsidR="00C36839" w:rsidRPr="00C36839" w:rsidRDefault="00C36839" w:rsidP="00C3683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духовным ценностям   народов Хакасии;</w:t>
      </w:r>
    </w:p>
    <w:p w:rsidR="00C36839" w:rsidRPr="00C36839" w:rsidRDefault="00C36839" w:rsidP="00C3683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ученика как представителя и умелого хранителя социально- культурных ценностей Республики Хакасия;</w:t>
      </w:r>
    </w:p>
    <w:p w:rsidR="00C36839" w:rsidRPr="00C36839" w:rsidRDefault="00C36839" w:rsidP="00C36839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направлениях, художественных особенностях хакасской  литературы;</w:t>
      </w:r>
    </w:p>
    <w:p w:rsidR="00C36839" w:rsidRPr="00C36839" w:rsidRDefault="00C36839" w:rsidP="00C36839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гуманного отношения к людям разных национальностей, пробуждение  интереса к культуре малой Родины.</w:t>
      </w:r>
    </w:p>
    <w:p w:rsidR="00C36839" w:rsidRPr="00C36839" w:rsidRDefault="00C36839" w:rsidP="00C3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содержательные линии:</w:t>
      </w:r>
    </w:p>
    <w:p w:rsidR="00C36839" w:rsidRPr="00C36839" w:rsidRDefault="00C36839" w:rsidP="00C3683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личностью писателя;</w:t>
      </w:r>
    </w:p>
    <w:p w:rsidR="00C36839" w:rsidRPr="00C36839" w:rsidRDefault="00C36839" w:rsidP="00C3683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художественных особенностей произведений;</w:t>
      </w:r>
    </w:p>
    <w:p w:rsidR="00C36839" w:rsidRPr="00C36839" w:rsidRDefault="00C36839" w:rsidP="00C3683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взаимосвязей теории хакасской литературы с теорией русской литературы. </w:t>
      </w:r>
    </w:p>
    <w:p w:rsidR="00C36839" w:rsidRPr="00C36839" w:rsidRDefault="00C36839" w:rsidP="00C3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репродукции картин, иллюстрации к произведениям, справочная литература.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национально-регионального компонента образования по литературе отводится 10% учебного времени (10 часов в год). 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5" w:type="dxa"/>
        <w:jc w:val="center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5156"/>
        <w:gridCol w:w="2700"/>
      </w:tblGrid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Русская литература Х</w:t>
            </w:r>
            <w:proofErr w:type="gram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 в контексте мировой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</w:t>
            </w:r>
            <w:proofErr w:type="spellStart"/>
            <w:proofErr w:type="gram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писате-лях</w:t>
            </w:r>
            <w:proofErr w:type="spellEnd"/>
            <w:proofErr w:type="gram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Хакасии Х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Анализ стихотворений «</w:t>
            </w:r>
            <w:proofErr w:type="spell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</w:t>
            </w:r>
            <w:proofErr w:type="spell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«Сон» («В полдневный жар в долине Дагестана…»), «Завещание»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(Мир природы в рассказах писателей Хакасии)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Адресаты любовной лирики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стихотво-рений</w:t>
            </w:r>
            <w:proofErr w:type="spellEnd"/>
            <w:proofErr w:type="gram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А.Кыштымова</w:t>
            </w:r>
            <w:proofErr w:type="spell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«Отцы» и «дети» в романе «Отцы и дети»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Тютчев. Жизнь и творчество. Единство мира и философия природы в его лирике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(Мир природы в рассказах писателей Хакасии)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Фет. Жизнь и творчество. Жизнеутверждающее начало в лирике природы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(Мир природы в рассказах писателей Хакасии)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поэмы «Кому на Руси жить хорошо». Фольклорное начало в поэме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 семейная» в романе Толстого. Семья Ростовых и семья Болконских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C36839" w:rsidRPr="00C36839" w:rsidTr="00C36839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Чехова. Принципы «новой драмы», история создания пьесы «Вишневый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39" w:rsidRPr="00C36839" w:rsidRDefault="00C36839" w:rsidP="00C36839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 хакасских авторов</w:t>
            </w:r>
          </w:p>
        </w:tc>
      </w:tr>
    </w:tbl>
    <w:p w:rsidR="00C36839" w:rsidRP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 программы учебного курса</w:t>
      </w:r>
    </w:p>
    <w:p w:rsidR="00C36839" w:rsidRPr="00C36839" w:rsidRDefault="00C36839" w:rsidP="00C3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C36839" w:rsidRPr="00C36839" w:rsidRDefault="00C36839" w:rsidP="00C368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ЛИТЕРАТУРА 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C36839" w:rsidRPr="00C36839" w:rsidRDefault="00C36839" w:rsidP="00C368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Pr="00C36839"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  <w:t>литературы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b/>
          <w:spacing w:val="41"/>
          <w:sz w:val="24"/>
          <w:szCs w:val="24"/>
          <w:lang w:eastAsia="ru-RU"/>
        </w:rPr>
        <w:t>первой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половины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</w:t>
      </w:r>
    </w:p>
    <w:p w:rsidR="00C36839" w:rsidRPr="00C36839" w:rsidRDefault="00C36839" w:rsidP="00C36839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Историческая и «частная» темы в поэме А.С. Пушкина </w:t>
      </w:r>
      <w:r w:rsidRPr="00C36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«Медный всадник»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Конфликт между интересами личности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государства в пушкинской «петербургской повести». Образ стихии и его роль в авторской концепции истории.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Опорные понятия: философская лирика, поэма как лиро-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эпический жанр.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связи: одические мотивы «петровской» темы в творчестве М.В. Ломоносова и А.С. Пушкина; традиции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романтической лирики В.А. Жуковского и К.Н. Батюшкова в пушкинской поэзии.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Межпредметные связи: историческая основа сюжета поэмы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«Медный всадник».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М.Ю. Лермонтов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Особенности богоборческой темы в поэме М.Ю. Лермонто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ва </w:t>
      </w:r>
      <w:r w:rsidRPr="00C3683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«Демон»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Романтический колорит поэмы, ее образно-эмо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циональная насыщенность. 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Опорные понятия: духовная лирика, романтическая поэма.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связи: образ поэта-пророка в лирике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М.Ю. Лермонтова и А.С. Пушкина; традиции русского роман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 лермонтовской поэзии.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связи: живопись и рисунки М.Ю. Лермон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това; музыкальные интерпретации стихотворений Лермонтова (А.С. Даргомыжский, М.А. Балакирев, А. Рубинштейн и др.).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Н.В.Гоголь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«Невский проспект», «Нос».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фантастическое в «Петербургских повестях»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Н.В. Гоголя. Тема одиночества и затерянности «маленького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человека» в большом городе. Ирония и гротеск как приемы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авторского осмысления абсурдности существования человека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пошлом мире. Соединение трагического и комического в судь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гоголевских героев.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понятия: ирония, гротеск, фантасмагория.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тема Петербурга в творчестве А.С. Пушкина и Н.В. Гоголя.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Межпредметные связи: иллюстрации художников к повес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тям Гоголя (Н. Альтман, В. Зелинский, </w:t>
      </w:r>
      <w:proofErr w:type="spellStart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Кукрыниксы</w:t>
      </w:r>
      <w:proofErr w:type="spellEnd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др.).</w:t>
      </w:r>
    </w:p>
    <w:p w:rsidR="00C36839" w:rsidRPr="00C36839" w:rsidRDefault="00C36839" w:rsidP="00C36839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  <w:t xml:space="preserve">Русская критика и литературный процесс </w:t>
      </w:r>
    </w:p>
    <w:p w:rsidR="00C36839" w:rsidRPr="00C36839" w:rsidRDefault="00C36839" w:rsidP="00C36839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  <w:t>второй половины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Введение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Социально-политическая ситуация в России второй полови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</w:t>
      </w:r>
      <w:r w:rsidRPr="00C36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«Крестьянский вопрос» как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proofErr w:type="spellEnd"/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между либеральным и революционно-демократическим крылом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русского общества, их отражение в литературе и журналисти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ке 1850—1860-х годов. Демократические тенденции в развитии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русской культуры, ее обращенность к реалиям современной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Развитие реалистических традиций в прозе И.С. Тур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генева, И.А. Гончарова, Л.Н. Толстого, А.П. Чехова и др. «Не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красовское» и «элитарное» направления в поэзии, условность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размежевания. Расцвет русского национального театра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(драматургия А.Н. Островского и А.П. Чехова). Новые типы героев и различные концепции обновления российской жизни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(проза Н.Г. Чернышевского, Ф.М. Достоевского, Н.С. Лескова и др.). Вклад русской литературы второй половины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XIX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века в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отечественной и мировой культуры.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И.А. Гончаров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Роман </w:t>
      </w:r>
      <w:r w:rsidRPr="00C3683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«Обломов».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Быт и бытие Ильи Ильича Обломова. Внутренняя противо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речивость натуры героя, ее соотнесенность с другими характе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рами (Андрей </w:t>
      </w:r>
      <w:proofErr w:type="spellStart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Штольц</w:t>
      </w:r>
      <w:proofErr w:type="spellEnd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Ольга Ильинская и др.). Любовная ис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тория как этап внутреннего самоопределения героя. Образ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Захара и его роль </w:t>
      </w:r>
      <w:proofErr w:type="gramStart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характеристике «</w:t>
      </w:r>
      <w:proofErr w:type="gramStart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обломовщины</w:t>
      </w:r>
      <w:proofErr w:type="gramEnd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». Идейно-композиционное значение главы «Сон Обломова». Роль дета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ли в раскрытии психологии персонажей романа. Отражение в судьбе Обломова глубинных сдвигов русской жизни. Роман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«Обломов» в русской критике (Н.А. Добролюбов, Д.И. Писа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рев, А.В. Дружинин).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Опорные понятия: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 типизация, символика детали.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И.С. Тургенев и Л.Н. Толстой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романе «Обломов»; Онегин и Печорин как литературные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предшественники Обломова.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3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музыкальные темы в романе «Обло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мов»; к/ф «Несколько дней из жизни И.И. Обломова» (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Михалков).</w:t>
      </w:r>
      <w:proofErr w:type="gramEnd"/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Для самостоятельного чтения: 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роман «Обыкновенная исто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А.Н. Островский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Пьеса 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«Гроза».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Изображение «затерянного мира» города Калинова в дра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 «Гроза». Катерина и Кабаниха как два нравственных полю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 народной жизни. Трагедия совести и ее разрешение в пьесе.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Роль второстепенных и </w:t>
      </w:r>
      <w:proofErr w:type="spellStart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внесценических</w:t>
      </w:r>
      <w:proofErr w:type="spellEnd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персонажей в «Грозе».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Многозначность названия пьесы, символика деталей и специ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 жанра. «Гроза» в русской критике (Н.А. Добролюбов, Д.И. Писарев, А.А. Григорьев).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Опорные понятия: 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семейно-бытовая коллизия, речевой жест.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традиции отечественной драма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тургии в творчестве А.Н. Островского (пьесы Д.И. Фонвизина,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Грибоедова, Н.В. Гоголя).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Межпредметные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связи: А.Н.Островский и русский театр;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сценические интерпретации пьес А.Н. Островского.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Для самостоятельного чтения: 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пьесы «Бесприданница»,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«Волки и овцы», «Свои люди – сочтемся!».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И.С. Тургенев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ман 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«Отцы, и дети»,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стихотворения в прозе 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«Порог», «Памя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  <w:t xml:space="preserve">ти Ю.П. </w:t>
      </w:r>
      <w:proofErr w:type="spellStart"/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Вревской</w:t>
      </w:r>
      <w:proofErr w:type="spellEnd"/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», «Два богача»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др. по выбору.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Отражение в романе «Отцы и дети» проблематики эпохи.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Противостояние двух поколений русской интеллигенции как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главный «нерв» тургеневского повествования. Нигилизм База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рова, его социальные и нравственно-философские истоки. Ба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заров и Аркадий. Черты «увядающей аристократии» в образах братьев Кирсановых. Любовная линия в романе и ее место в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общей проблематике произведения. Философские итоги рома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на, смысл его названия. Русская критика о романе и его герое (статьи Д.И. Писарева, Н.Н. Страхова, М.А. Антоновича).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Стихотворения в прозе и их место в творчестве писателя.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Художественная выразительность, лаконизм и философская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насыщенность тургеневских миниатюр. Отражение русского на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самосознания в тематике и образах стихотворений.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Опорные </w:t>
      </w:r>
      <w:r w:rsidRPr="00C368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понятия: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социально-психологический роман;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принцип «тайной психологии» в изображении внутреннего ми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героев.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И.С. Тургенев и группа «Современ</w:t>
      </w:r>
      <w:r w:rsidRPr="00C3683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ника»; литературные реминисценции в романе «Отцы и дети».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историческая основа романа «Отцы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дети» («говорящие» даты в романе); музыкальные темы в ро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мане; песенная тематика рассказа «Певцы».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Для самостоятельного чтения: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романы «Рудин», «Дворян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гнездо».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Русская поэзия второй половины </w:t>
      </w:r>
      <w:r w:rsidRPr="00C36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 w:eastAsia="ru-RU"/>
        </w:rPr>
        <w:t>XX</w:t>
      </w:r>
      <w:r w:rsidRPr="00C36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века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Ф.И. Тютчев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Стихотворения </w:t>
      </w:r>
      <w:r w:rsidRPr="00C3683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«Не то, что мните вы, природа...»,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«Цицерон», «Умом Россию не понять...», «Я встре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тил вас...», «Природа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</w:t>
      </w:r>
      <w:r w:rsidRPr="00C3683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сфинкс, и тем она верней...», «Певу</w:t>
      </w:r>
      <w:r w:rsidRPr="00C3683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честь есть в морских волнах...», «Еще земли печален вид...», 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«Полдень», «О, как убийственно мы любим!..», «Нам не дано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предугадать...»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по выбору.</w:t>
      </w:r>
      <w:proofErr w:type="gramEnd"/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«Мыслящая поэзия» Ф.И. Тютчева, ее философская глуби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и образная насыщенность. Развитие традиций русской ро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тютчевской</w:t>
      </w:r>
      <w:proofErr w:type="spellEnd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лирике. Тема трагического противостояния че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ловеческого «я » и стихийных сил природы. Тема величия России, ее судьбоносной роли в мировой истории. Драматизм зву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любовной лирики поэта.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Опорные понятия: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интеллектуальная лирика; лирический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роль архаизмов в </w:t>
      </w:r>
      <w:proofErr w:type="spellStart"/>
      <w:r w:rsidRPr="00C368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тютчевской</w:t>
      </w:r>
      <w:proofErr w:type="spellEnd"/>
      <w:r w:rsidRPr="00C368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ли</w:t>
      </w:r>
      <w:r w:rsidRPr="00C368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рике; пушкинские мотивы и образы в лирике Ф.И. Тютчева.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пантеизм как основа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тютчевской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философии природы; песни и романсы русских композиторов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стихи Ф.И. Тютчева (С.И. Танеев, С.В. Рахманинов и др.).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А.А. </w:t>
      </w:r>
      <w:r w:rsidRPr="00C3683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Фет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«Шепот, робкое дыханье...», «Еще май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ская ночь...», «Заря прощается с землею...», «</w:t>
      </w:r>
      <w:proofErr w:type="spellStart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Япришел</w:t>
      </w:r>
      <w:proofErr w:type="spellEnd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те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бе с приветом... », «Сияла ночь. Луной был полон сад. Лежа</w:t>
      </w:r>
      <w:r w:rsidRPr="00C3683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ли.</w:t>
      </w:r>
      <w:proofErr w:type="gramStart"/>
      <w:r w:rsidRPr="00C3683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.</w:t>
      </w:r>
      <w:proofErr w:type="gramEnd"/>
      <w:r w:rsidRPr="00C3683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.», «На заре ты ее не буди...», «Это утро, радость эта...»,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«Одним толчком согнать ладью живую...»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по выбору.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глубина и образно-стилистическое бо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сота и поэтичность любовного чувства в интимной лирике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А.А. Фета. Музыкально-мелодический принцип организации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 и роль звукописи в лирике поэта. Служение гармонии и красоте окружающего мира как творческая задача Фета-художника.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Опорные понятия: 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мелодика стиха; лирический образ-пере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традиции русской романтической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поэзии в лирике А.А. Фета; А. Фет и поэты радикально-демо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кратического лагеря (стихотворные пародии Д. Минаева).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П.И. Чайковский о музыкальности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лирики А. Фета.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А.К. Толстой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Стихотворения </w:t>
      </w:r>
      <w:r w:rsidRPr="00C3683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«Средь шумного бала, случайно...», «Слеза дрожит в твоем ревнивом взоре...», «Когда природа вся трепе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щет и сияет...», «Прозрачных облаков спокойное движенье...», </w:t>
      </w:r>
      <w:r w:rsidRPr="00C36839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«Государь ты наш батюшка...», «История государства Россий</w:t>
      </w:r>
      <w:r w:rsidRPr="00C36839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ского от Гостомысла до Тимашева»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др. по выбору учителя.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Исповедальность</w:t>
      </w:r>
      <w:proofErr w:type="spellEnd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лирическая проникновенность поэзии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Толстого. Романтический колорит интимной лирики поэта,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отражение в ней идеальных устремлений художника. Радость 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слияния человека с природой как основной мотив «пейзажной»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лирики поэта. Жанрово-тематическое богатство творчества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А.К. Толстого: многообразие лирических мотивов, обращение 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 историческому песенному фольклору и политической сатире. 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Опорные 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понятия: лирика позднего романтизма; историче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песня.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связи: А.К. Толстой и братья Жемчуж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никовы; сатирические приемы в творчестве А.К. Толстого и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Салтыкова-Щедрина.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Межпредметные связи: исторические сюжеты и фигуры в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произведениях А.К. Толстого; романсы П.И. Чайковского на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А.К. Толстого.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А. Некрасов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Стихотворения </w:t>
      </w:r>
      <w:r w:rsidRPr="00C3683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«В дороге», «Вчерашний день, часу в ше</w:t>
      </w:r>
      <w:r w:rsidRPr="00C3683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  <w:t xml:space="preserve">стом...», «Блажен незлобивый поэт...», «Поэт и гражданин»,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«Русскому писателю», «О погоде», «Пророк», «Элегия (</w:t>
      </w:r>
      <w:proofErr w:type="spellStart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А.Н.Еракову</w:t>
      </w:r>
      <w:proofErr w:type="spellEnd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)», «О Муза! я у двери гроба...», «Мы с тобой </w:t>
      </w:r>
      <w:r w:rsidRPr="00C3683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бестолковые люди...»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др. по выбору; поэма </w:t>
      </w:r>
      <w:r w:rsidRPr="00C3683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«Кому на Руси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жить хорошо».</w:t>
      </w:r>
      <w:proofErr w:type="gramEnd"/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«Муза мести и печали» как поэтическая эмблема Некрасо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ва-лирика. Судьбы простых людей и общенациональная идея в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лирике Н.А. Некрасова разных лет. Лирический эпос как фор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 объективного изображения народной жизни в творчестве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поэта. Гражданские мотивы в некрасовской лирике.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поэме «Кому на Руси жить хорошо» коренных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сдвигов в русской жизни. Мотив правдоискательства и сказоч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но-мифологические приемы построения сюжета поэмы. Пред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ставители помещичьей Руси в поэме (образы </w:t>
      </w:r>
      <w:proofErr w:type="spellStart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Оболта-Оболдуе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ва</w:t>
      </w:r>
      <w:proofErr w:type="spellEnd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князя Утятина и др.). Стихия народной жизни и ее яркие 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представители (</w:t>
      </w:r>
      <w:proofErr w:type="spellStart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Яким</w:t>
      </w:r>
      <w:proofErr w:type="spell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Нагой, </w:t>
      </w:r>
      <w:proofErr w:type="spellStart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Ермил</w:t>
      </w:r>
      <w:proofErr w:type="spell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Гирин</w:t>
      </w:r>
      <w:proofErr w:type="spell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дед Савелий и др.). Тема женской доли и образ Матрены Корчагиной в поэме. Роль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вставных сюжетов в некрасовском повествовании (легенды,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притчи, рассказы и т.п.). Проблема счастья и ее решение в поэме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Н.А. Некрасова. Образ Гриши </w:t>
      </w:r>
      <w:proofErr w:type="spellStart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Добросклонова</w:t>
      </w:r>
      <w:proofErr w:type="spellEnd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его идейно-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звучание.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Опорные </w:t>
      </w:r>
      <w:r w:rsidRPr="00C3683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понятия: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народность художественного творче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 демократизация поэтического языка.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образ пророка в лирике А.С. Пуш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кина, М.Ю. Лермонтова, Н.А. Некрасова; связь поэмы «Кому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Руси жить хорошо» с фольклорной </w:t>
      </w:r>
      <w:r w:rsidRPr="00C3683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традицией.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некрасовские мотивы в живописи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Крамского, В. Иванова, И. Репина, Н. Касаткина и др.; жанр песни в лирике Н.А. Некрасова.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Для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самостоятельного чтения: поэмы «Саша», «Дедушка».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М.Е. Салтыков-Щедрин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Сказки </w:t>
      </w:r>
      <w:r w:rsidRPr="00C3683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«Медведь на воеводстве», «Богатырь», «Премуд</w:t>
      </w:r>
      <w:r w:rsidRPr="00C3683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рый </w:t>
      </w:r>
      <w:proofErr w:type="spellStart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пискарь</w:t>
      </w:r>
      <w:proofErr w:type="spellEnd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блем государственной власти, помещичьих нравов, народного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 в сказках М.Е. Салтыкова-Щедрина. Развенчание обы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вательской психологии, рабского начала в человеке («</w:t>
      </w:r>
      <w:proofErr w:type="gramStart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Премуд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рый</w:t>
      </w:r>
      <w:proofErr w:type="gram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пискарь</w:t>
      </w:r>
      <w:proofErr w:type="spell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»). Приемы сатирического воссоздания действи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тельности в </w:t>
      </w:r>
      <w:proofErr w:type="spellStart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щедринских</w:t>
      </w:r>
      <w:proofErr w:type="spellEnd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сказках (фольклорная стилизация,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гипербола, гротеск, эзопов язык и т.п.). Соотношение авторского идеала и действительности в сатире М.Е. Салтыкова-Щедрина.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Опорные понятия: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сатирическая литературная сказка; гро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теск; авторская ирония.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фольклорные мотивы в сказках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М.Е. Салтыкова-Щедрина; традиции Д.И. Фонвизина и Н.В. Гоголя в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щедринской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сатире.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произведения М.Е. Салтыкова-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Щедрина в иллюстрациях художников (</w:t>
      </w:r>
      <w:proofErr w:type="spellStart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Кукрыниксы</w:t>
      </w:r>
      <w:proofErr w:type="spell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В. Кара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сев, М.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Башилов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 xml:space="preserve">Для самостоятельного чтения: </w:t>
      </w:r>
      <w:r w:rsidRPr="00C3683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роман-хроника «История одно</w:t>
      </w:r>
      <w:r w:rsidRPr="00C3683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 города», сказки «Орел-меценат», «Вяленая вобла», «Либерал».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Л.Н. Толстой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Роман 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«Война и мир».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Жанрово-тематическое своеобразие толстовского рома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на-эпопеи: масштабность изображения исторических собы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многогеройность, переплетение различных сюжетных линий и т.п. Художественно-философское осмысление сущ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войны в романе. Патриотизм скромных тружеников войны и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псевдопатриотизм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«военных трутней». Критическое изображение высшего света в романе, противопоставление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мертвенности светских отношений «диалектике души» люби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героев автора. Этапы духовного самосовершенствова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«Мысль семейная» и ее развитие в романе: семьи Болкон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ских и Ростовых и семьи-имитации (Берги, Друбецкие, Кура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гины и т.п.). Черты нравственного идеала автора в образах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Наташи Ростовой и Марьи Болконской.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«Мысль народная» как идейно-художественная основа тол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стовского эпоса. Противопоставление образов Кутузова и На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полеона в свете авторской концепции личности в истории. Фено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 «общей жизни» и образ «дубины народной войны» в рома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не. Тихон Щербатый и Платон Каратаев как два типа народно-патриотического сознания. Значение романа-эпопеи Толстого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развития русской реалистической литературы.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Опорные </w:t>
      </w:r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понятия: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роман-эпопея; «диалектика души»; исто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рико-философская концепция.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Л.Н. Толстой и И.С. Тургенев;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стихотворение М.Ю. Лермонтова «Бородино» и его переосмы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сление в романе Л. Толстого; образ Наполеона и тема «бона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партизма» в произведениях русских классиков.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"исторические источники романа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«Война и мир»; живописные портреты Л.Толстого (И.Н. Крам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ской, Н.Н. Ге, И.Е. Репин, М.В. Нестеров), иллюстрации к ро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ману «Война и мир» (М. </w:t>
      </w:r>
      <w:proofErr w:type="spellStart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Башилов</w:t>
      </w:r>
      <w:proofErr w:type="spellEnd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Л. Пастернак, П. </w:t>
      </w:r>
      <w:proofErr w:type="spellStart"/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Боклев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Серов, Д.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Шмаринов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3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Для самостоятельного чтения: 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цикл «Севастопольские рас</w:t>
      </w: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сказы», повесть «Казаки», роман «Анна Каренина».</w:t>
      </w:r>
      <w:proofErr w:type="gramEnd"/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Ф.М. </w:t>
      </w:r>
      <w:r w:rsidRPr="00C368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Достоевский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Роман </w:t>
      </w:r>
      <w:r w:rsidRPr="00C36839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ru-RU"/>
        </w:rPr>
        <w:t xml:space="preserve">«Преступление и 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наказание».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кризиса в «зеркале» идеологического романа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Ф.М. Достоевского. Образ Петербурга и средства его воссоз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дания в романе. Мир «униженных и оскорбленных» и бунт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против жестоких законов социума. Образ Расколь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никова и тема «гордого человека» в романе. Теория Расколь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никова и идейные «двойники» героя (Лужин, Свидригайлов и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др.).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Раскольников и «вечная Сонечка». Сны героя как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средство его внутреннего самораскрытия. Нравственно-фило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софский смысл преступления и наказания Родиона Раскольни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кова. Роль эпилога в раскрытии авторской позиции в романе.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Опорные </w:t>
      </w:r>
      <w:r w:rsidRPr="00C3683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понятия: 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идеологический роман и герой-идея; по</w:t>
      </w:r>
      <w:r w:rsidRPr="00C368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лифония (многоголосие); геро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«двойники».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творческая полемика Л.Н. Толсто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 и Ф.М. Достоевского; сквозные мотивы и образы русской 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классики в романе Ф.М. Достоевского (евангельские мотивы, образ Петербурга, тема «маленького человека», проблема ин</w:t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дивидуализма и др.).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связи: особенности языка и стиля прозы Достоевского; роман «Преступление и наказание» в театре и ки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(постановки Ю. Завадского, Ю. Любимова, К.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Гинкаса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Ку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лиджанова, А. Сокурова и др.).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чтения: романы «Идиот», «Братья Карамазовы».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Н.С. Лесков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Повесть </w:t>
      </w:r>
      <w:r w:rsidRPr="00C3683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«Очарованный странник 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Стремление Н. Лескова к созданию «монографий» народных 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типов. Образ Ивана </w:t>
      </w:r>
      <w:proofErr w:type="spellStart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Флягина</w:t>
      </w:r>
      <w:proofErr w:type="spell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национальный колорит повести. </w:t>
      </w:r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proofErr w:type="spellStart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Очарованность</w:t>
      </w:r>
      <w:proofErr w:type="spellEnd"/>
      <w:r w:rsidRPr="00C368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героя, его богатырство, духовная восприим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чивость и стремление к подвигам. Соединение святости и гре</w:t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ховности, наивности и душевной глубины в русском националь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ном характере. Сказовый характер повествования, стилистиче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ская и языковая яркость «Очарованного странника».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Опорные понятия: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сказ; жанр путеше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Внутрипредметные</w:t>
      </w:r>
      <w:proofErr w:type="spellEnd"/>
      <w:r w:rsidRPr="00C36839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 связи: </w:t>
      </w:r>
      <w:r w:rsidRPr="00C368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былинные мотивы в образе </w:t>
      </w:r>
      <w:proofErr w:type="spellStart"/>
      <w:r w:rsidRPr="00C368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Фляги</w:t>
      </w:r>
      <w:r w:rsidRPr="00C3683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</w:t>
      </w:r>
      <w:proofErr w:type="spellEnd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тема богатырства в повести Н. Лескова и поэме Н.В. Гоголя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«Мертвые души».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Межпредметные связи: </w:t>
      </w:r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язык и стиль </w:t>
      </w:r>
      <w:proofErr w:type="spellStart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лесковского</w:t>
      </w:r>
      <w:proofErr w:type="spellEnd"/>
      <w:r w:rsidRPr="00C3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сказа.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Для самостоятельного чтения: 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повести «Тупейный худож</w:t>
      </w:r>
      <w:r w:rsidRPr="00C368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ник», «Запечатленный ангел», «Леди Макбет </w:t>
      </w:r>
      <w:proofErr w:type="spellStart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Мценского</w:t>
      </w:r>
      <w:proofErr w:type="spellEnd"/>
      <w:r w:rsidRPr="00C368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уезда</w:t>
      </w: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А.П. Чехов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«Крыжовник», «Человек в футляре», «Дама с со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бачкой», «Студент», «</w:t>
      </w:r>
      <w:proofErr w:type="spellStart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Ионыч</w:t>
      </w:r>
      <w:proofErr w:type="spellEnd"/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по выбору. Пьеса 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«Виш</w:t>
      </w:r>
      <w:r w:rsidRPr="00C368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невый сад».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«футлярных» людей в чеховских рассказах и пробле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«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самостояния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прозы.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Новаторство Чехова-драматурга. Соотношение внешнего и внутреннего сюжетов в комедии «Вишневый сад». Лириче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и драматическое начала в пьесе. Роль второстепен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 </w:t>
      </w:r>
      <w:proofErr w:type="spell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в чеховской пьесе. Функция ремарок, звука и цвета в «Вишневом саде». Сложность и не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однозначность авторской позиции в произведении.</w:t>
      </w:r>
    </w:p>
    <w:p w:rsidR="00C36839" w:rsidRPr="00C36839" w:rsidRDefault="00C36839" w:rsidP="00C36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понятия: «бессюжетное» действие; лирическая ко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медия; символическая деталь.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C3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сравнение, сопоставление, классификация;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выполнение различных творческих работ;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устно и письменно передавать содержание текста в сжатом или развернутом виде;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плана, тезисов, конспекта;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ернет-ресурсы и др. базы данных.</w:t>
      </w:r>
    </w:p>
    <w:p w:rsid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Требования к уровню подготовки учащихся 10 класса</w:t>
      </w:r>
      <w:r w:rsidRPr="00C3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  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36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Знать/понимать: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образную природу словесного искусства;                                                                                   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содержание изученных литературных произведений;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основные факты жизни и творчества писателей-классиков </w:t>
      </w:r>
      <w:r w:rsidRPr="00C36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                                        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основные закономерности историко-литературного процесса и черты литературных направ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теоретико-литературные понятия.</w:t>
      </w:r>
    </w:p>
    <w:p w:rsidR="00C36839" w:rsidRPr="00C36839" w:rsidRDefault="00C36839" w:rsidP="00C36839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Уметь: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воспроизводить содержание литературного произведения;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соотносить художественную литературу с общественной жизнью и культурой; раскрывать конкретно-историческое и общечеловеческое содержание изученных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род и жанр произведения;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 выявлять авторскую позицию;                                                                                              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произношения;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аргументировано формулировать своё отношение к прочитанному произведению;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писать рецензии на прочитанные произведения и сочинения разных жанров на литературные темы;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использовать приобретённые знания и умения в практической деятельности и повседневной жизни 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1)создания связного текста (устного и письменного) на необходимую тему с учётом норм литературного языка;           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участия в диалоге или дискуссии;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3)самостоятельного знакомства с явлениями художественной культуры и оценки их эстетической значимости, определения своего круга чтения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FD8" w:rsidRPr="00D05341" w:rsidRDefault="00864FD8" w:rsidP="00864FD8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СТРУКТУРА КУРСА ПО ПРЕДМЕТУ</w:t>
      </w:r>
    </w:p>
    <w:p w:rsidR="00864FD8" w:rsidRPr="00B175DE" w:rsidRDefault="00864FD8" w:rsidP="00B175D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3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Учебно-тематическое планирование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6170"/>
        <w:gridCol w:w="1951"/>
      </w:tblGrid>
      <w:tr w:rsidR="00864FD8" w:rsidRPr="00D05341" w:rsidTr="00514C4F">
        <w:tc>
          <w:tcPr>
            <w:tcW w:w="1532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учебника</w:t>
            </w:r>
          </w:p>
        </w:tc>
        <w:tc>
          <w:tcPr>
            <w:tcW w:w="6170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64FD8" w:rsidRPr="00D05341" w:rsidTr="00514C4F">
        <w:tc>
          <w:tcPr>
            <w:tcW w:w="1532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864FD8" w:rsidRPr="00D05341" w:rsidRDefault="00864FD8" w:rsidP="00864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51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64FD8" w:rsidRPr="00D05341" w:rsidTr="00514C4F">
        <w:tc>
          <w:tcPr>
            <w:tcW w:w="1532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6170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С. Пушкина</w:t>
            </w:r>
          </w:p>
        </w:tc>
        <w:tc>
          <w:tcPr>
            <w:tcW w:w="1951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4FD8" w:rsidRPr="00D05341" w:rsidTr="00514C4F">
        <w:tc>
          <w:tcPr>
            <w:tcW w:w="1532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6170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  Ю. Лермонтова</w:t>
            </w:r>
          </w:p>
        </w:tc>
        <w:tc>
          <w:tcPr>
            <w:tcW w:w="1951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4FD8" w:rsidRPr="00D05341" w:rsidTr="00514C4F">
        <w:tc>
          <w:tcPr>
            <w:tcW w:w="1532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6170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 В. Гоголя</w:t>
            </w:r>
          </w:p>
        </w:tc>
        <w:tc>
          <w:tcPr>
            <w:tcW w:w="1951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FD8" w:rsidRPr="00D05341" w:rsidTr="00514C4F">
        <w:tc>
          <w:tcPr>
            <w:tcW w:w="1532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6170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критика и литературный процесс второй половины 19 века. Введение</w:t>
            </w:r>
          </w:p>
        </w:tc>
        <w:tc>
          <w:tcPr>
            <w:tcW w:w="1951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FD8" w:rsidRPr="00D05341" w:rsidTr="00514C4F">
        <w:tc>
          <w:tcPr>
            <w:tcW w:w="1532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6170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 А. Гончарова</w:t>
            </w:r>
          </w:p>
        </w:tc>
        <w:tc>
          <w:tcPr>
            <w:tcW w:w="1951" w:type="dxa"/>
          </w:tcPr>
          <w:p w:rsidR="00864FD8" w:rsidRPr="00114D8C" w:rsidRDefault="000D5457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Pr="000D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0" w:type="dxa"/>
          </w:tcPr>
          <w:p w:rsidR="000D5457" w:rsidRDefault="000D5457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Н. Островский</w:t>
            </w:r>
          </w:p>
        </w:tc>
        <w:tc>
          <w:tcPr>
            <w:tcW w:w="1951" w:type="dxa"/>
          </w:tcPr>
          <w:p w:rsidR="000D5457" w:rsidRDefault="000D5457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6170" w:type="dxa"/>
          </w:tcPr>
          <w:p w:rsidR="000D5457" w:rsidRDefault="000D5457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 С. Тургенева</w:t>
            </w:r>
          </w:p>
        </w:tc>
        <w:tc>
          <w:tcPr>
            <w:tcW w:w="1951" w:type="dxa"/>
          </w:tcPr>
          <w:p w:rsidR="000D5457" w:rsidRDefault="000D5457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второй половины 19 века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 С. Тютчева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А. Фета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 А. Некрасова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 Е. Салтыкова-Щедрина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Ф. М. Достоевского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 С. Лескова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П. Чехова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457" w:rsidRPr="00D05341" w:rsidTr="00514C4F">
        <w:tc>
          <w:tcPr>
            <w:tcW w:w="1532" w:type="dxa"/>
          </w:tcPr>
          <w:p w:rsidR="000D5457" w:rsidRDefault="000D5457" w:rsidP="000D5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</w:p>
        </w:tc>
        <w:tc>
          <w:tcPr>
            <w:tcW w:w="6170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951" w:type="dxa"/>
          </w:tcPr>
          <w:p w:rsidR="000D5457" w:rsidRDefault="00B175DE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FD8" w:rsidRPr="00D05341" w:rsidTr="00514C4F">
        <w:tc>
          <w:tcPr>
            <w:tcW w:w="7702" w:type="dxa"/>
            <w:gridSpan w:val="2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Всего уроков</w:t>
            </w:r>
          </w:p>
        </w:tc>
        <w:tc>
          <w:tcPr>
            <w:tcW w:w="1951" w:type="dxa"/>
          </w:tcPr>
          <w:p w:rsidR="00864FD8" w:rsidRPr="00D05341" w:rsidRDefault="00864FD8" w:rsidP="00514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</w:tr>
    </w:tbl>
    <w:p w:rsidR="00B175DE" w:rsidRDefault="00B175DE" w:rsidP="00B175D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Pr="00B175DE" w:rsidRDefault="00C36839" w:rsidP="00B175D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7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</w:t>
      </w:r>
    </w:p>
    <w:p w:rsidR="00C36839" w:rsidRPr="00B175DE" w:rsidRDefault="00C36839" w:rsidP="00B175D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582" w:type="dxa"/>
        <w:tblInd w:w="-459" w:type="dxa"/>
        <w:tblLayout w:type="fixed"/>
        <w:tblLook w:val="01E0"/>
      </w:tblPr>
      <w:tblGrid>
        <w:gridCol w:w="851"/>
        <w:gridCol w:w="1134"/>
        <w:gridCol w:w="1082"/>
        <w:gridCol w:w="7515"/>
      </w:tblGrid>
      <w:tr w:rsidR="00C36839" w:rsidRPr="00C36839" w:rsidTr="00B175DE">
        <w:tc>
          <w:tcPr>
            <w:tcW w:w="851" w:type="dxa"/>
          </w:tcPr>
          <w:p w:rsidR="00C36839" w:rsidRPr="009D7A99" w:rsidRDefault="00C36839" w:rsidP="00C36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A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D7A99">
              <w:rPr>
                <w:rFonts w:ascii="Times New Roman" w:hAnsi="Times New Roman"/>
              </w:rPr>
              <w:t>/</w:t>
            </w:r>
            <w:proofErr w:type="spellStart"/>
            <w:r w:rsidRPr="009D7A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16" w:type="dxa"/>
            <w:gridSpan w:val="2"/>
          </w:tcPr>
          <w:p w:rsidR="00C36839" w:rsidRPr="009D7A99" w:rsidRDefault="00C36839" w:rsidP="00C36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36839" w:rsidRPr="009D7A99" w:rsidRDefault="00C36839" w:rsidP="00C36839">
            <w:pPr>
              <w:jc w:val="center"/>
            </w:pPr>
            <w:r w:rsidRPr="009D7A99">
              <w:rPr>
                <w:rFonts w:ascii="Times New Roman" w:hAnsi="Times New Roman"/>
              </w:rPr>
              <w:t>По плану</w:t>
            </w:r>
            <w:proofErr w:type="gramStart"/>
            <w:r w:rsidRPr="009D7A99">
              <w:rPr>
                <w:rFonts w:ascii="Times New Roman" w:hAnsi="Times New Roman"/>
              </w:rPr>
              <w:t xml:space="preserve">    П</w:t>
            </w:r>
            <w:proofErr w:type="gramEnd"/>
            <w:r w:rsidRPr="009D7A99">
              <w:rPr>
                <w:rFonts w:ascii="Times New Roman" w:hAnsi="Times New Roman"/>
              </w:rPr>
              <w:t>о факту</w:t>
            </w:r>
          </w:p>
        </w:tc>
        <w:tc>
          <w:tcPr>
            <w:tcW w:w="7515" w:type="dxa"/>
          </w:tcPr>
          <w:p w:rsidR="00C36839" w:rsidRPr="009D7A99" w:rsidRDefault="00C36839" w:rsidP="00C36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9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4670D" w:rsidRPr="00C36839" w:rsidTr="0034670D">
        <w:tc>
          <w:tcPr>
            <w:tcW w:w="851" w:type="dxa"/>
          </w:tcPr>
          <w:p w:rsidR="0034670D" w:rsidRPr="009D7A99" w:rsidRDefault="0034670D" w:rsidP="00346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4670D" w:rsidRPr="009D7A99" w:rsidRDefault="0034670D" w:rsidP="00C36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82" w:type="dxa"/>
          </w:tcPr>
          <w:p w:rsidR="0034670D" w:rsidRPr="009D7A99" w:rsidRDefault="0034670D" w:rsidP="00C36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34670D" w:rsidRPr="009D7A99" w:rsidRDefault="0034670D" w:rsidP="00346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 знаний</w:t>
            </w:r>
          </w:p>
        </w:tc>
      </w:tr>
      <w:tr w:rsidR="00C36839" w:rsidRPr="00C36839" w:rsidTr="0034670D">
        <w:trPr>
          <w:trHeight w:val="234"/>
        </w:trPr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28.09-01.10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8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6839">
              <w:rPr>
                <w:rFonts w:ascii="Times New Roman" w:hAnsi="Times New Roman"/>
                <w:sz w:val="24"/>
                <w:szCs w:val="24"/>
              </w:rPr>
              <w:t xml:space="preserve">/р.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 xml:space="preserve">Сочинение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по творчеству А.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С.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</w:tr>
      <w:tr w:rsidR="00C36839" w:rsidRPr="00C36839" w:rsidTr="0034670D">
        <w:trPr>
          <w:trHeight w:val="340"/>
        </w:trPr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8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6839">
              <w:rPr>
                <w:rFonts w:ascii="Times New Roman" w:hAnsi="Times New Roman"/>
                <w:sz w:val="24"/>
                <w:szCs w:val="24"/>
              </w:rPr>
              <w:t>/р</w:t>
            </w:r>
            <w:r w:rsidRPr="00C368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 xml:space="preserve"> по творчеству М.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Ю.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b/>
                <w:sz w:val="24"/>
                <w:szCs w:val="24"/>
              </w:rPr>
            </w:pPr>
          </w:p>
        </w:tc>
        <w:tc>
          <w:tcPr>
            <w:tcW w:w="7515" w:type="dxa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 xml:space="preserve"> по повести Н.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В.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C36839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gramStart"/>
            <w:r w:rsidRPr="00C36839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C36839">
              <w:rPr>
                <w:rFonts w:ascii="Times New Roman" w:hAnsi="Times New Roman"/>
                <w:sz w:val="24"/>
                <w:szCs w:val="24"/>
              </w:rPr>
              <w:t xml:space="preserve">?» Роман «Обломов» в русской критике.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C36839">
              <w:rPr>
                <w:rFonts w:ascii="Times New Roman" w:hAnsi="Times New Roman"/>
                <w:sz w:val="24"/>
                <w:szCs w:val="24"/>
              </w:rPr>
              <w:t xml:space="preserve">Споры в критике вокруг романа «Отцы и дети».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C36839" w:rsidRPr="00C36839" w:rsidRDefault="0034670D" w:rsidP="0034670D">
            <w:pPr>
              <w:rPr>
                <w:rFonts w:ascii="Times New Roman" w:hAnsi="Times New Roman"/>
                <w:sz w:val="24"/>
                <w:szCs w:val="24"/>
              </w:rPr>
            </w:pPr>
            <w:r w:rsidRPr="00C36839">
              <w:rPr>
                <w:rFonts w:ascii="Times New Roman" w:hAnsi="Times New Roman"/>
                <w:sz w:val="24"/>
                <w:szCs w:val="24"/>
              </w:rPr>
              <w:t xml:space="preserve">Споры критиков вокруг драмы «Гроза».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b/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Зачетная работа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 xml:space="preserve"> за первое полугодие (билеты с вопросами)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C36839">
              <w:rPr>
                <w:rFonts w:ascii="Times New Roman" w:hAnsi="Times New Roman"/>
                <w:sz w:val="24"/>
                <w:szCs w:val="24"/>
              </w:rPr>
              <w:t xml:space="preserve">Образы народных заступников в поэме «Кому на Руси жить хорошо».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 xml:space="preserve"> по творчеству Н.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А.</w:t>
            </w:r>
            <w:r w:rsidR="00B1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C36839">
              <w:rPr>
                <w:rFonts w:ascii="Times New Roman" w:hAnsi="Times New Roman"/>
                <w:sz w:val="24"/>
                <w:szCs w:val="24"/>
              </w:rPr>
              <w:t xml:space="preserve">Художественные особенности романа «Война и мир». Подготовка к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домашнему сочинению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36839" w:rsidRPr="00C36839" w:rsidRDefault="0034670D" w:rsidP="00C36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26.05-30.05</w:t>
            </w: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C36839">
              <w:rPr>
                <w:rFonts w:ascii="Times New Roman" w:hAnsi="Times New Roman"/>
                <w:sz w:val="24"/>
                <w:szCs w:val="24"/>
              </w:rPr>
              <w:t xml:space="preserve">«Их воскресила любовь». Эпилог романа. Воскрешение человека в Раскольникове.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 xml:space="preserve">Домашнее сочинение 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>по роману «Преступление и наказание»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34670D" w:rsidP="0034670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C36839">
              <w:rPr>
                <w:rFonts w:ascii="Times New Roman" w:hAnsi="Times New Roman"/>
                <w:sz w:val="24"/>
                <w:szCs w:val="24"/>
              </w:rPr>
              <w:t xml:space="preserve">Символ сада в комедии «Вишневый сад». Система образов в пьесе «Вишневый сад». Главный образ пьесы. </w:t>
            </w: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</w:tr>
      <w:tr w:rsidR="00C36839" w:rsidRPr="00C36839" w:rsidTr="0034670D">
        <w:tc>
          <w:tcPr>
            <w:tcW w:w="851" w:type="dxa"/>
          </w:tcPr>
          <w:p w:rsidR="00C36839" w:rsidRPr="00C36839" w:rsidRDefault="00C36839" w:rsidP="00C3683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36839" w:rsidRPr="00C36839" w:rsidRDefault="00C36839" w:rsidP="00C36839">
            <w:pPr>
              <w:rPr>
                <w:b/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auto"/>
          </w:tcPr>
          <w:p w:rsidR="00C36839" w:rsidRPr="00C36839" w:rsidRDefault="00C36839" w:rsidP="00C36839">
            <w:pPr>
              <w:rPr>
                <w:rFonts w:ascii="Times New Roman" w:hAnsi="Times New Roman"/>
                <w:sz w:val="24"/>
                <w:szCs w:val="24"/>
              </w:rPr>
            </w:pPr>
            <w:r w:rsidRPr="009D7A99">
              <w:rPr>
                <w:rFonts w:ascii="Times New Roman" w:hAnsi="Times New Roman"/>
                <w:i/>
                <w:sz w:val="24"/>
                <w:szCs w:val="24"/>
              </w:rPr>
              <w:t>Зачетная работа</w:t>
            </w:r>
            <w:r w:rsidRPr="00C36839">
              <w:rPr>
                <w:rFonts w:ascii="Times New Roman" w:hAnsi="Times New Roman"/>
                <w:sz w:val="24"/>
                <w:szCs w:val="24"/>
              </w:rPr>
              <w:t xml:space="preserve"> за второе полугодие (билеты с вопросами)</w:t>
            </w:r>
          </w:p>
        </w:tc>
      </w:tr>
    </w:tbl>
    <w:p w:rsidR="00C36839" w:rsidRPr="00C36839" w:rsidRDefault="00C36839" w:rsidP="00B175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оценки знаний, умений и </w:t>
      </w:r>
      <w:proofErr w:type="gramStart"/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навыков</w:t>
      </w:r>
      <w:proofErr w:type="gramEnd"/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по литературе.</w:t>
      </w:r>
    </w:p>
    <w:p w:rsidR="00C36839" w:rsidRPr="00C36839" w:rsidRDefault="00C36839" w:rsidP="00C36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39" w:rsidRPr="00B175DE" w:rsidRDefault="00C36839" w:rsidP="00B175DE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ответов.</w:t>
      </w:r>
    </w:p>
    <w:p w:rsidR="00C36839" w:rsidRPr="00C36839" w:rsidRDefault="00C36839" w:rsidP="00B175D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C36839" w:rsidRPr="00C36839" w:rsidRDefault="00C36839" w:rsidP="00C3683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C36839" w:rsidRPr="00C36839" w:rsidRDefault="00C36839" w:rsidP="00C3683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C36839" w:rsidRPr="00C36839" w:rsidRDefault="00C36839" w:rsidP="00C3683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изученного произведения;</w:t>
      </w:r>
    </w:p>
    <w:p w:rsidR="00C36839" w:rsidRPr="00C36839" w:rsidRDefault="00C36839" w:rsidP="00C3683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C36839" w:rsidRPr="00C36839" w:rsidRDefault="00C36839" w:rsidP="00C3683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C36839" w:rsidRPr="00C36839" w:rsidRDefault="00C36839" w:rsidP="00C36839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«5»: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«3»: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«2»: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C36839" w:rsidRPr="00B175DE" w:rsidRDefault="00C36839" w:rsidP="00B175DE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сочинений.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соблюдение языковых норм и правил правописания.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сочинения оценивается по следующим критериям:</w:t>
      </w:r>
    </w:p>
    <w:p w:rsidR="00C36839" w:rsidRPr="00C36839" w:rsidRDefault="00C36839" w:rsidP="00C36839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C36839" w:rsidRPr="00C36839" w:rsidRDefault="00C36839" w:rsidP="00C36839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C36839" w:rsidRPr="00C36839" w:rsidRDefault="00C36839" w:rsidP="00C36839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C36839" w:rsidRPr="00C36839" w:rsidRDefault="00C36839" w:rsidP="00C36839">
      <w:pPr>
        <w:numPr>
          <w:ilvl w:val="0"/>
          <w:numId w:val="7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C36839" w:rsidRPr="00C36839" w:rsidRDefault="00C36839" w:rsidP="00C36839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C36839" w:rsidRPr="00C36839" w:rsidRDefault="00C36839" w:rsidP="00C36839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C36839" w:rsidRPr="00C36839" w:rsidRDefault="00C36839" w:rsidP="00C36839">
      <w:pPr>
        <w:numPr>
          <w:ilvl w:val="0"/>
          <w:numId w:val="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C36839" w:rsidRPr="00C36839" w:rsidRDefault="00C36839" w:rsidP="00B175D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</w:t>
      </w:r>
      <w:r w:rsidR="00B17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унктуационных и грамматических.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5690"/>
        <w:gridCol w:w="2976"/>
      </w:tblGrid>
      <w:tr w:rsidR="00C36839" w:rsidRPr="00C36839" w:rsidTr="00B175DE">
        <w:tc>
          <w:tcPr>
            <w:tcW w:w="1399" w:type="dxa"/>
            <w:vMerge w:val="restart"/>
            <w:vAlign w:val="center"/>
          </w:tcPr>
          <w:p w:rsidR="00C36839" w:rsidRPr="00C36839" w:rsidRDefault="00C36839" w:rsidP="00B1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666" w:type="dxa"/>
            <w:gridSpan w:val="2"/>
            <w:vAlign w:val="center"/>
          </w:tcPr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критерии отметки</w:t>
            </w: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C36839" w:rsidRPr="00C36839" w:rsidTr="00B175DE">
        <w:tc>
          <w:tcPr>
            <w:tcW w:w="1399" w:type="dxa"/>
            <w:vMerge/>
          </w:tcPr>
          <w:p w:rsidR="00C36839" w:rsidRPr="00C36839" w:rsidRDefault="00C36839" w:rsidP="00B175D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vAlign w:val="center"/>
          </w:tcPr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976" w:type="dxa"/>
            <w:vAlign w:val="center"/>
          </w:tcPr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C36839" w:rsidRPr="00C36839" w:rsidTr="00B175DE">
        <w:tc>
          <w:tcPr>
            <w:tcW w:w="1399" w:type="dxa"/>
          </w:tcPr>
          <w:p w:rsidR="00C36839" w:rsidRPr="00C36839" w:rsidRDefault="00C36839" w:rsidP="00B1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90" w:type="dxa"/>
          </w:tcPr>
          <w:p w:rsidR="00C36839" w:rsidRPr="00C36839" w:rsidRDefault="00C36839" w:rsidP="00C36839">
            <w:pPr>
              <w:numPr>
                <w:ilvl w:val="0"/>
                <w:numId w:val="9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C36839" w:rsidRPr="00C36839" w:rsidRDefault="00C36839" w:rsidP="00C36839">
            <w:pPr>
              <w:numPr>
                <w:ilvl w:val="0"/>
                <w:numId w:val="9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C36839" w:rsidRPr="00C36839" w:rsidRDefault="00C36839" w:rsidP="00C36839">
            <w:pPr>
              <w:numPr>
                <w:ilvl w:val="0"/>
                <w:numId w:val="9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излагается последовательно.</w:t>
            </w:r>
          </w:p>
          <w:p w:rsidR="00C36839" w:rsidRPr="00C36839" w:rsidRDefault="00C36839" w:rsidP="00C36839">
            <w:pPr>
              <w:numPr>
                <w:ilvl w:val="0"/>
                <w:numId w:val="9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C36839" w:rsidRPr="00C36839" w:rsidRDefault="00C36839" w:rsidP="00C36839">
            <w:pPr>
              <w:numPr>
                <w:ilvl w:val="0"/>
                <w:numId w:val="9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2976" w:type="dxa"/>
          </w:tcPr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C36839" w:rsidRPr="00C36839" w:rsidTr="00B175DE">
        <w:tc>
          <w:tcPr>
            <w:tcW w:w="1399" w:type="dxa"/>
          </w:tcPr>
          <w:p w:rsidR="00C36839" w:rsidRPr="00C36839" w:rsidRDefault="00C36839" w:rsidP="00B1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90" w:type="dxa"/>
          </w:tcPr>
          <w:p w:rsidR="00C36839" w:rsidRPr="00C36839" w:rsidRDefault="00C36839" w:rsidP="00C36839">
            <w:pPr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C36839" w:rsidRPr="00C36839" w:rsidRDefault="00C36839" w:rsidP="00C36839">
            <w:pPr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C36839" w:rsidRPr="00C36839" w:rsidRDefault="00C36839" w:rsidP="00C36839">
            <w:pPr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C36839" w:rsidRPr="00C36839" w:rsidRDefault="00C36839" w:rsidP="00C36839">
            <w:pPr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C36839" w:rsidRPr="00C36839" w:rsidRDefault="00C36839" w:rsidP="00C36839">
            <w:pPr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976" w:type="dxa"/>
          </w:tcPr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C36839" w:rsidRPr="00C36839" w:rsidTr="00B175DE">
        <w:tc>
          <w:tcPr>
            <w:tcW w:w="1399" w:type="dxa"/>
          </w:tcPr>
          <w:p w:rsidR="00C36839" w:rsidRPr="00C36839" w:rsidRDefault="00C36839" w:rsidP="00B1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90" w:type="dxa"/>
          </w:tcPr>
          <w:p w:rsidR="00C36839" w:rsidRPr="00C36839" w:rsidRDefault="00C36839" w:rsidP="00C36839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C36839" w:rsidRPr="00C36839" w:rsidRDefault="00C36839" w:rsidP="00C36839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C36839" w:rsidRPr="00C36839" w:rsidRDefault="00C36839" w:rsidP="00C36839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Допущены отдельные нарушения последовательности изложения.</w:t>
            </w:r>
          </w:p>
          <w:p w:rsidR="00C36839" w:rsidRPr="00C36839" w:rsidRDefault="00C36839" w:rsidP="00C36839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C36839" w:rsidRPr="00C36839" w:rsidRDefault="00C36839" w:rsidP="00C36839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976" w:type="dxa"/>
          </w:tcPr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Допускаются: 4 орфографические и 4 пунктуационные ошибки, или 3 орфографические ошибки и 5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C36839" w:rsidRPr="00C36839" w:rsidTr="00B175DE">
        <w:tc>
          <w:tcPr>
            <w:tcW w:w="1399" w:type="dxa"/>
          </w:tcPr>
          <w:p w:rsidR="00C36839" w:rsidRPr="00C36839" w:rsidRDefault="00C36839" w:rsidP="00B17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5690" w:type="dxa"/>
          </w:tcPr>
          <w:p w:rsidR="00C36839" w:rsidRPr="00C36839" w:rsidRDefault="00C36839" w:rsidP="00C36839">
            <w:pPr>
              <w:numPr>
                <w:ilvl w:val="0"/>
                <w:numId w:val="12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C36839" w:rsidRPr="00C36839" w:rsidRDefault="00C36839" w:rsidP="00C36839">
            <w:pPr>
              <w:numPr>
                <w:ilvl w:val="0"/>
                <w:numId w:val="12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C36839" w:rsidRPr="00C36839" w:rsidRDefault="00C36839" w:rsidP="00C36839">
            <w:pPr>
              <w:numPr>
                <w:ilvl w:val="0"/>
                <w:numId w:val="12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C36839" w:rsidRPr="00C36839" w:rsidRDefault="00C36839" w:rsidP="00C36839">
            <w:pPr>
              <w:numPr>
                <w:ilvl w:val="0"/>
                <w:numId w:val="12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C36839" w:rsidRPr="00C36839" w:rsidRDefault="00C36839" w:rsidP="00C36839">
            <w:pPr>
              <w:numPr>
                <w:ilvl w:val="0"/>
                <w:numId w:val="12"/>
              </w:num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2976" w:type="dxa"/>
          </w:tcPr>
          <w:p w:rsidR="00C36839" w:rsidRPr="00C36839" w:rsidRDefault="00C36839" w:rsidP="00C3683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C36839" w:rsidRPr="00C36839" w:rsidRDefault="00C36839" w:rsidP="00C368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C36839" w:rsidRPr="00B175DE" w:rsidRDefault="00C36839" w:rsidP="00B175DE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C36839" w:rsidRPr="00C36839" w:rsidRDefault="00C36839" w:rsidP="00B1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 -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78 – 89 %;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-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60 – 77 %;</w:t>
      </w:r>
    </w:p>
    <w:p w:rsidR="00C36839" w:rsidRPr="00C36839" w:rsidRDefault="00C36839" w:rsidP="00C368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«2»- </w:t>
      </w: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59 %.</w:t>
      </w:r>
      <w:r w:rsidRPr="00C3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6839" w:rsidRPr="00B175DE" w:rsidRDefault="00C36839" w:rsidP="00B175D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175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контроля</w:t>
      </w:r>
    </w:p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Промежуточный: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C36839" w:rsidRPr="00C36839" w:rsidTr="00C36839">
        <w:tc>
          <w:tcPr>
            <w:tcW w:w="7218" w:type="dxa"/>
          </w:tcPr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пересказ (подробный, краткий, выборочный, с изменением лица рассказчика, худо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жественный) главы, нескольких глав повести, романа, стихотворения в прозе, пьесы, критической статьи;</w:t>
            </w:r>
            <w:proofErr w:type="gramEnd"/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 художественного произведения;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 стихотворных текстов;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или письменный ответ на вопрос; 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словесное рисование;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комментированное чтение;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или героев (индивидуальная, групповая, сравнительная) художествен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произведений;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ассоциативных связей с произведениями различных видов искусства;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5"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принадлежности литературного (фольклорного) текста к тому или иному роду и жанру;</w:t>
            </w:r>
          </w:p>
          <w:p w:rsidR="00C36839" w:rsidRPr="00C36839" w:rsidRDefault="00C36839" w:rsidP="00C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</w:tcPr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языковых средств художественной образности и определение их роли в раскры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тии идейно-тематического содержания 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  <w:p w:rsidR="00C36839" w:rsidRPr="00C36839" w:rsidRDefault="00C36839" w:rsidP="00C368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78"/>
              </w:tabs>
              <w:spacing w:before="5" w:after="0" w:line="230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лекции на литературную или свободную тему, связанную с изучаемым художественным произведением;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(словарями различных типов, воспоминаниями и ме</w:t>
            </w: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муарами современников, дневниковыми записями писателей, статьями и т.д.);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критических статей, планов, тезисов, рефератов, аннотаций к книге, фильму, спектаклю;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сценариев литературных или литературно-музыкальных композиций, киносценариев;</w:t>
            </w:r>
          </w:p>
          <w:p w:rsidR="00C36839" w:rsidRPr="00C36839" w:rsidRDefault="00C36839" w:rsidP="00C3683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before="5" w:after="0" w:line="230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дискуссии, заседании круглого стола, утверждение и доказательство своей точки зрения с учётом мнения оппонентов.</w:t>
            </w:r>
          </w:p>
          <w:p w:rsidR="00C36839" w:rsidRPr="00C36839" w:rsidRDefault="00C36839" w:rsidP="00C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36839" w:rsidRPr="00C36839" w:rsidRDefault="00C36839" w:rsidP="00C36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lastRenderedPageBreak/>
        <w:t>Итоговый: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написание сочинений на основе и по мотивам литературных произведений;                          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письменный развёрнутый ответ на проблемный вопрос;</w:t>
      </w:r>
    </w:p>
    <w:p w:rsidR="00C36839" w:rsidRPr="00B175DE" w:rsidRDefault="00C36839" w:rsidP="00C3683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творческий зачёт;                                                                                               </w:t>
      </w:r>
      <w:r w:rsidR="00B1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-  </w:t>
      </w:r>
      <w:r w:rsidRPr="00C368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защита проектов. </w:t>
      </w: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839" w:rsidRPr="00C36839" w:rsidRDefault="00C36839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5DE" w:rsidRDefault="00B175DE" w:rsidP="00C368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30" w:lineRule="exact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A99" w:rsidRPr="0066285C" w:rsidRDefault="009D7A99" w:rsidP="009D7A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литературы и средств обучения</w:t>
      </w:r>
    </w:p>
    <w:p w:rsidR="00C36839" w:rsidRDefault="009D7A99" w:rsidP="009D7A9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66285C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Основная учебная литература для учащихся</w:t>
      </w:r>
    </w:p>
    <w:p w:rsidR="009D7A99" w:rsidRPr="009D7A99" w:rsidRDefault="009D7A99" w:rsidP="009D7A9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</w:p>
    <w:p w:rsidR="00C36839" w:rsidRPr="009D7A99" w:rsidRDefault="00C36839" w:rsidP="009D7A99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clear" w:pos="216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ahoma"/>
          <w:bCs/>
          <w:kern w:val="2"/>
          <w:sz w:val="24"/>
          <w:szCs w:val="24"/>
          <w:u w:val="single"/>
          <w:lang w:eastAsia="hi-IN" w:bidi="hi-IN"/>
        </w:rPr>
      </w:pPr>
      <w:r w:rsidRPr="009D7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Ю.В. Литература: 10 класс: Учебник: В 2 ч. - М.: Просвещение, 2010</w:t>
      </w:r>
      <w:r w:rsidR="009D7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39" w:rsidRPr="00C36839" w:rsidRDefault="00C36839" w:rsidP="00C36839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</w:p>
    <w:p w:rsidR="009D7A99" w:rsidRDefault="009D7A99" w:rsidP="009D7A99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ahoma"/>
          <w:bCs/>
          <w:i/>
          <w:kern w:val="2"/>
          <w:sz w:val="24"/>
          <w:szCs w:val="24"/>
          <w:lang w:eastAsia="hi-IN" w:bidi="hi-IN"/>
        </w:rPr>
      </w:pPr>
      <w:r w:rsidRPr="009D7A99">
        <w:rPr>
          <w:rFonts w:ascii="Times New Roman" w:eastAsia="SimSun" w:hAnsi="Times New Roman" w:cs="Tahoma"/>
          <w:bCs/>
          <w:i/>
          <w:kern w:val="2"/>
          <w:sz w:val="24"/>
          <w:szCs w:val="24"/>
          <w:lang w:eastAsia="hi-IN" w:bidi="hi-IN"/>
        </w:rPr>
        <w:t>Основная учебная литература для учителя</w:t>
      </w:r>
    </w:p>
    <w:p w:rsidR="009D7A99" w:rsidRDefault="009D7A99" w:rsidP="009D7A99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A99" w:rsidRDefault="00C36839" w:rsidP="009D7A99">
      <w:pPr>
        <w:pStyle w:val="a5"/>
        <w:widowControl w:val="0"/>
        <w:numPr>
          <w:ilvl w:val="3"/>
          <w:numId w:val="2"/>
        </w:numPr>
        <w:shd w:val="clear" w:color="auto" w:fill="FFFFFF"/>
        <w:tabs>
          <w:tab w:val="clear" w:pos="2880"/>
        </w:tabs>
        <w:suppressAutoHyphens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Ю.В. Литература: 10 класс: Учебник: В 2 ч. - М.: Просвещение, 2010</w:t>
      </w:r>
      <w:r w:rsidR="009D7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A99" w:rsidRPr="009D7A99" w:rsidRDefault="009D7A99" w:rsidP="009D7A99">
      <w:pPr>
        <w:pStyle w:val="a5"/>
        <w:widowControl w:val="0"/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9" w:rsidRDefault="00C36839" w:rsidP="009D7A99">
      <w:pPr>
        <w:pStyle w:val="a5"/>
        <w:widowControl w:val="0"/>
        <w:numPr>
          <w:ilvl w:val="3"/>
          <w:numId w:val="2"/>
        </w:numPr>
        <w:shd w:val="clear" w:color="auto" w:fill="FFFFFF"/>
        <w:tabs>
          <w:tab w:val="clear" w:pos="2880"/>
        </w:tabs>
        <w:suppressAutoHyphens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Золотарёва И.В., Михайлова Т.И. Поурочные разработки по русской литературе XIX века. 10 класс. 1-е полугодие. - М.: </w:t>
      </w:r>
      <w:proofErr w:type="spellStart"/>
      <w:r w:rsidRPr="009D7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9D7A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250FAB" w:rsidRPr="00250FAB" w:rsidRDefault="00250FAB" w:rsidP="00250FA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Default="00250FAB" w:rsidP="00250FAB">
      <w:pPr>
        <w:pStyle w:val="3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Приложение</w:t>
      </w:r>
    </w:p>
    <w:p w:rsidR="00250FAB" w:rsidRDefault="00250FAB" w:rsidP="00250FAB">
      <w:pPr>
        <w:pStyle w:val="3"/>
        <w:rPr>
          <w:sz w:val="48"/>
          <w:szCs w:val="48"/>
        </w:rPr>
      </w:pPr>
      <w:r>
        <w:rPr>
          <w:sz w:val="48"/>
          <w:szCs w:val="48"/>
        </w:rPr>
        <w:t>Контрольные работы</w:t>
      </w:r>
    </w:p>
    <w:p w:rsidR="00250FAB" w:rsidRDefault="00250FAB" w:rsidP="00250FAB">
      <w:pPr>
        <w:pStyle w:val="3"/>
        <w:rPr>
          <w:sz w:val="48"/>
          <w:szCs w:val="48"/>
        </w:rPr>
      </w:pPr>
      <w:r>
        <w:rPr>
          <w:sz w:val="48"/>
          <w:szCs w:val="48"/>
        </w:rPr>
        <w:t>(в двух вариантах)</w:t>
      </w:r>
    </w:p>
    <w:p w:rsidR="00250FAB" w:rsidRDefault="00250FAB" w:rsidP="00250FAB">
      <w:pPr>
        <w:pStyle w:val="3"/>
        <w:rPr>
          <w:sz w:val="48"/>
          <w:szCs w:val="48"/>
        </w:rPr>
      </w:pPr>
    </w:p>
    <w:p w:rsidR="00250FAB" w:rsidRPr="00250FAB" w:rsidRDefault="00250FAB" w:rsidP="00250F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CC" w:rsidRDefault="006975CC"/>
    <w:sectPr w:rsidR="006975CC" w:rsidSect="006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1D"/>
    <w:multiLevelType w:val="hybridMultilevel"/>
    <w:tmpl w:val="07102F6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F75D75"/>
    <w:multiLevelType w:val="hybridMultilevel"/>
    <w:tmpl w:val="96108D58"/>
    <w:lvl w:ilvl="0" w:tplc="5F5A81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5535"/>
    <w:multiLevelType w:val="hybridMultilevel"/>
    <w:tmpl w:val="06D2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075F9"/>
    <w:multiLevelType w:val="hybridMultilevel"/>
    <w:tmpl w:val="4DF8B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65477"/>
    <w:multiLevelType w:val="hybridMultilevel"/>
    <w:tmpl w:val="668A59CE"/>
    <w:lvl w:ilvl="0" w:tplc="9D34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F241D"/>
    <w:multiLevelType w:val="hybridMultilevel"/>
    <w:tmpl w:val="2ACC4ABE"/>
    <w:lvl w:ilvl="0" w:tplc="D920512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871DD0"/>
    <w:multiLevelType w:val="hybridMultilevel"/>
    <w:tmpl w:val="442E0CBC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6839"/>
    <w:rsid w:val="000D5457"/>
    <w:rsid w:val="00250FAB"/>
    <w:rsid w:val="0034670D"/>
    <w:rsid w:val="006975CC"/>
    <w:rsid w:val="007F0BC9"/>
    <w:rsid w:val="00864FD8"/>
    <w:rsid w:val="009D7A99"/>
    <w:rsid w:val="00B175DE"/>
    <w:rsid w:val="00C3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9"/>
  </w:style>
  <w:style w:type="paragraph" w:styleId="3">
    <w:name w:val="heading 3"/>
    <w:basedOn w:val="a"/>
    <w:next w:val="a"/>
    <w:link w:val="30"/>
    <w:semiHidden/>
    <w:unhideWhenUsed/>
    <w:qFormat/>
    <w:rsid w:val="00250F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8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8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5D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50F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50F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8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68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5D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50F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5869</Words>
  <Characters>33458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2015-07-31T12:12:00Z</dcterms:created>
  <dcterms:modified xsi:type="dcterms:W3CDTF">2015-09-17T12:27:00Z</dcterms:modified>
</cp:coreProperties>
</file>