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4" w:rsidRDefault="00FD3C4B" w:rsidP="00FD3C4B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литературы в 5-ом классе.</w:t>
      </w:r>
    </w:p>
    <w:p w:rsidR="00FD3C4B" w:rsidRDefault="00FD3C4B" w:rsidP="00FD3C4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Пословицы и поговорки.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-раскрыть своеобразие жанров пословицы и поговорки;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-показать ценностное содержание жанров, соотношение национального и </w:t>
      </w:r>
      <w:proofErr w:type="gramStart"/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бщечеловеческого</w:t>
      </w:r>
      <w:proofErr w:type="spellEnd"/>
      <w:proofErr w:type="gramEnd"/>
      <w:r>
        <w:rPr>
          <w:sz w:val="32"/>
          <w:szCs w:val="32"/>
        </w:rPr>
        <w:t xml:space="preserve"> в них.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Форма </w:t>
      </w:r>
      <w:proofErr w:type="spellStart"/>
      <w:r>
        <w:rPr>
          <w:sz w:val="32"/>
          <w:szCs w:val="32"/>
        </w:rPr>
        <w:t>урока</w:t>
      </w:r>
      <w:proofErr w:type="gramStart"/>
      <w:r>
        <w:rPr>
          <w:sz w:val="32"/>
          <w:szCs w:val="32"/>
        </w:rPr>
        <w:t>:у</w:t>
      </w:r>
      <w:proofErr w:type="gramEnd"/>
      <w:r>
        <w:rPr>
          <w:sz w:val="32"/>
          <w:szCs w:val="32"/>
        </w:rPr>
        <w:t>рок-беседа</w:t>
      </w:r>
      <w:proofErr w:type="spellEnd"/>
      <w:r>
        <w:rPr>
          <w:sz w:val="32"/>
          <w:szCs w:val="32"/>
        </w:rPr>
        <w:t xml:space="preserve"> с элементами объяснения учителя, групповой и творческой работы.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Ход урока.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Вступление. На доске написаны пословицы: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Не поклоняясь до земли, и грибка не поднимешь;</w:t>
      </w:r>
    </w:p>
    <w:p w:rsidR="00FD3C4B" w:rsidRDefault="00FD3C4B" w:rsidP="00FD3C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Дружно-не</w:t>
      </w:r>
      <w:proofErr w:type="spellEnd"/>
      <w:r>
        <w:rPr>
          <w:sz w:val="32"/>
          <w:szCs w:val="32"/>
        </w:rPr>
        <w:t xml:space="preserve"> грузно, а один и у каши </w:t>
      </w:r>
      <w:proofErr w:type="spellStart"/>
      <w:r>
        <w:rPr>
          <w:sz w:val="32"/>
          <w:szCs w:val="32"/>
        </w:rPr>
        <w:t>загинет</w:t>
      </w:r>
      <w:proofErr w:type="spellEnd"/>
      <w:r>
        <w:rPr>
          <w:sz w:val="32"/>
          <w:szCs w:val="32"/>
        </w:rPr>
        <w:t>;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Что ни делается, всё к лучшему.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Предложить учащимся ситуации: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1.Представьте себе, что вы взялись за трудное дело, которое требует немало  усилий и времени. Вы </w:t>
      </w:r>
      <w:proofErr w:type="gramStart"/>
      <w:r>
        <w:rPr>
          <w:sz w:val="32"/>
          <w:szCs w:val="32"/>
        </w:rPr>
        <w:t>поторопились</w:t>
      </w:r>
      <w:proofErr w:type="gramEnd"/>
      <w:r>
        <w:rPr>
          <w:sz w:val="32"/>
          <w:szCs w:val="32"/>
        </w:rPr>
        <w:t xml:space="preserve"> и получилось плохо. Что в этом случае скажут вам взрослые?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2.Друзья предложили вам помощь в выполнении нелёгкого дела, но вы отказались, понадеявшись на свои силы, и дело осталось не сделанным. Что вы услышите от окружающих в этом случае?</w:t>
      </w:r>
    </w:p>
    <w:p w:rsidR="00FD3C4B" w:rsidRDefault="00FD3C4B" w:rsidP="00FD3C4B">
      <w:pPr>
        <w:rPr>
          <w:sz w:val="32"/>
          <w:szCs w:val="32"/>
        </w:rPr>
      </w:pPr>
      <w:r>
        <w:rPr>
          <w:sz w:val="32"/>
          <w:szCs w:val="32"/>
        </w:rPr>
        <w:t>3.С вечера вы собирались с друзьями на прогулку. А утром проливной дождь расстроил ваши планы. Как будут успокаивать вас ваши близкие?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Попросить  детей сопоставить пословицы и перечисление ситуаций. Предложить учащимся привести примеры из </w:t>
      </w:r>
      <w:r>
        <w:rPr>
          <w:sz w:val="32"/>
          <w:szCs w:val="32"/>
        </w:rPr>
        <w:lastRenderedPageBreak/>
        <w:t>повседневной жизни, когда можно употребить изречения: «будешь лежать на печи, генералом не станешь»; «десять раз примерь, один раз отрежь»; «без труда не выловишь и рыбку из пруда» и т. д.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2)Беседа-рассуждение. Вопросы и задания: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-Как называются такие изречения?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-С какой целью говорятся пословицы?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-Попробуйте одним словом выразить суть пословицы.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Приговор, поучение, урок, совет, суждение и т. д.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>Вывод: пословица-это короткое выражение поучительного характера. В.И.Даль говорил: «Голая речь не пословица», «Иная пословица не для Ивана Петровича». Предложить детям объяснить смысл этих пословиц.</w:t>
      </w:r>
    </w:p>
    <w:p w:rsidR="004268E0" w:rsidRDefault="004268E0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Обратить внимание учащихся на то, что пословицу бывает понять непросто, потому что смысл в ней скрыт. Открыть этот скрытый смысл может только тот, кто умеет прямой смысл отличать от </w:t>
      </w:r>
      <w:proofErr w:type="gramStart"/>
      <w:r>
        <w:rPr>
          <w:sz w:val="32"/>
          <w:szCs w:val="32"/>
        </w:rPr>
        <w:t>переносного</w:t>
      </w:r>
      <w:proofErr w:type="gramEnd"/>
      <w:r>
        <w:rPr>
          <w:sz w:val="32"/>
          <w:szCs w:val="32"/>
        </w:rPr>
        <w:t xml:space="preserve">. Например: «За двумя зайцами </w:t>
      </w:r>
      <w:proofErr w:type="spellStart"/>
      <w:proofErr w:type="gramStart"/>
      <w:r>
        <w:rPr>
          <w:sz w:val="32"/>
          <w:szCs w:val="32"/>
        </w:rPr>
        <w:t>погонишься-ни</w:t>
      </w:r>
      <w:proofErr w:type="spellEnd"/>
      <w:proofErr w:type="gramEnd"/>
      <w:r>
        <w:rPr>
          <w:sz w:val="32"/>
          <w:szCs w:val="32"/>
        </w:rPr>
        <w:t xml:space="preserve"> одного не поймаешь».</w:t>
      </w:r>
      <w:r w:rsidR="00040383">
        <w:rPr>
          <w:sz w:val="32"/>
          <w:szCs w:val="32"/>
        </w:rPr>
        <w:t xml:space="preserve"> Выявить прямой смысл пословицы. Можно ли сказать, что речь идёт о погоне за зайцами? Придумайте короткую ситуацию, к которой применима эта пословица, а затем сформулировать самим переносный смысл пословицы.</w:t>
      </w:r>
    </w:p>
    <w:p w:rsidR="00040383" w:rsidRDefault="00040383" w:rsidP="00FD3C4B">
      <w:pPr>
        <w:rPr>
          <w:sz w:val="32"/>
          <w:szCs w:val="32"/>
        </w:rPr>
      </w:pPr>
      <w:r>
        <w:rPr>
          <w:sz w:val="32"/>
          <w:szCs w:val="32"/>
        </w:rPr>
        <w:t>Вывод-объяснение. В.И.Даль говорил, что у пословиц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«две одежды: внешняя и внутренняя». </w:t>
      </w:r>
      <w:proofErr w:type="spellStart"/>
      <w:proofErr w:type="gramStart"/>
      <w:r>
        <w:rPr>
          <w:sz w:val="32"/>
          <w:szCs w:val="32"/>
        </w:rPr>
        <w:t>Внешняя-это</w:t>
      </w:r>
      <w:proofErr w:type="spellEnd"/>
      <w:proofErr w:type="gramEnd"/>
      <w:r>
        <w:rPr>
          <w:sz w:val="32"/>
          <w:szCs w:val="32"/>
        </w:rPr>
        <w:t xml:space="preserve"> её строение. Пословица состоит из двух частей. Первая часть содержит условие, вторая-вывод: «дальше в </w:t>
      </w:r>
      <w:proofErr w:type="spellStart"/>
      <w:proofErr w:type="gramStart"/>
      <w:r>
        <w:rPr>
          <w:sz w:val="32"/>
          <w:szCs w:val="32"/>
        </w:rPr>
        <w:t>лес-больше</w:t>
      </w:r>
      <w:proofErr w:type="spellEnd"/>
      <w:proofErr w:type="gramEnd"/>
      <w:r>
        <w:rPr>
          <w:sz w:val="32"/>
          <w:szCs w:val="32"/>
        </w:rPr>
        <w:t xml:space="preserve"> дров». Внутренняя одежда </w:t>
      </w:r>
      <w:proofErr w:type="spellStart"/>
      <w:proofErr w:type="gramStart"/>
      <w:r>
        <w:rPr>
          <w:sz w:val="32"/>
          <w:szCs w:val="32"/>
        </w:rPr>
        <w:t>пословицы-её</w:t>
      </w:r>
      <w:proofErr w:type="spellEnd"/>
      <w:proofErr w:type="gramEnd"/>
      <w:r>
        <w:rPr>
          <w:sz w:val="32"/>
          <w:szCs w:val="32"/>
        </w:rPr>
        <w:t xml:space="preserve"> образный, меткий, выразительный смысл, который надо открыть.</w:t>
      </w:r>
    </w:p>
    <w:p w:rsidR="00040383" w:rsidRDefault="00040383" w:rsidP="00FD3C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Смысл в пословице может скрываться при помощи разных способов. Попробуйте определить, какие способы используются в следующих пословицах:</w:t>
      </w:r>
    </w:p>
    <w:p w:rsidR="00040383" w:rsidRDefault="00040383" w:rsidP="00FD3C4B">
      <w:pPr>
        <w:rPr>
          <w:sz w:val="32"/>
          <w:szCs w:val="32"/>
        </w:rPr>
      </w:pPr>
      <w:r>
        <w:rPr>
          <w:sz w:val="32"/>
          <w:szCs w:val="32"/>
        </w:rPr>
        <w:t>Его голыми руками не возьмёш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метафора);</w:t>
      </w:r>
    </w:p>
    <w:p w:rsidR="00040383" w:rsidRDefault="00040383" w:rsidP="00FD3C4B">
      <w:pPr>
        <w:rPr>
          <w:sz w:val="32"/>
          <w:szCs w:val="32"/>
        </w:rPr>
      </w:pPr>
      <w:r>
        <w:rPr>
          <w:sz w:val="32"/>
          <w:szCs w:val="32"/>
        </w:rPr>
        <w:t>У него каждая копейка алтынным гвоздём прибит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гипербола);</w:t>
      </w:r>
    </w:p>
    <w:p w:rsidR="00040383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Совесть без зубов загрызё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олицетворение);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spellStart"/>
      <w:r>
        <w:rPr>
          <w:sz w:val="32"/>
          <w:szCs w:val="32"/>
        </w:rPr>
        <w:t>аукнется-так</w:t>
      </w:r>
      <w:proofErr w:type="spellEnd"/>
      <w:r>
        <w:rPr>
          <w:sz w:val="32"/>
          <w:szCs w:val="32"/>
        </w:rPr>
        <w:t xml:space="preserve"> и откликнетс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иносказание);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Голова без ума, что фонарь без свеч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сравнение).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Каким талантливым художником был народ, который сумел сказать не только метко и к месту, но и так ловко, чтобы слова играли друг с </w:t>
      </w:r>
      <w:proofErr w:type="spellStart"/>
      <w:r>
        <w:rPr>
          <w:sz w:val="32"/>
          <w:szCs w:val="32"/>
        </w:rPr>
        <w:t>другом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ому</w:t>
      </w:r>
      <w:proofErr w:type="spellEnd"/>
      <w:r>
        <w:rPr>
          <w:sz w:val="32"/>
          <w:szCs w:val="32"/>
        </w:rPr>
        <w:t xml:space="preserve"> чудо, а нам чадо; Искал мужик ножа, а нашёл ежа; или – в рифму: Я за порог, а чёрт поперёк; </w:t>
      </w:r>
      <w:proofErr w:type="gramStart"/>
      <w:r>
        <w:rPr>
          <w:sz w:val="32"/>
          <w:szCs w:val="32"/>
        </w:rPr>
        <w:t>Ваши</w:t>
      </w:r>
      <w:proofErr w:type="gramEnd"/>
      <w:r>
        <w:rPr>
          <w:sz w:val="32"/>
          <w:szCs w:val="32"/>
        </w:rPr>
        <w:t xml:space="preserve"> пляшут, а  наши плачут.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В народной пословице отразился ум, смекалка народа, его богатое воображение. Чтобы понять пословицу и уметь применить её в своей речи, необходимо обладать всеми этими качествами.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4.Работа с элементами игры.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Пословица всегда выражает своё отношение к чему-либо, даёт оценку. Попробуйте сами определить, какую оценку содержат следующие пословицы: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Мели, Емеля, твоя неделя! (насмешка);</w:t>
      </w:r>
    </w:p>
    <w:p w:rsidR="00230C0A" w:rsidRDefault="00230C0A" w:rsidP="00FD3C4B">
      <w:pPr>
        <w:rPr>
          <w:sz w:val="32"/>
          <w:szCs w:val="32"/>
        </w:rPr>
      </w:pPr>
      <w:r>
        <w:rPr>
          <w:sz w:val="32"/>
          <w:szCs w:val="32"/>
        </w:rPr>
        <w:t>Легко чужими руками жар загребать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суждение);</w:t>
      </w:r>
    </w:p>
    <w:p w:rsidR="00230C0A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Горе горевать </w:t>
      </w:r>
      <w:proofErr w:type="gramStart"/>
      <w:r>
        <w:rPr>
          <w:sz w:val="32"/>
          <w:szCs w:val="32"/>
        </w:rPr>
        <w:t>-</w:t>
      </w:r>
      <w:r w:rsidR="00230C0A">
        <w:rPr>
          <w:sz w:val="32"/>
          <w:szCs w:val="32"/>
        </w:rPr>
        <w:t>н</w:t>
      </w:r>
      <w:proofErr w:type="gramEnd"/>
      <w:r w:rsidR="00230C0A">
        <w:rPr>
          <w:sz w:val="32"/>
          <w:szCs w:val="32"/>
        </w:rPr>
        <w:t>е пир пировать</w:t>
      </w:r>
      <w:r>
        <w:rPr>
          <w:sz w:val="32"/>
          <w:szCs w:val="32"/>
        </w:rPr>
        <w:t>.(сочувствие);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>Не рой другому яму, сам в неё попадёшь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предостережение);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>Утро вечера мудренее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утешение);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 боги горшки обжигаю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подбадривание).</w:t>
      </w:r>
    </w:p>
    <w:p w:rsidR="00BC762C" w:rsidRDefault="00BC762C" w:rsidP="00FD3C4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Пословица-настоящий</w:t>
      </w:r>
      <w:proofErr w:type="spellEnd"/>
      <w:proofErr w:type="gramEnd"/>
      <w:r>
        <w:rPr>
          <w:sz w:val="32"/>
          <w:szCs w:val="32"/>
        </w:rPr>
        <w:t xml:space="preserve"> духовный свод правил, которые помогают, наставляют, учат жить по совести.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Ребята, попробуйте сами сформулировать, чему служат следующие пословицы: Кончил </w:t>
      </w:r>
      <w:proofErr w:type="spellStart"/>
      <w:r>
        <w:rPr>
          <w:sz w:val="32"/>
          <w:szCs w:val="32"/>
        </w:rPr>
        <w:t>дело-гуляй</w:t>
      </w:r>
      <w:proofErr w:type="spellEnd"/>
      <w:r>
        <w:rPr>
          <w:sz w:val="32"/>
          <w:szCs w:val="32"/>
        </w:rPr>
        <w:t xml:space="preserve"> смело; Лежачего не бьют; Не всё то золото, что блестит; Не хлебом единым жив человек; Что </w:t>
      </w:r>
      <w:proofErr w:type="gramStart"/>
      <w:r>
        <w:rPr>
          <w:sz w:val="32"/>
          <w:szCs w:val="32"/>
        </w:rPr>
        <w:t>имеем</w:t>
      </w:r>
      <w:proofErr w:type="gramEnd"/>
      <w:r>
        <w:rPr>
          <w:sz w:val="32"/>
          <w:szCs w:val="32"/>
        </w:rPr>
        <w:t xml:space="preserve"> не храним, </w:t>
      </w:r>
      <w:proofErr w:type="spellStart"/>
      <w:r>
        <w:rPr>
          <w:sz w:val="32"/>
          <w:szCs w:val="32"/>
        </w:rPr>
        <w:t>потерявши-плачем</w:t>
      </w:r>
      <w:proofErr w:type="spellEnd"/>
      <w:r>
        <w:rPr>
          <w:sz w:val="32"/>
          <w:szCs w:val="32"/>
        </w:rPr>
        <w:t xml:space="preserve">; Что посеешь, то и пожнёшь; Береги честь смолоду; Доброе дело милее богатства; Баба с </w:t>
      </w:r>
      <w:proofErr w:type="spellStart"/>
      <w:r>
        <w:rPr>
          <w:sz w:val="32"/>
          <w:szCs w:val="32"/>
        </w:rPr>
        <w:t>воза-кобыле</w:t>
      </w:r>
      <w:proofErr w:type="spellEnd"/>
      <w:r>
        <w:rPr>
          <w:sz w:val="32"/>
          <w:szCs w:val="32"/>
        </w:rPr>
        <w:t xml:space="preserve"> легче.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Последняя пословица является сомнительной с точки зрения утверждения каких-то ценностей. </w:t>
      </w:r>
      <w:proofErr w:type="spellStart"/>
      <w:r>
        <w:rPr>
          <w:sz w:val="32"/>
          <w:szCs w:val="32"/>
        </w:rPr>
        <w:t>Учащимя</w:t>
      </w:r>
      <w:proofErr w:type="spellEnd"/>
      <w:r>
        <w:rPr>
          <w:sz w:val="32"/>
          <w:szCs w:val="32"/>
        </w:rPr>
        <w:t xml:space="preserve"> необходимо объяснить, что есть такие пословицы, которые уроков не содержат, и применяются в </w:t>
      </w:r>
      <w:proofErr w:type="spellStart"/>
      <w:r>
        <w:rPr>
          <w:sz w:val="32"/>
          <w:szCs w:val="32"/>
        </w:rPr>
        <w:t>конкретныхситуациях</w:t>
      </w:r>
      <w:proofErr w:type="spellEnd"/>
      <w:r>
        <w:rPr>
          <w:sz w:val="32"/>
          <w:szCs w:val="32"/>
        </w:rPr>
        <w:t xml:space="preserve"> и в определённом контексте.</w:t>
      </w:r>
    </w:p>
    <w:p w:rsidR="00BC762C" w:rsidRDefault="00BC762C" w:rsidP="00FD3C4B">
      <w:pPr>
        <w:rPr>
          <w:sz w:val="32"/>
          <w:szCs w:val="32"/>
        </w:rPr>
      </w:pPr>
      <w:r>
        <w:rPr>
          <w:sz w:val="32"/>
          <w:szCs w:val="32"/>
        </w:rPr>
        <w:t>5.Групповая работа. Попытаемся определить</w:t>
      </w:r>
      <w:r w:rsidR="007B482A">
        <w:rPr>
          <w:sz w:val="32"/>
          <w:szCs w:val="32"/>
        </w:rPr>
        <w:t>, что разъединяет людей разных национальностей и что объединяет их? Небольшая самостоятельная работа в группах. Раздаются конверты, в которые вложены пословицы разных народов. Школьникам предлагается найти то общее, что поможет им объединить пословицы в группы. В итоге должно получиться 4 группы: пословицы о ценности дружбы, о слове, о красоте, о семье.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О дружбе: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Птица сильна крыльями, а человек дружбо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русс.)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Дружбу не выменяешь и на тысячу скакуно</w:t>
      </w:r>
      <w:proofErr w:type="gramStart"/>
      <w:r>
        <w:rPr>
          <w:sz w:val="32"/>
          <w:szCs w:val="32"/>
        </w:rPr>
        <w:t>в(</w:t>
      </w:r>
      <w:proofErr w:type="gramEnd"/>
      <w:r>
        <w:rPr>
          <w:sz w:val="32"/>
          <w:szCs w:val="32"/>
        </w:rPr>
        <w:t>кит.)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Иная дружба, что надпись на льд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>азерб.)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Не порывай нить дружбы, ибо если придётся её связать, то останется узе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инд.)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Лучшее в </w:t>
      </w:r>
      <w:proofErr w:type="spellStart"/>
      <w:r>
        <w:rPr>
          <w:sz w:val="32"/>
          <w:szCs w:val="32"/>
        </w:rPr>
        <w:t>коне-верность</w:t>
      </w:r>
      <w:proofErr w:type="spellEnd"/>
      <w:r>
        <w:rPr>
          <w:sz w:val="32"/>
          <w:szCs w:val="32"/>
        </w:rPr>
        <w:t xml:space="preserve"> всаднику, лучшее в </w:t>
      </w:r>
      <w:proofErr w:type="spellStart"/>
      <w:r>
        <w:rPr>
          <w:sz w:val="32"/>
          <w:szCs w:val="32"/>
        </w:rPr>
        <w:t>мужчине-верность</w:t>
      </w:r>
      <w:proofErr w:type="spellEnd"/>
      <w:r>
        <w:rPr>
          <w:sz w:val="32"/>
          <w:szCs w:val="32"/>
        </w:rPr>
        <w:t xml:space="preserve"> друг</w:t>
      </w:r>
      <w:proofErr w:type="gramStart"/>
      <w:r>
        <w:rPr>
          <w:sz w:val="32"/>
          <w:szCs w:val="32"/>
        </w:rPr>
        <w:t>у(</w:t>
      </w:r>
      <w:proofErr w:type="spellStart"/>
      <w:proofErr w:type="gramEnd"/>
      <w:r>
        <w:rPr>
          <w:sz w:val="32"/>
          <w:szCs w:val="32"/>
        </w:rPr>
        <w:t>монг</w:t>
      </w:r>
      <w:proofErr w:type="spellEnd"/>
      <w:r>
        <w:rPr>
          <w:sz w:val="32"/>
          <w:szCs w:val="32"/>
        </w:rPr>
        <w:t>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пути нужен попутчик, в </w:t>
      </w:r>
      <w:proofErr w:type="spellStart"/>
      <w:r>
        <w:rPr>
          <w:sz w:val="32"/>
          <w:szCs w:val="32"/>
        </w:rPr>
        <w:t>жизни-дру</w:t>
      </w:r>
      <w:proofErr w:type="gramStart"/>
      <w:r>
        <w:rPr>
          <w:sz w:val="32"/>
          <w:szCs w:val="32"/>
        </w:rPr>
        <w:t>г</w:t>
      </w:r>
      <w:proofErr w:type="spellEnd"/>
      <w:r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япон</w:t>
      </w:r>
      <w:proofErr w:type="spellEnd"/>
      <w:r>
        <w:rPr>
          <w:sz w:val="32"/>
          <w:szCs w:val="32"/>
        </w:rPr>
        <w:t>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К дому друга дорога никогда не бывает длинно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голл.)</w:t>
      </w:r>
    </w:p>
    <w:p w:rsidR="007B482A" w:rsidRDefault="007B482A" w:rsidP="00FD3C4B">
      <w:pPr>
        <w:rPr>
          <w:sz w:val="32"/>
          <w:szCs w:val="32"/>
        </w:rPr>
      </w:pPr>
      <w:r>
        <w:rPr>
          <w:sz w:val="32"/>
          <w:szCs w:val="32"/>
        </w:rPr>
        <w:t>О слове:</w:t>
      </w:r>
    </w:p>
    <w:p w:rsidR="007B482A" w:rsidRDefault="00947668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Слово не воробей, </w:t>
      </w:r>
      <w:proofErr w:type="spellStart"/>
      <w:r>
        <w:rPr>
          <w:sz w:val="32"/>
          <w:szCs w:val="32"/>
        </w:rPr>
        <w:t>вылетит-не</w:t>
      </w:r>
      <w:proofErr w:type="spellEnd"/>
      <w:r>
        <w:rPr>
          <w:sz w:val="32"/>
          <w:szCs w:val="32"/>
        </w:rPr>
        <w:t xml:space="preserve"> поймаеш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русс.)</w:t>
      </w:r>
    </w:p>
    <w:p w:rsidR="00947668" w:rsidRDefault="00947668" w:rsidP="00FD3C4B">
      <w:pPr>
        <w:rPr>
          <w:sz w:val="32"/>
          <w:szCs w:val="32"/>
        </w:rPr>
      </w:pPr>
      <w:r>
        <w:rPr>
          <w:sz w:val="32"/>
          <w:szCs w:val="32"/>
        </w:rPr>
        <w:t>Когда ты говоришь, слова твои должны быть лучше молчани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араб.)</w:t>
      </w:r>
    </w:p>
    <w:p w:rsidR="00947668" w:rsidRDefault="00947668" w:rsidP="00FD3C4B">
      <w:pPr>
        <w:rPr>
          <w:sz w:val="32"/>
          <w:szCs w:val="32"/>
        </w:rPr>
      </w:pPr>
      <w:r>
        <w:rPr>
          <w:sz w:val="32"/>
          <w:szCs w:val="32"/>
        </w:rPr>
        <w:t>Лучше хорошо поступать, чем хорошо говорит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англ.)</w:t>
      </w:r>
    </w:p>
    <w:p w:rsidR="00947668" w:rsidRDefault="00947668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Раненый мечом вылечится, </w:t>
      </w:r>
      <w:proofErr w:type="spellStart"/>
      <w:r>
        <w:rPr>
          <w:sz w:val="32"/>
          <w:szCs w:val="32"/>
        </w:rPr>
        <w:t>словом-никогд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азерб.)</w:t>
      </w:r>
    </w:p>
    <w:p w:rsidR="00947668" w:rsidRDefault="00947668" w:rsidP="00FD3C4B">
      <w:pPr>
        <w:rPr>
          <w:sz w:val="32"/>
          <w:szCs w:val="32"/>
        </w:rPr>
      </w:pPr>
      <w:r>
        <w:rPr>
          <w:sz w:val="32"/>
          <w:szCs w:val="32"/>
        </w:rPr>
        <w:t>Палкой можно только поранить тело, а злые слова</w:t>
      </w:r>
      <w:r w:rsidR="005F7F14">
        <w:rPr>
          <w:sz w:val="32"/>
          <w:szCs w:val="32"/>
        </w:rPr>
        <w:t xml:space="preserve"> проникают в душ</w:t>
      </w:r>
      <w:proofErr w:type="gramStart"/>
      <w:r w:rsidR="005F7F14">
        <w:rPr>
          <w:sz w:val="32"/>
          <w:szCs w:val="32"/>
        </w:rPr>
        <w:t>у(</w:t>
      </w:r>
      <w:proofErr w:type="gramEnd"/>
      <w:r w:rsidR="005F7F14">
        <w:rPr>
          <w:sz w:val="32"/>
          <w:szCs w:val="32"/>
        </w:rPr>
        <w:t>кит.)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Язык </w:t>
      </w:r>
      <w:proofErr w:type="spellStart"/>
      <w:r>
        <w:rPr>
          <w:sz w:val="32"/>
          <w:szCs w:val="32"/>
        </w:rPr>
        <w:t>твой-лев</w:t>
      </w:r>
      <w:proofErr w:type="spellEnd"/>
      <w:r>
        <w:rPr>
          <w:sz w:val="32"/>
          <w:szCs w:val="32"/>
        </w:rPr>
        <w:t>, дашь ему свободу, он тебя съес</w:t>
      </w:r>
      <w:proofErr w:type="gramStart"/>
      <w:r>
        <w:rPr>
          <w:sz w:val="32"/>
          <w:szCs w:val="32"/>
        </w:rPr>
        <w:t>т(</w:t>
      </w:r>
      <w:proofErr w:type="spellStart"/>
      <w:proofErr w:type="gramEnd"/>
      <w:r>
        <w:rPr>
          <w:sz w:val="32"/>
          <w:szCs w:val="32"/>
        </w:rPr>
        <w:t>африк</w:t>
      </w:r>
      <w:proofErr w:type="spellEnd"/>
      <w:r>
        <w:rPr>
          <w:sz w:val="32"/>
          <w:szCs w:val="32"/>
        </w:rPr>
        <w:t>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О красоте: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Снаружи мил, а в серёдке гни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русс.)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Внутри грязь, снаружи наря</w:t>
      </w:r>
      <w:proofErr w:type="gramStart"/>
      <w:r>
        <w:rPr>
          <w:sz w:val="32"/>
          <w:szCs w:val="32"/>
        </w:rPr>
        <w:t>д(</w:t>
      </w:r>
      <w:proofErr w:type="gramEnd"/>
      <w:r>
        <w:rPr>
          <w:sz w:val="32"/>
          <w:szCs w:val="32"/>
        </w:rPr>
        <w:t>нем.)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Красив тот, кто красиво поступае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англ.)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Красота сердца дороже красоты лиц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япон</w:t>
      </w:r>
      <w:proofErr w:type="spellEnd"/>
      <w:r>
        <w:rPr>
          <w:sz w:val="32"/>
          <w:szCs w:val="32"/>
        </w:rPr>
        <w:t>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О семье: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Человек без </w:t>
      </w:r>
      <w:proofErr w:type="spellStart"/>
      <w:r>
        <w:rPr>
          <w:sz w:val="32"/>
          <w:szCs w:val="32"/>
        </w:rPr>
        <w:t>родителей-что</w:t>
      </w:r>
      <w:proofErr w:type="spellEnd"/>
      <w:r>
        <w:rPr>
          <w:sz w:val="32"/>
          <w:szCs w:val="32"/>
        </w:rPr>
        <w:t xml:space="preserve"> лютня без стру</w:t>
      </w:r>
      <w:proofErr w:type="gramStart"/>
      <w:r>
        <w:rPr>
          <w:sz w:val="32"/>
          <w:szCs w:val="32"/>
        </w:rPr>
        <w:t>н(</w:t>
      </w:r>
      <w:proofErr w:type="spellStart"/>
      <w:proofErr w:type="gramEnd"/>
      <w:r>
        <w:rPr>
          <w:sz w:val="32"/>
          <w:szCs w:val="32"/>
        </w:rPr>
        <w:t>вьетн</w:t>
      </w:r>
      <w:proofErr w:type="spellEnd"/>
      <w:r>
        <w:rPr>
          <w:sz w:val="32"/>
          <w:szCs w:val="32"/>
        </w:rPr>
        <w:t>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Дружная семья и землю превратит в золот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кит.)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Без брата брат, что сокол без крыл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чечено-ингуш</w:t>
      </w:r>
      <w:proofErr w:type="spellEnd"/>
      <w:r>
        <w:rPr>
          <w:sz w:val="32"/>
          <w:szCs w:val="32"/>
        </w:rPr>
        <w:t>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Любящий свою мать не бросит и чужу</w:t>
      </w:r>
      <w:proofErr w:type="gramStart"/>
      <w:r>
        <w:rPr>
          <w:sz w:val="32"/>
          <w:szCs w:val="32"/>
        </w:rPr>
        <w:t>ю(</w:t>
      </w:r>
      <w:proofErr w:type="gramEnd"/>
      <w:r>
        <w:rPr>
          <w:sz w:val="32"/>
          <w:szCs w:val="32"/>
        </w:rPr>
        <w:t>азерб.)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Собственный очаг, что золот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нем.)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Если для матери сделаешь яичницу даже на своей ладони, и тогда будешь у неё в долг</w:t>
      </w:r>
      <w:proofErr w:type="gramStart"/>
      <w:r>
        <w:rPr>
          <w:sz w:val="32"/>
          <w:szCs w:val="32"/>
        </w:rPr>
        <w:t>у(</w:t>
      </w:r>
      <w:proofErr w:type="spellStart"/>
      <w:proofErr w:type="gramEnd"/>
      <w:r>
        <w:rPr>
          <w:sz w:val="32"/>
          <w:szCs w:val="32"/>
        </w:rPr>
        <w:t>арм</w:t>
      </w:r>
      <w:proofErr w:type="spellEnd"/>
      <w:r>
        <w:rPr>
          <w:sz w:val="32"/>
          <w:szCs w:val="32"/>
        </w:rPr>
        <w:t>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Вся семья вместе, так и душа на мест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русс.)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1)Что позволяет нам сказать, что та или иная пословица придумана тем или другим народом?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2)Что объединяет все эти пословицы?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Обратить внимание учащихся на специфику образного воплощения мыслей и на общее для всех народов стремление к добру, к красоте, к благородству, к любви.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6. Углубление представление школьников о художественном своеобразии поговорок.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Близка к пословице и поговорка, но в отличие от пословицы поговорка не выражает законченной мысли или суждения, а лишь намекает на него. Поэтому поговорка-это только часть суждения, незаконченное предложение, меткое, образное, иносказательное выражение. Например, о </w:t>
      </w:r>
      <w:proofErr w:type="gramStart"/>
      <w:r>
        <w:rPr>
          <w:sz w:val="32"/>
          <w:szCs w:val="32"/>
        </w:rPr>
        <w:t>непрошенном госте</w:t>
      </w:r>
      <w:proofErr w:type="gramEnd"/>
      <w:r>
        <w:rPr>
          <w:sz w:val="32"/>
          <w:szCs w:val="32"/>
        </w:rPr>
        <w:t xml:space="preserve"> поговорка скажет: «Как снег на голову»; а о людях, которые заодно: «Одного поля ягодка» и т. д.</w:t>
      </w:r>
    </w:p>
    <w:p w:rsidR="005F7F14" w:rsidRDefault="005F7F14" w:rsidP="00FD3C4B">
      <w:pPr>
        <w:rPr>
          <w:sz w:val="32"/>
          <w:szCs w:val="32"/>
        </w:rPr>
      </w:pPr>
      <w:r>
        <w:rPr>
          <w:sz w:val="32"/>
          <w:szCs w:val="32"/>
        </w:rPr>
        <w:t>7.Письменная работа</w:t>
      </w:r>
      <w:proofErr w:type="gramStart"/>
      <w:r w:rsidR="00554B50">
        <w:rPr>
          <w:sz w:val="32"/>
          <w:szCs w:val="32"/>
        </w:rPr>
        <w:t>.</w:t>
      </w:r>
      <w:proofErr w:type="gramEnd"/>
      <w:r w:rsidR="00554B50">
        <w:rPr>
          <w:sz w:val="32"/>
          <w:szCs w:val="32"/>
        </w:rPr>
        <w:t xml:space="preserve"> Прочитайте эпиграф к уроку. Какие характерные свойства пословицы и поговорки подчеркнул В.И.Даль в своём высказывании?</w:t>
      </w:r>
    </w:p>
    <w:p w:rsidR="00554B50" w:rsidRPr="00FD3C4B" w:rsidRDefault="00554B50" w:rsidP="00FD3C4B">
      <w:pPr>
        <w:rPr>
          <w:sz w:val="32"/>
          <w:szCs w:val="32"/>
        </w:rPr>
      </w:pPr>
      <w:r>
        <w:rPr>
          <w:sz w:val="32"/>
          <w:szCs w:val="32"/>
        </w:rPr>
        <w:t xml:space="preserve">8.Домашнее </w:t>
      </w:r>
      <w:proofErr w:type="spellStart"/>
      <w:r>
        <w:rPr>
          <w:sz w:val="32"/>
          <w:szCs w:val="32"/>
        </w:rPr>
        <w:t>задание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рочитайте</w:t>
      </w:r>
      <w:proofErr w:type="spellEnd"/>
      <w:r>
        <w:rPr>
          <w:sz w:val="32"/>
          <w:szCs w:val="32"/>
        </w:rPr>
        <w:t xml:space="preserve"> пословицу: На языке мёд, на сердце лёд. Объясните, как вы её понимаете. Раскройте переносное значение пословицы. Как называется этот художественный приём? Опишите случай из жизни, который раскрывал бы значение этой пословицы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Придумайте маленькую историю по любой пословице, которая вам особенно нравится.</w:t>
      </w:r>
    </w:p>
    <w:sectPr w:rsidR="00554B50" w:rsidRPr="00FD3C4B" w:rsidSect="00B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C4B"/>
    <w:rsid w:val="00040383"/>
    <w:rsid w:val="00230C0A"/>
    <w:rsid w:val="004268E0"/>
    <w:rsid w:val="00554B50"/>
    <w:rsid w:val="005F7F14"/>
    <w:rsid w:val="007B482A"/>
    <w:rsid w:val="00947668"/>
    <w:rsid w:val="00BC762C"/>
    <w:rsid w:val="00BD39F4"/>
    <w:rsid w:val="00FD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2016-01-07T08:13:00Z</dcterms:created>
  <dcterms:modified xsi:type="dcterms:W3CDTF">2016-01-07T09:44:00Z</dcterms:modified>
</cp:coreProperties>
</file>