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4A1" w:rsidRPr="003204A1" w:rsidRDefault="003204A1" w:rsidP="003204A1">
      <w:pPr>
        <w:shd w:val="clear" w:color="auto" w:fill="FFFFFF"/>
        <w:spacing w:after="0" w:line="330" w:lineRule="atLeast"/>
        <w:jc w:val="center"/>
        <w:textAlignment w:val="baseline"/>
        <w:outlineLvl w:val="0"/>
        <w:rPr>
          <w:rFonts w:ascii="Arial" w:eastAsia="Times New Roman" w:hAnsi="Arial" w:cs="Arial"/>
          <w:b/>
          <w:bCs/>
          <w:color w:val="333333"/>
          <w:kern w:val="36"/>
          <w:sz w:val="36"/>
          <w:szCs w:val="36"/>
          <w:lang w:eastAsia="ru-RU"/>
        </w:rPr>
      </w:pPr>
      <w:r w:rsidRPr="003204A1">
        <w:rPr>
          <w:rFonts w:ascii="Arial" w:eastAsia="Times New Roman" w:hAnsi="Arial" w:cs="Arial"/>
          <w:b/>
          <w:bCs/>
          <w:color w:val="333333"/>
          <w:kern w:val="36"/>
          <w:sz w:val="36"/>
          <w:szCs w:val="36"/>
          <w:lang w:eastAsia="ru-RU"/>
        </w:rPr>
        <w:t>Правовые основы семейного воспитания</w:t>
      </w:r>
    </w:p>
    <w:p w:rsidR="003204A1" w:rsidRDefault="003204A1">
      <w:pPr>
        <w:rPr>
          <w:rFonts w:ascii="Arial" w:hAnsi="Arial" w:cs="Arial"/>
          <w:color w:val="444444"/>
          <w:sz w:val="23"/>
          <w:szCs w:val="23"/>
          <w:shd w:val="clear" w:color="auto" w:fill="FFFFFF"/>
        </w:rPr>
      </w:pPr>
    </w:p>
    <w:p w:rsidR="003F4A75" w:rsidRDefault="003204A1">
      <w:pPr>
        <w:rPr>
          <w:rFonts w:ascii="Arial" w:hAnsi="Arial" w:cs="Arial"/>
          <w:color w:val="444444"/>
          <w:sz w:val="23"/>
          <w:szCs w:val="23"/>
          <w:shd w:val="clear" w:color="auto" w:fill="FFFFFF"/>
        </w:rPr>
      </w:pPr>
      <w:r>
        <w:rPr>
          <w:rFonts w:ascii="Arial" w:hAnsi="Arial" w:cs="Arial"/>
          <w:color w:val="444444"/>
          <w:sz w:val="23"/>
          <w:szCs w:val="23"/>
          <w:shd w:val="clear" w:color="auto" w:fill="FFFFFF"/>
        </w:rPr>
        <w:t xml:space="preserve">В основе семейного воспитания лежит семейное право, которое закреплено Конституцией страны, законодательными и нормативными документами о браке, семье, правах ребенка и защите материнства и детства. Важное место среди документов, гарантирующих жизнь и здоровье детей, занимает Международная Конвенция ООН «О правах ребенка». </w:t>
      </w:r>
      <w:proofErr w:type="gramStart"/>
      <w:r>
        <w:rPr>
          <w:rFonts w:ascii="Arial" w:hAnsi="Arial" w:cs="Arial"/>
          <w:color w:val="444444"/>
          <w:sz w:val="23"/>
          <w:szCs w:val="23"/>
          <w:shd w:val="clear" w:color="auto" w:fill="FFFFFF"/>
        </w:rPr>
        <w:t>Тем самым Россия признала приоритет общепризнанных принципов международного права и важность международного сотрудничества для улучшения жизни детей в стране, а также взяла на себя обязательство реформировать те нормы национального законодательства, которые затрагивают права и интересы детей, с целью создания правовой базы для реального осуществления всего комплекса гражданских, политических, экономических, социальных и культурных прав ребенка без какой либо дискриминации.</w:t>
      </w:r>
      <w:proofErr w:type="gramEnd"/>
    </w:p>
    <w:p w:rsidR="003204A1" w:rsidRDefault="003204A1">
      <w:pPr>
        <w:rPr>
          <w:rFonts w:ascii="Arial" w:hAnsi="Arial" w:cs="Arial"/>
          <w:i/>
          <w:iCs/>
          <w:color w:val="444444"/>
          <w:sz w:val="23"/>
          <w:szCs w:val="23"/>
          <w:shd w:val="clear" w:color="auto" w:fill="FFFFFF"/>
        </w:rPr>
      </w:pPr>
      <w:r>
        <w:rPr>
          <w:rFonts w:ascii="Arial" w:hAnsi="Arial" w:cs="Arial"/>
          <w:color w:val="444444"/>
          <w:sz w:val="23"/>
          <w:szCs w:val="23"/>
          <w:shd w:val="clear" w:color="auto" w:fill="FFFFFF"/>
        </w:rPr>
        <w:t>В соответствии с конвенцией родители гарантируют свободу и достоинство своих детей, создавая в семье условия, при которых они могут состояться как личности и граждане, обеспечивая предпосылки для их свободной творческой жизни. Конвенция – это документ, обращенный не только в будущее, но и настоящее, ибо дети, в первую очередь, - наш сегодняшний мир, а уж затем – наше будущее. Этот документ для нашей страны очень своевременный. Дети особенно нуждаются в социальной и родительской опеке и заботе. Конвенция предоставляет новую возможность проявить конкретную любовь к детям. Современная цивилизация, ее гуманистические предпосылки приобретают в наши дни общечеловеческий характер. В то же время известно довольно значительное количество фактов лишений и злоупотреблений, жертвами которых становятся дети. Вот почему родителям в каждой семье нужно усвоить такие положения Конвенции, как право ребенка на жизнь и право ребенка на родителей. Им также необходимо усвоить три принципа осуществления Конвенции,</w:t>
      </w:r>
      <w:r>
        <w:rPr>
          <w:rStyle w:val="apple-converted-space"/>
          <w:rFonts w:ascii="Arial" w:hAnsi="Arial" w:cs="Arial"/>
          <w:color w:val="444444"/>
          <w:sz w:val="23"/>
          <w:szCs w:val="23"/>
          <w:shd w:val="clear" w:color="auto" w:fill="FFFFFF"/>
        </w:rPr>
        <w:t> </w:t>
      </w:r>
      <w:r>
        <w:rPr>
          <w:rFonts w:ascii="Arial" w:hAnsi="Arial" w:cs="Arial"/>
          <w:i/>
          <w:iCs/>
          <w:color w:val="444444"/>
          <w:sz w:val="23"/>
          <w:szCs w:val="23"/>
          <w:shd w:val="clear" w:color="auto" w:fill="FFFFFF"/>
        </w:rPr>
        <w:t>первый из которых – знание ее основных положений; второй – понимание провозглашенных в ней прав; третий – поддержка и конкретные меры и дела по превращению их в реальность.</w:t>
      </w:r>
    </w:p>
    <w:p w:rsidR="003204A1" w:rsidRDefault="003204A1">
      <w:pPr>
        <w:rPr>
          <w:rFonts w:ascii="Arial" w:hAnsi="Arial" w:cs="Arial"/>
          <w:color w:val="444444"/>
          <w:sz w:val="23"/>
          <w:szCs w:val="23"/>
          <w:shd w:val="clear" w:color="auto" w:fill="FFFFFF"/>
        </w:rPr>
      </w:pPr>
      <w:r>
        <w:rPr>
          <w:rFonts w:ascii="Arial" w:hAnsi="Arial" w:cs="Arial"/>
          <w:color w:val="444444"/>
          <w:sz w:val="23"/>
          <w:szCs w:val="23"/>
          <w:shd w:val="clear" w:color="auto" w:fill="FFFFFF"/>
        </w:rPr>
        <w:t>В Конвенции «О правах ребенка» подчеркнуто, что дети имеют право на особую заботу и помощь, для чего в семье, как основной ячейке общества и естественной среде для роста и благополучия всех членов и, особенно, детей, должна быть обеспечена необходимая защита. Признано, что для полного и гармоничного развития личности ребенку необходимо расти в семейном окружении, в атмосфере счастья, любви и понимания. Только такие условия могут подготовить детей к самостоятельной жизни в обществе и воспитать их в духе общечеловеческих идеалов, в духе мира и собственного достоинства.</w:t>
      </w:r>
    </w:p>
    <w:p w:rsidR="003204A1" w:rsidRDefault="003204A1">
      <w:pPr>
        <w:rPr>
          <w:rFonts w:ascii="Arial" w:hAnsi="Arial" w:cs="Arial"/>
          <w:color w:val="444444"/>
          <w:sz w:val="23"/>
          <w:szCs w:val="23"/>
          <w:shd w:val="clear" w:color="auto" w:fill="FFFFFF"/>
        </w:rPr>
      </w:pPr>
      <w:r>
        <w:rPr>
          <w:rFonts w:ascii="Arial" w:hAnsi="Arial" w:cs="Arial"/>
          <w:color w:val="444444"/>
          <w:sz w:val="23"/>
          <w:szCs w:val="23"/>
          <w:shd w:val="clear" w:color="auto" w:fill="FFFFFF"/>
        </w:rPr>
        <w:t xml:space="preserve">Конвенция предостерегает родителей от авторитаризма в семейном воспитании. Она призывает их строить взаимоотношения с детьми на высокой нравственно-правовой основе. Уважение к мнению, взглядам, личности ребенка в целом должно стать в семье не только проявлением нормы общечеловеческой культуры, но и нормой права. Семейная педагогика должна строиться родителями на основе отношений равноправных личностей, равноправных субъектов права, а не на основе требований старших, не на слепом подчинении одних другим. Родители должны стремиться к </w:t>
      </w:r>
      <w:r>
        <w:rPr>
          <w:rFonts w:ascii="Arial" w:hAnsi="Arial" w:cs="Arial"/>
          <w:color w:val="444444"/>
          <w:sz w:val="23"/>
          <w:szCs w:val="23"/>
          <w:shd w:val="clear" w:color="auto" w:fill="FFFFFF"/>
        </w:rPr>
        <w:lastRenderedPageBreak/>
        <w:t>тому, чтобы стержневым в формировании подрастающей личности стало воспитание уважительного отношения к закону, к правам других людей, каждого человека.</w:t>
      </w:r>
    </w:p>
    <w:p w:rsidR="003204A1" w:rsidRDefault="003204A1" w:rsidP="003204A1">
      <w:pPr>
        <w:pStyle w:val="a3"/>
        <w:spacing w:before="0" w:beforeAutospacing="0" w:after="150" w:afterAutospacing="0" w:line="300" w:lineRule="atLeast"/>
        <w:ind w:right="150"/>
        <w:textAlignment w:val="baseline"/>
        <w:rPr>
          <w:rFonts w:ascii="Arial" w:hAnsi="Arial" w:cs="Arial"/>
          <w:color w:val="444444"/>
          <w:sz w:val="23"/>
          <w:szCs w:val="23"/>
        </w:rPr>
      </w:pPr>
      <w:r>
        <w:rPr>
          <w:rFonts w:ascii="Arial" w:hAnsi="Arial" w:cs="Arial"/>
          <w:color w:val="444444"/>
          <w:sz w:val="23"/>
          <w:szCs w:val="23"/>
        </w:rPr>
        <w:t>Если родители жестоко обращаются с ребенком или не заботятся о нем, если вольно или невольно они наносят вред физическому или нравственному здоровью детей, соответствующие компетентные органы на основании судебного решения лишают их родительских прав, а детей определяют на воспитание в государственные учреждения.</w:t>
      </w:r>
    </w:p>
    <w:p w:rsidR="003204A1" w:rsidRDefault="003204A1" w:rsidP="003204A1">
      <w:pPr>
        <w:pStyle w:val="a3"/>
        <w:spacing w:before="0" w:beforeAutospacing="0" w:after="150" w:afterAutospacing="0" w:line="300" w:lineRule="atLeast"/>
        <w:ind w:right="150"/>
        <w:textAlignment w:val="baseline"/>
        <w:rPr>
          <w:rFonts w:ascii="Arial" w:hAnsi="Arial" w:cs="Arial"/>
          <w:color w:val="444444"/>
          <w:sz w:val="23"/>
          <w:szCs w:val="23"/>
        </w:rPr>
      </w:pPr>
      <w:r>
        <w:rPr>
          <w:rFonts w:ascii="Arial" w:hAnsi="Arial" w:cs="Arial"/>
          <w:color w:val="444444"/>
          <w:sz w:val="23"/>
          <w:szCs w:val="23"/>
        </w:rPr>
        <w:t xml:space="preserve">Программе реальных действий в пользу детей посвящены два документа, подписанные в интересах детей в 1990 году в ООН на Всемирной встрече на высшем уровне: Всемирная декларация «Об обеспечении выживания, защиты и развития детей» и План действий по осуществлению этой декларации в 90-е годы. В этих двух документах разработаны меры сообщества по защите прав ребенка, охране его здоровья, обеспечению продовольствием и питанием, по защите гарантий семейных возможностей. Эти международные документы должны стать для родителей основополагающими, чтобы в суете </w:t>
      </w:r>
      <w:proofErr w:type="spellStart"/>
      <w:r>
        <w:rPr>
          <w:rFonts w:ascii="Arial" w:hAnsi="Arial" w:cs="Arial"/>
          <w:color w:val="444444"/>
          <w:sz w:val="23"/>
          <w:szCs w:val="23"/>
        </w:rPr>
        <w:t>каждодневности</w:t>
      </w:r>
      <w:proofErr w:type="spellEnd"/>
      <w:r>
        <w:rPr>
          <w:rFonts w:ascii="Arial" w:hAnsi="Arial" w:cs="Arial"/>
          <w:color w:val="444444"/>
          <w:sz w:val="23"/>
          <w:szCs w:val="23"/>
        </w:rPr>
        <w:t xml:space="preserve">, когда захлестывает суровый быт, не утратить высоту родительских чувств и ответственности, чтобы в сегодняшнем дне родители могли ориентироваться не только на настоящее ребенка, но и на его будущее. Особо подчеркнута роль семьи: «В семье начинается приобщение детей к культуре, ценностям и нормам общества. Семья несет основную ответственность за обеспечение питания и защиту детей </w:t>
      </w:r>
      <w:proofErr w:type="gramStart"/>
      <w:r>
        <w:rPr>
          <w:rFonts w:ascii="Arial" w:hAnsi="Arial" w:cs="Arial"/>
          <w:color w:val="444444"/>
          <w:sz w:val="23"/>
          <w:szCs w:val="23"/>
        </w:rPr>
        <w:t>с</w:t>
      </w:r>
      <w:proofErr w:type="gramEnd"/>
      <w:r>
        <w:rPr>
          <w:rFonts w:ascii="Arial" w:hAnsi="Arial" w:cs="Arial"/>
          <w:color w:val="444444"/>
          <w:sz w:val="23"/>
          <w:szCs w:val="23"/>
        </w:rPr>
        <w:t xml:space="preserve"> младенческого до подросткового возраста».</w:t>
      </w:r>
    </w:p>
    <w:p w:rsidR="003204A1" w:rsidRDefault="003204A1" w:rsidP="003204A1">
      <w:pPr>
        <w:pStyle w:val="a3"/>
        <w:spacing w:before="0" w:beforeAutospacing="0" w:after="150" w:afterAutospacing="0" w:line="300" w:lineRule="atLeast"/>
        <w:ind w:right="150"/>
        <w:textAlignment w:val="baseline"/>
        <w:rPr>
          <w:rFonts w:ascii="Arial" w:hAnsi="Arial" w:cs="Arial"/>
          <w:color w:val="444444"/>
          <w:sz w:val="23"/>
          <w:szCs w:val="23"/>
        </w:rPr>
      </w:pPr>
      <w:r>
        <w:rPr>
          <w:rFonts w:ascii="Arial" w:hAnsi="Arial" w:cs="Arial"/>
          <w:color w:val="444444"/>
          <w:sz w:val="23"/>
          <w:szCs w:val="23"/>
        </w:rPr>
        <w:t xml:space="preserve">Значительную помощь семье </w:t>
      </w:r>
      <w:proofErr w:type="gramStart"/>
      <w:r>
        <w:rPr>
          <w:rFonts w:ascii="Arial" w:hAnsi="Arial" w:cs="Arial"/>
          <w:color w:val="444444"/>
          <w:sz w:val="23"/>
          <w:szCs w:val="23"/>
        </w:rPr>
        <w:t>оказывают государственные меры</w:t>
      </w:r>
      <w:proofErr w:type="gramEnd"/>
      <w:r>
        <w:rPr>
          <w:rFonts w:ascii="Arial" w:hAnsi="Arial" w:cs="Arial"/>
          <w:color w:val="444444"/>
          <w:sz w:val="23"/>
          <w:szCs w:val="23"/>
        </w:rPr>
        <w:t xml:space="preserve"> по охране прав материнства и детства. Одним из основных принципов воспитания детей в семье, закрепленных законодательством, является предоставление отцу и матери равных прав и обязанностей в отношении своих детей. Он охватывает все стороны жизни детей в семье и означает, что все вопросы, касающиеся детей, родители решают совместно, никто из них не имеет преимущества друг перед другом. Этот принцип обеспечивает наилучшие условия для соблюдения интересов детей, гарантирует защиту от проявления родительского эгоизма, служит базой для объективных, разумных решений.</w:t>
      </w:r>
    </w:p>
    <w:p w:rsidR="003204A1" w:rsidRDefault="003204A1" w:rsidP="003204A1">
      <w:pPr>
        <w:pStyle w:val="a3"/>
        <w:spacing w:before="0" w:beforeAutospacing="0" w:after="150" w:afterAutospacing="0" w:line="300" w:lineRule="atLeast"/>
        <w:ind w:right="150"/>
        <w:textAlignment w:val="baseline"/>
        <w:rPr>
          <w:rFonts w:ascii="Arial" w:hAnsi="Arial" w:cs="Arial"/>
          <w:color w:val="444444"/>
          <w:sz w:val="23"/>
          <w:szCs w:val="23"/>
        </w:rPr>
      </w:pPr>
      <w:r>
        <w:rPr>
          <w:rFonts w:ascii="Arial" w:hAnsi="Arial" w:cs="Arial"/>
          <w:color w:val="444444"/>
          <w:sz w:val="23"/>
          <w:szCs w:val="23"/>
        </w:rPr>
        <w:t xml:space="preserve">Родители обязаны содержать своих несовершеннолетних детей, а также детей нетрудоспособных и нуждающихся в помощи. Материальное содержание детей является необходимой предпосылкой для обеспечения всех иных родительских прав и обязанностей. Материальное содержание детей - это моральный долг родителей. К матерям и отцам, не выполняющим свой долг перед детьми по их содержанию и воспитанию, может быть применена строгая моральная мера – лишение родительских прав. Основанием к такому решению может послужить жестокое обращение с детьми, оказание на них вредного, аморального влияния, антиобщественное поведение родителей: алкоголизм, наркомания, проституция, хулиганство, тяжелые психические расстройства. Недобросовестное выполнение родительских обязанностей по воспитанию детей не бывает бесследным, оно обязательно отразится на личности ребенка. В этих случаях органы опеки и попечительства осуществляют надзор, регулируя отношения родителей, бабушек и дедушек, братьев, сестер и других родственников, если складывается сложная ситуация по воспитанию детей. Для правового разрешения таких ситуаций, возникающих в новых условиях жизни общества, используется Кодекс о браке и </w:t>
      </w:r>
      <w:r>
        <w:rPr>
          <w:rFonts w:ascii="Arial" w:hAnsi="Arial" w:cs="Arial"/>
          <w:color w:val="444444"/>
          <w:sz w:val="23"/>
          <w:szCs w:val="23"/>
        </w:rPr>
        <w:lastRenderedPageBreak/>
        <w:t>семье. Кодекс закрепил положение о том, что семья является естественной и основной ячейкой общества, и возложил на государство обязанность осуществлять всестороннюю ее защиту: создавать условия для экономической самостоятельности и роста, устанавливать льготную налоговую политику и различные выплаты государственных пособий семьям, имеющим детей и т.д.</w:t>
      </w:r>
    </w:p>
    <w:p w:rsidR="003204A1" w:rsidRDefault="003204A1"/>
    <w:sectPr w:rsidR="003204A1" w:rsidSect="003F4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04A1"/>
    <w:rsid w:val="003204A1"/>
    <w:rsid w:val="003F4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75"/>
  </w:style>
  <w:style w:type="paragraph" w:styleId="1">
    <w:name w:val="heading 1"/>
    <w:basedOn w:val="a"/>
    <w:link w:val="10"/>
    <w:uiPriority w:val="9"/>
    <w:qFormat/>
    <w:rsid w:val="003204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204A1"/>
  </w:style>
  <w:style w:type="paragraph" w:styleId="a3">
    <w:name w:val="Normal (Web)"/>
    <w:basedOn w:val="a"/>
    <w:uiPriority w:val="99"/>
    <w:semiHidden/>
    <w:unhideWhenUsed/>
    <w:rsid w:val="00320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204A1"/>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17941019">
      <w:bodyDiv w:val="1"/>
      <w:marLeft w:val="0"/>
      <w:marRight w:val="0"/>
      <w:marTop w:val="0"/>
      <w:marBottom w:val="0"/>
      <w:divBdr>
        <w:top w:val="none" w:sz="0" w:space="0" w:color="auto"/>
        <w:left w:val="none" w:sz="0" w:space="0" w:color="auto"/>
        <w:bottom w:val="none" w:sz="0" w:space="0" w:color="auto"/>
        <w:right w:val="none" w:sz="0" w:space="0" w:color="auto"/>
      </w:divBdr>
    </w:div>
    <w:div w:id="631517606">
      <w:bodyDiv w:val="1"/>
      <w:marLeft w:val="0"/>
      <w:marRight w:val="0"/>
      <w:marTop w:val="0"/>
      <w:marBottom w:val="0"/>
      <w:divBdr>
        <w:top w:val="none" w:sz="0" w:space="0" w:color="auto"/>
        <w:left w:val="none" w:sz="0" w:space="0" w:color="auto"/>
        <w:bottom w:val="none" w:sz="0" w:space="0" w:color="auto"/>
        <w:right w:val="none" w:sz="0" w:space="0" w:color="auto"/>
      </w:divBdr>
    </w:div>
    <w:div w:id="20033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1007</Words>
  <Characters>5744</Characters>
  <Application>Microsoft Office Word</Application>
  <DocSecurity>0</DocSecurity>
  <Lines>47</Lines>
  <Paragraphs>13</Paragraphs>
  <ScaleCrop>false</ScaleCrop>
  <Company>SPecialiST RePack</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2016-02-07T15:15:00Z</dcterms:created>
  <dcterms:modified xsi:type="dcterms:W3CDTF">2016-02-07T15:24:00Z</dcterms:modified>
</cp:coreProperties>
</file>