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62" w:rsidRDefault="000C1362" w:rsidP="000C1362">
      <w:pPr>
        <w:spacing w:after="312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Куклотерапия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Кукла-марионетка.</w:t>
      </w:r>
    </w:p>
    <w:p w:rsidR="006D5780" w:rsidRDefault="006D5780" w:rsidP="006D5780">
      <w:pPr>
        <w:spacing w:after="312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Куклотерапия</w:t>
      </w:r>
      <w:proofErr w:type="spellEnd"/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метод психологической коррекции различных состояний при помощи кукол. В целенаправленной терапевтической практике кукол используют с начала ХХ века. Ещё в </w:t>
      </w:r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1926</w:t>
      </w:r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 невропатолог </w:t>
      </w:r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Малколм Райт</w:t>
      </w:r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использовал кукольный театр для лечения неврозов. Также было открыто, что куклы помогают восстановлению опорно-двигательного аппарата. Дети и взрослые, страдающие различными заболеваниями этого типа (например, церебральный паралич), с помощью кукол (в процессе репетиций) постепенно реабилитируются.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D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1917–1922</w:t>
      </w:r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гг. первые </w:t>
      </w:r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советские кукольники</w:t>
      </w:r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стали работать и создавать методики по многим направлениям: оздоровление детей, устранение заикания, реабилитация после сильных стрессов, обучение, лечение детей, ограниченных в движении. В этой работе принимал регулярное участие в конце </w:t>
      </w:r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20-х гг</w:t>
      </w:r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Ленинградский </w:t>
      </w:r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"Театр Петрушки"</w:t>
      </w:r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 </w:t>
      </w:r>
      <w:proofErr w:type="spellStart"/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Деммени</w:t>
      </w:r>
      <w:proofErr w:type="spellEnd"/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 с Ленинградским институтом профессора </w:t>
      </w:r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Г.И. </w:t>
      </w:r>
      <w:proofErr w:type="spellStart"/>
      <w:r w:rsidRPr="006D5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Турнера</w:t>
      </w:r>
      <w:proofErr w:type="spellEnd"/>
      <w:r w:rsidRPr="006D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Истоки </w:t>
      </w:r>
      <w:proofErr w:type="spell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куклотерапии</w:t>
      </w:r>
      <w:proofErr w:type="spell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можно </w:t>
      </w:r>
      <w:proofErr w:type="gram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найти в </w:t>
      </w:r>
      <w:proofErr w:type="spell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психодраме</w:t>
      </w:r>
      <w:proofErr w:type="spell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Морено</w:t>
      </w:r>
      <w:proofErr w:type="gram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. В 1940 году Якоб Леви Морено основал в США Институт социометрии и </w:t>
      </w:r>
      <w:proofErr w:type="spell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психодрамы</w:t>
      </w:r>
      <w:proofErr w:type="spell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. Он решил воспроизводить в условиях клиники те самые ситуации, которые наиболее травмировали его пациентов, и для этого создал специальный лечебный театр, который назвал </w:t>
      </w:r>
      <w:proofErr w:type="spell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психодрамой</w:t>
      </w:r>
      <w:proofErr w:type="spellEnd"/>
      <w:r w:rsidRPr="00D92F02">
        <w:rPr>
          <w:rFonts w:ascii="Times New Roman" w:hAnsi="Times New Roman" w:cs="Times New Roman"/>
          <w:color w:val="000000"/>
          <w:sz w:val="24"/>
          <w:szCs w:val="24"/>
        </w:rPr>
        <w:t>. Врачи вместе с больными и их родственниками писали достаточно простые сценарии и совместными усилиями ставили спектакль. Зрительный зал тоже состоял из больных, родственников и лечебного персонала.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Куклотерапия</w:t>
      </w:r>
      <w:proofErr w:type="spell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популярна как в зарубежной (</w:t>
      </w:r>
      <w:r w:rsidRPr="00D92F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Ф. </w:t>
      </w:r>
      <w:proofErr w:type="spellStart"/>
      <w:r w:rsidRPr="00D92F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Зимбардо</w:t>
      </w:r>
      <w:proofErr w:type="spellEnd"/>
      <w:r w:rsidRPr="00D92F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D92F0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1991), так и в отечественной практике коррекционной работы</w:t>
      </w:r>
      <w:r w:rsidRPr="00D92F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2F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(И. Г. Выгодская,</w:t>
      </w:r>
      <w:r w:rsidRPr="00D92F0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1984;</w:t>
      </w:r>
      <w:r w:rsidRPr="00D92F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2F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 И. Захаров,</w:t>
      </w:r>
      <w:r w:rsidRPr="00D92F0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1986;</w:t>
      </w:r>
      <w:r w:rsidRPr="00D92F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2F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</w:t>
      </w:r>
      <w:r w:rsidRPr="00D92F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2F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Спиваковская</w:t>
      </w:r>
      <w:proofErr w:type="spellEnd"/>
      <w:r w:rsidRPr="00D92F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D92F0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1988, и др.).</w:t>
      </w:r>
    </w:p>
    <w:p w:rsidR="00D92F02" w:rsidRDefault="00D92F02" w:rsidP="00DC23A7">
      <w:pPr>
        <w:spacing w:after="312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C2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proofErr w:type="spellStart"/>
      <w:r w:rsidRPr="00DC2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куклотерапии</w:t>
      </w:r>
      <w:proofErr w:type="spellEnd"/>
      <w:r w:rsidR="006D5780" w:rsidRPr="00DC23A7">
        <w:rPr>
          <w:rFonts w:ascii="Times New Roman" w:hAnsi="Times New Roman" w:cs="Times New Roman"/>
          <w:b/>
          <w:bCs/>
          <w:color w:val="000000"/>
        </w:rPr>
        <w:t xml:space="preserve"> -</w:t>
      </w:r>
      <w:r w:rsidRPr="00DC2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23A7">
        <w:rPr>
          <w:rFonts w:ascii="Times New Roman" w:hAnsi="Times New Roman" w:cs="Times New Roman"/>
          <w:color w:val="000000"/>
        </w:rPr>
        <w:t>способствовать:</w:t>
      </w:r>
      <w:r w:rsidR="00DC23A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>укреп</w:t>
      </w:r>
      <w:r w:rsidRPr="00DC23A7">
        <w:rPr>
          <w:rFonts w:ascii="Times New Roman" w:hAnsi="Times New Roman" w:cs="Times New Roman"/>
          <w:color w:val="000000"/>
        </w:rPr>
        <w:t>лению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 xml:space="preserve"> психическо</w:t>
      </w:r>
      <w:r w:rsidRPr="00DC23A7">
        <w:rPr>
          <w:rFonts w:ascii="Times New Roman" w:hAnsi="Times New Roman" w:cs="Times New Roman"/>
          <w:color w:val="000000"/>
        </w:rPr>
        <w:t>го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 xml:space="preserve"> здоровь</w:t>
      </w:r>
      <w:r w:rsidRPr="00DC23A7">
        <w:rPr>
          <w:rFonts w:ascii="Times New Roman" w:hAnsi="Times New Roman" w:cs="Times New Roman"/>
          <w:color w:val="000000"/>
        </w:rPr>
        <w:t xml:space="preserve">я, </w:t>
      </w:r>
      <w:r w:rsidR="00DC23A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Pr="00DC23A7">
        <w:rPr>
          <w:rFonts w:ascii="Times New Roman" w:hAnsi="Times New Roman" w:cs="Times New Roman"/>
          <w:color w:val="000000"/>
        </w:rPr>
        <w:t>снижению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3A7">
        <w:rPr>
          <w:rFonts w:ascii="Times New Roman" w:hAnsi="Times New Roman" w:cs="Times New Roman"/>
          <w:color w:val="000000"/>
        </w:rPr>
        <w:t xml:space="preserve">психоэмоционального напряжения, </w:t>
      </w:r>
      <w:r w:rsidR="00DC23A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>улучш</w:t>
      </w:r>
      <w:r w:rsidR="006D5780" w:rsidRPr="00DC23A7">
        <w:rPr>
          <w:rFonts w:ascii="Times New Roman" w:hAnsi="Times New Roman" w:cs="Times New Roman"/>
          <w:color w:val="000000"/>
        </w:rPr>
        <w:t xml:space="preserve">ению 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>социальн</w:t>
      </w:r>
      <w:r w:rsidR="006D5780" w:rsidRPr="00DC23A7">
        <w:rPr>
          <w:rFonts w:ascii="Times New Roman" w:hAnsi="Times New Roman" w:cs="Times New Roman"/>
          <w:color w:val="000000"/>
        </w:rPr>
        <w:t>ой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</w:t>
      </w:r>
      <w:r w:rsidR="006D5780" w:rsidRPr="00DC23A7">
        <w:rPr>
          <w:rFonts w:ascii="Times New Roman" w:hAnsi="Times New Roman" w:cs="Times New Roman"/>
          <w:color w:val="000000"/>
        </w:rPr>
        <w:t>и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 xml:space="preserve"> развит</w:t>
      </w:r>
      <w:r w:rsidR="006D5780" w:rsidRPr="00DC23A7">
        <w:rPr>
          <w:rFonts w:ascii="Times New Roman" w:hAnsi="Times New Roman" w:cs="Times New Roman"/>
          <w:color w:val="000000"/>
        </w:rPr>
        <w:t>ию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 xml:space="preserve"> самосознани</w:t>
      </w:r>
      <w:r w:rsidR="006D5780" w:rsidRPr="00DC23A7">
        <w:rPr>
          <w:rFonts w:ascii="Times New Roman" w:hAnsi="Times New Roman" w:cs="Times New Roman"/>
          <w:color w:val="000000"/>
        </w:rPr>
        <w:t>я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 xml:space="preserve"> разреш</w:t>
      </w:r>
      <w:r w:rsidR="006D5780" w:rsidRPr="00DC23A7">
        <w:rPr>
          <w:rFonts w:ascii="Times New Roman" w:hAnsi="Times New Roman" w:cs="Times New Roman"/>
          <w:color w:val="000000"/>
        </w:rPr>
        <w:t>ению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</w:t>
      </w:r>
      <w:r w:rsidR="006D5780" w:rsidRPr="00DC23A7">
        <w:rPr>
          <w:rFonts w:ascii="Times New Roman" w:hAnsi="Times New Roman" w:cs="Times New Roman"/>
          <w:color w:val="000000"/>
        </w:rPr>
        <w:t>ов</w:t>
      </w:r>
      <w:r w:rsidRPr="00DC23A7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коллективной творческой деятельности.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D92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Функции </w:t>
      </w:r>
      <w:proofErr w:type="spellStart"/>
      <w:r w:rsidRPr="00D92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куклотерапии</w:t>
      </w:r>
      <w:proofErr w:type="spellEnd"/>
      <w:r w:rsidRPr="00D92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DC2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коммуникативная - установление эмоционального контакта, объединение детей в коллектив;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релаксационная – снятие эмоционального напряжения;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– </w:t>
      </w:r>
      <w:proofErr w:type="spell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психокоррекция</w:t>
      </w:r>
      <w:proofErr w:type="spell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личности в игровых моделях жизненных ситуаций;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развивающая – развитие психических процессов (памяти, внимания, восприятия и т.д.), моторики;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обучающа</w:t>
      </w:r>
      <w:proofErr w:type="gram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я–</w:t>
      </w:r>
      <w:proofErr w:type="gram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обогащение информацией об окружающем мире.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Процесс </w:t>
      </w:r>
      <w:proofErr w:type="spell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куклотерапии</w:t>
      </w:r>
      <w:proofErr w:type="spell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в два этапа: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1. Изготовление кукол.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2. Использование кукол для </w:t>
      </w:r>
      <w:proofErr w:type="spell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отреагирования</w:t>
      </w:r>
      <w:proofErr w:type="spell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значимых эмоциональных состояний. Процесс изготовления кукол также является коррекционным. Увлекаясь процессом изготовления кукол, дети становятся более спокойными, уравновешенными. Во время работы у них развивается произвольность психических процессов, появляются навыки концентрации внимания, усидчивости, развивается воображение.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куклотерапии</w:t>
      </w:r>
      <w:proofErr w:type="spell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такие варианты кукол:</w:t>
      </w:r>
      <w:r w:rsidRPr="00D92F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C23A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- куклы-марионетки,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gram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D92F02">
        <w:rPr>
          <w:rFonts w:ascii="Times New Roman" w:hAnsi="Times New Roman" w:cs="Times New Roman"/>
          <w:color w:val="000000"/>
          <w:sz w:val="24"/>
          <w:szCs w:val="24"/>
        </w:rPr>
        <w:t>альчиковые куклы,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-теневые куклы,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-веревочные куклы,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-плоскостные куклы,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-перчаточные куклы,</w:t>
      </w:r>
      <w:r w:rsidR="00DC2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- куклы-костюмы.</w:t>
      </w:r>
    </w:p>
    <w:p w:rsidR="00D92F02" w:rsidRPr="00601923" w:rsidRDefault="00D92F02" w:rsidP="00DC23A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КУКЛЫ-МАРИОНЕТКИ</w:t>
      </w:r>
    </w:p>
    <w:p w:rsidR="00DC23A7" w:rsidRPr="00601923" w:rsidRDefault="00DC23A7" w:rsidP="00DC23A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Марионетка прекрасна тем, что</w:t>
      </w:r>
      <w:r w:rsidR="00DC23A7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являться оберегом, дополнительным ресурсом для человека, символом желания. Поэтому так </w:t>
      </w:r>
      <w:r w:rsidR="00601923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проводить занятия по ее изготовлению в декабре-январе месяце, когда хочется оставить проблемы прошлого и настроиться на позитивное будущее. Прекрасно и то, что она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оживает в наших руках. Эт</w:t>
      </w:r>
      <w:r w:rsidR="00601923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</w:t>
      </w:r>
      <w:proofErr w:type="gram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ибо находится на расстоянии от рук кукловода.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важен сам процесс изготовления куклы — процесс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 новой сказочной жизни. Иногда, создав куклу, клиенты испытывают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опустошенности. Говорят, что это были настоящие «роды», из них как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что-то вышло. В этом случае необходимо объяснить, что эти чувства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естественны: для того, чтобы открыться новой жизни, необходимо отпустить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старое, дать ему свою жизнь в образе куклы. Некоторые клиенты, наоборот, создав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куклу, испытывают прилив сил и радость. А кукла становится для них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помощником.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изготовления простых марионеток предложен </w:t>
      </w:r>
      <w:proofErr w:type="spell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Вальдорфской</w:t>
      </w:r>
      <w:proofErr w:type="spellEnd"/>
    </w:p>
    <w:p w:rsidR="00D92F02" w:rsidRPr="00601923" w:rsidRDefault="00601923" w:rsidP="006019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школой. </w:t>
      </w:r>
      <w:r w:rsidR="00D92F02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состоит из головы и платья, в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вшиты кисти рук. Одна нить служит для управления головой, другая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нить помогает управлять руками. 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какой персонаж выбирает ребенок для изготовления куклы и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характером он его наделяет. Детям до 8 лет еще сложно самостоятельно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даже простую куклу. Полезно к этому процессу привлекать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старших братьев и сестер. Это сплачивает детей и родителей 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им лучше понимать и чувствовать друг друга. Изготовление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марионеток полезно и для детей, и для взрослых. Очень часто человек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персонализирует, воплощает в кукле сокровенную часть себя. Поэтому процесс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куклы — это всегда медитация. И главное, в конце работы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получает замечательный продукт: куклу, которая уже может жить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жизнью.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небольшой куклы-марионетки потребуются следующие</w:t>
      </w:r>
      <w:proofErr w:type="gramEnd"/>
    </w:p>
    <w:p w:rsid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</w:t>
      </w:r>
    </w:p>
    <w:p w:rsid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камешек или красивая бусинка,</w:t>
      </w:r>
    </w:p>
    <w:p w:rsid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капсула от «Киндер-сюрприза» или фотопленки, </w:t>
      </w:r>
    </w:p>
    <w:p w:rsid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вата,</w:t>
      </w:r>
    </w:p>
    <w:p w:rsid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чулки или трикотаж телесного цвета, </w:t>
      </w:r>
    </w:p>
    <w:p w:rsid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6елая ткань</w:t>
      </w:r>
      <w:r w:rsid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х 50 см, цветная ткань на верхнее платье 52 х 52 см, </w:t>
      </w:r>
    </w:p>
    <w:p w:rsid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пакля или пряжа, шерстяные</w:t>
      </w:r>
      <w:r w:rsid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нитки (для волос), </w:t>
      </w:r>
    </w:p>
    <w:p w:rsid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нитки, иголки, ножницы, толстая длинная игла, толстая нить</w:t>
      </w:r>
      <w:r w:rsid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(лучше ирис), украшения.</w:t>
      </w:r>
      <w:proofErr w:type="gramEnd"/>
    </w:p>
    <w:p w:rsidR="00601923" w:rsidRPr="00601923" w:rsidRDefault="00D92F02" w:rsidP="006019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по изготовлению кукол-марионеток </w:t>
      </w:r>
      <w:r w:rsid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проводить с детьми, с детьми совместно с родителями, с воспитателями, сотрудниками учреждения. </w:t>
      </w:r>
    </w:p>
    <w:p w:rsid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улучшить взаимодействие между</w:t>
      </w:r>
      <w:r w:rsid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и детьми, а с другой стороны, укрепит (или нормализует)</w:t>
      </w:r>
      <w:r w:rsid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воспитателем и родителями</w:t>
      </w:r>
      <w:r w:rsid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улучшит взаимоотношения в коллективе.</w:t>
      </w:r>
    </w:p>
    <w:p w:rsidR="000D6213" w:rsidRDefault="000D6213" w:rsidP="006019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02" w:rsidRDefault="00D92F02" w:rsidP="006019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 проведения занятия по изготовлению куклы-марионетки:</w:t>
      </w:r>
    </w:p>
    <w:p w:rsidR="000D6213" w:rsidRPr="00601923" w:rsidRDefault="000D6213" w:rsidP="006019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02" w:rsidRDefault="000D6213" w:rsidP="00D92F02">
      <w:pPr>
        <w:pStyle w:val="a9"/>
        <w:numPr>
          <w:ilvl w:val="0"/>
          <w:numId w:val="10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Организационный этап.                                                                                                    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рассаживает родителей</w:t>
      </w:r>
      <w:r w:rsidR="00601923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601923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воспитателей</w:t>
      </w:r>
      <w:r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большим общим столом и</w:t>
      </w:r>
      <w:r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разложить на нем все те материалы, которые родители принесли из дома.</w:t>
      </w:r>
    </w:p>
    <w:p w:rsidR="000C1362" w:rsidRDefault="000D6213" w:rsidP="00D92F02">
      <w:pPr>
        <w:pStyle w:val="a9"/>
        <w:numPr>
          <w:ilvl w:val="0"/>
          <w:numId w:val="10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часть.                                                                                                                                   Когда занятие проводится на взрослой аудитории, можно </w:t>
      </w:r>
      <w:proofErr w:type="gramStart"/>
      <w:r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части рас</w:t>
      </w:r>
      <w:r w:rsidR="000C1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историю создания куклы:</w:t>
      </w:r>
    </w:p>
    <w:p w:rsidR="000C1362" w:rsidRDefault="000C1362" w:rsidP="000C1362">
      <w:pPr>
        <w:spacing w:after="312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Люди издавна верили, что кукла обладает таинственной мистической силой, и сверхъестественными возможностями. Они использовали кукол в обрядах изгнания болезней. Например, в Японии есть известный обряд, во время которого на куклу «сбрасывают» недуги ее больного владельца. После этого куклу сажают в бумажный кораблик и пускают в плавание. Со временем кораблик размокает, и кукла вместе со всеми болезнями человека тонет. Аналогичные обряды есть у народов России. Существует легенда о том, что однажды зимой в крестьянской семье, жившей в лесной избе, заболел ребенок. Мальчик угасал и все спрашивал, когда придет лето. Отец, чтобы облегчить страдания сына, вырезал из сосны птиц и развесил их по избе. Сын увидел их, </w:t>
      </w:r>
      <w:proofErr w:type="gram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попросил</w:t>
      </w:r>
      <w:proofErr w:type="gramEnd"/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есть</w:t>
      </w:r>
      <w:r>
        <w:rPr>
          <w:color w:val="000000"/>
        </w:rPr>
        <w:t xml:space="preserve">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 и начал выздоравливать.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>Куклы могут многое - и учить, и лечить, но только если попадают в добрые руки.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F02">
        <w:rPr>
          <w:rFonts w:ascii="Times New Roman" w:hAnsi="Times New Roman" w:cs="Times New Roman"/>
          <w:color w:val="000000"/>
          <w:sz w:val="24"/>
          <w:szCs w:val="24"/>
        </w:rPr>
        <w:t xml:space="preserve">На Руси тряпичную куклу дарили новорожденному для защиты от </w:t>
      </w:r>
      <w:proofErr w:type="gramStart"/>
      <w:r w:rsidRPr="00D92F02">
        <w:rPr>
          <w:rFonts w:ascii="Times New Roman" w:hAnsi="Times New Roman" w:cs="Times New Roman"/>
          <w:color w:val="000000"/>
          <w:sz w:val="24"/>
          <w:szCs w:val="24"/>
        </w:rPr>
        <w:t>нечисти</w:t>
      </w:r>
      <w:proofErr w:type="gramEnd"/>
      <w:r w:rsidRPr="00D92F02">
        <w:rPr>
          <w:rFonts w:ascii="Times New Roman" w:hAnsi="Times New Roman" w:cs="Times New Roman"/>
          <w:color w:val="000000"/>
          <w:sz w:val="24"/>
          <w:szCs w:val="24"/>
        </w:rPr>
        <w:t>, невесте, покидающей дом матери, от бесплодия. Куклу клали в постель роженице для облегчения родов. А «сугубо детский» кукольный театр, или «театр Петрушки», до начала XX века вообще показывал исключительно спектакли «для взрослых». Так что неудивительно, что весьма серьезные дяди и тети поставили куклу на службу науке психологии, а их клиентурой являются как дети, так и взрослые.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92F02" w:rsidRDefault="000C1362" w:rsidP="000C1362">
      <w:pPr>
        <w:spacing w:after="312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0D6213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сказку-притчу, соответствующую особенностям группы. 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ведущий включает спокойную музыку, предлагает родителям и детям</w:t>
      </w:r>
      <w:r w:rsidR="000D6213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зажать в кулачке бусинки, закрыть глаза, загадать желание и представить себе,</w:t>
      </w:r>
      <w:r w:rsidR="000D6213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оно уже сбылось. Далее бусинка помещается в капсулу от «Киндер-сюрприза»</w:t>
      </w:r>
      <w:r w:rsidR="000D6213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фотопленки), и ведущий просит представить образ куклы, которая сегодня</w:t>
      </w:r>
      <w:r w:rsidR="000D6213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вызвана из Сказочной страны. Затем ве</w:t>
      </w:r>
      <w:r w:rsidR="000D6213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дущий предлагает родителям обсу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со своим ребенком образ того, кого они будут шить: мужской это или женский</w:t>
      </w:r>
      <w:r w:rsidR="000D6213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персонаж; он будет «королевской» или «простои» крови; какой у него будет</w:t>
      </w:r>
      <w:r w:rsid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т. д.</w:t>
      </w:r>
    </w:p>
    <w:p w:rsidR="000D6213" w:rsidRDefault="000D6213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Этапы шитья куклы: 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1.Изготовление куклы начинается с головы. Для этого капсула от "Киндер-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сюрприза» (с начинкой) плотно оборачивается ватой или синтепоном. Если у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 должна быть большая голова, значит, нужно сделать «кокон»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использовав</w:t>
      </w:r>
      <w:proofErr w:type="gram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ваты или синтепона). После того как основа головы готова,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она обтягивается чулком телесного цвета и сшивается на «затылке»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куклы. Затем поверх облицованной основы снова обтягивается чулком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телесного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или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тканью для лица (куклу можно сделать темнокожей, розовой и т. д.).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 том месте, где у куклы начинается шея, остался «хвостик» из ткани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чулка "не менее 5 см. Итак, голова готова. Волосы и украшения на голову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пришиваются в последнюю очередь.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2.Изготовление «нижнего платья». Для этого берется белая ткань</w:t>
      </w:r>
    </w:p>
    <w:p w:rsidR="00D92F02" w:rsidRPr="00601923" w:rsidRDefault="00D92F02" w:rsidP="000D6213">
      <w:pPr>
        <w:tabs>
          <w:tab w:val="right" w:pos="9355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50x50 см, и находится середина кусочка. В середине нужно сделать</w:t>
      </w:r>
      <w:r w:rsid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маленькую дырочку и просунуть в нее «хвостик-шею». Далее необходимо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пришить «нижнее платье» к «шее» куклы.3. Одевание. Костюм куклы шьется из цветной красивой ткани размером 52х 52 см. В кусочке ткани надрезается середина и вдевается «нижнее платье».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ткань расправляется и также пришивается к «шее» куклы. По бокам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костюму куклы пришиваются руки. Для изготовления рук берется та же ткань,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для лица. Из нее нужно вырезать два прямоугольника 7 х 4 см, сшить их 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небольшую дырочку, чтобы можно было набить руки ватой. Когда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</w:t>
      </w:r>
      <w:r w:rsid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готов и руки вшиты, можно подумать об украшении куклы: сделать ей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прическу, дополнительные детали костюма. Все, что подскажет воображение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изготовителей куклы. На этом этапе важно, чтобы ребенок принимал особенно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деятельное участие в процессе.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кукла будет полностью готова, можно ее «подвязать». Для этого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берется толстая длинная игла, заправленная толстой нитью (лучше, если это будет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ирис). С помощью иглы голова куклы протыкается в области висков. Таким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образом, кукла повиснет на нитке, пропущенной сквозь ее голову. Длина нити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куклы должна быть не больше 12-15 см (для того, чтобы ребенку было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 ее «водить»). Концы нити (иглу к этому времени нужно вытащить)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связываются. Для того чтобы «подвязать» руки, потребуется еще одна толстая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 нить. Один ее конец привязывается к запястью правой руки куклы, а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конец — к левому запястью куклы.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кукла готова, осталось только ее «оживить»: взять в руки и начать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«водить». Для этого ребенок берет в одну руку нить, управляющую головой, а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руку — нить, управляющую руками куклы. На этом этапе родитель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ребенку учить «ходить» куклу.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придумать специальные ритуалы «оживления».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куклы-марионетки (без отделки) занимает от одного до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полутора часов. Если родители не успели дошить куклу или хотят сделать особую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отделку или прическу, они могут сделать это дома. Важно только договориться с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 чтобы на следующее занятие ребенок пришел с готовой куклой.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взаимному желанию родителей и ведущего можно создать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театр, в работе которого принимали бы участие и родители, и дети.</w:t>
      </w:r>
    </w:p>
    <w:p w:rsidR="000D6213" w:rsidRPr="000D6213" w:rsidRDefault="000D6213" w:rsidP="000D6213">
      <w:pPr>
        <w:spacing w:after="0" w:line="3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02" w:rsidRPr="000D6213" w:rsidRDefault="000D6213" w:rsidP="000D6213">
      <w:pPr>
        <w:pStyle w:val="a9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92F02" w:rsidRP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куклой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куклой-марионеткой предполагает выполнение трех важных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1.Кукловождение осуществляется двумя руками. Это важно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правой и левой руки.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2.Кукла ходит по «земле», а не летает по воздуху (некоторые куклы,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могут летать, но с перерывами).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3.Поскольку в кукле мгновенно отзывается каждое движение кукловода, он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внимательно следить за движениями куклы (оживляя куклу, нельзя,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смотреть в окно).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занятий можно посвятить обучению ребенка тому, как</w:t>
      </w:r>
    </w:p>
    <w:p w:rsidR="00D92F02" w:rsidRPr="00601923" w:rsidRDefault="000D6213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куклой</w:t>
      </w:r>
      <w:r w:rsidR="00D92F02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4,5 лет уже могут самостоятельно водить куклу, если они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внимательно наблюдать за тем, что они делают. Важно, чтобы ребенок не просто «дергал» за нитки, но и чувствовал «реакцию» куклы на свои действия. Для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чтобы ребенок был более внимательным и лучше водил куклу, можно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ему «проиграть» через куклу различные эмоциональные состояния.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Сегодня мы научим наших кукол ходить, говорить, играть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с другом. Мы увидим, что куклы, также как и люди, могут быть веселыми 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грустными</w:t>
      </w:r>
      <w:proofErr w:type="gram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радостными и сердитыми; они могут плакать и улыбаться. Куклы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ходить медленно и быстро (при этом ведущий иллюстрирует свои слова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куклы), они могут бегать и прыгать, а когда кукла устанет, она может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 или лечь. Мы с вами — волшебники. И от наших действий зависит то, что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делать наша кукла. Чтобы нашей кукле было хорошо, мы будем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следить за тем, что с ней происходит. И постараемся сделать так,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ее движения были красивыми, чтобы ей было удобно и приятно жить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Сказочной стране, которую мы создадим для наших кукол.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очень важно отработать с детьми движения куклы, характерные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эмоциональных состояний. При этом ведущий «задает» то состояние,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находится кукла, а ребенок показывает, что делает кукла в этом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она себя ведет. Например, ведущий говорит: «Вот наши герои-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пришли на солнечную полянку и стали собирать цветы... Они были очень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и радостные... они прыгали и танцевали». В это время дети показывают,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вели себя куклы. Если у кого-то не получается выразить через куклу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предлагаемое состояние, ведущий помогает ему.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(продолжает). Вот налетел сильный ветер, и наши герои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прижались друг к другу, чтобы им не было холодно... А в это время Лесное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утащило корзинку с ягодами, которые собрали наши герои. Когда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стих, куклы обнаружили, что корзинки нет, и очень рассердились (дети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показывают, как куклы сердятся). Они стали повсюду искать свою корзинку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показывают, как куклы ищут корзинку) и вдруг нашли ее под кустом. Они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обрадовались и стали водить хоровод.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может придумывать всевозможные ситуации, в которых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«испытывают» различные чувства и действуют в соответствии с ними.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«Проживая» вместе с куклой различные состояния, ребенок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значительной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обогащает и свой мир чувств и эмоций. Кроме того, «оживляя» таким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образом, куклу, дети учатся лучше понимать внутренний мир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И самое главное, дети видят, как от их действий зависит жизнь их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куклы. А это, в свою очередь, развивает у них чувство ответственности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перед собой и другими людьми.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«Оживляя» куклу, разные дети демонстрируют различные реакции.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Подвижные, </w:t>
      </w:r>
      <w:proofErr w:type="spell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плохо следят за тем, как отражаются на кукле их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 Они могут просто «дергать» за веревочки, и их кукла будет совершать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хаотичные бессмысленные действия. Иногда это происходит потому, что ребенку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сложно хорошо водить куклу, а он хочет быстро всему научиться, не прилагая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 усилий. В этом случае можно «присоединиться» к ребенку и вместе с ним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время спокойно и внимательно водить куклу, пока вы не почувствуете,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ребенок успокоился и понял, что нужно делать, чтобы у него </w:t>
      </w:r>
      <w:proofErr w:type="spell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</w:t>
      </w:r>
      <w:proofErr w:type="spell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сами «играют» вместо кукол, при этом кукла просто висит у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 руке или на шее. Здесь важно переключить внимание ребенка с него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на куклу. Своим примером показать, что играет только кукла, а помощь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этом оказывают наши руки. Необходимо отслеживать те моменты, когда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«отключается» от куклы, «переключается» на самого себя, и возвращать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его к вождению куклы. Постепенно ребенок поймет, что от него требуется,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начнет с интересом наблюдать за куклой, совершенствуя свои действия.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дети, которые не сразу переключают внимание с одного действия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 на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могут, несмотря на то, что ситуация изменилась и кукла уже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вести себя по-другому, продолжать действовать по-старому. Это может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 или из-за того, что они увлеклись и осваивают определенный тип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куклы (при этом они могут даже не слышать ведущего), или потому,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знают, как, через какие действия можно выразить заданное состояние.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Такому ребенку тоже необходимо помочь: показать, как кукла может двигаться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ситуации.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водить куклу, концентрировать на ней свое внимание — не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задача для ребенка. Поэтому ведущему потребуется много терпения,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выдержки, такта и находчивости для того, чтобы научить детей «оживлять» кукол.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заметите: по мере того как ребенок совершенствует язык взаимодействия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куклой, меняется и его поведение. Даже самые неусидчивые, подвижные дети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становятся более внимательными и уравновешенными, а </w:t>
      </w:r>
      <w:proofErr w:type="gramStart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малообщительные</w:t>
      </w:r>
      <w:proofErr w:type="gram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 — более открытыми и эмоциональными.</w:t>
      </w:r>
    </w:p>
    <w:p w:rsidR="00D92F02" w:rsidRPr="00601923" w:rsidRDefault="00D92F02" w:rsidP="00D92F0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«Оживляя» куклу, ребенок фактически отраб</w:t>
      </w:r>
      <w:r w:rsid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атывает механизм </w:t>
      </w:r>
      <w:proofErr w:type="spellStart"/>
      <w:r w:rsid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морегуляции</w:t>
      </w:r>
      <w:proofErr w:type="spellEnd"/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образном уровне он держит себя в руках, учится адекватно</w:t>
      </w:r>
      <w:r w:rsidR="000D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чувства.</w:t>
      </w:r>
    </w:p>
    <w:p w:rsidR="000C1362" w:rsidRDefault="000D6213" w:rsidP="000D62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92F02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укла-марионетка является хорошим 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самовыражения для чрезмерно застенчивых и даже для аутичных детей.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марионетки могут использоваться в семейной терапии как 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02" w:rsidRPr="0060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проигрывания конфликтных ситуаций и образов желаемого будущего.</w:t>
      </w:r>
    </w:p>
    <w:p w:rsidR="000C1362" w:rsidRDefault="000C1362" w:rsidP="000D62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</w:t>
      </w:r>
    </w:p>
    <w:p w:rsidR="000D6213" w:rsidRDefault="00D92F02" w:rsidP="000D6213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01923">
        <w:rPr>
          <w:rFonts w:ascii="Times New Roman" w:hAnsi="Times New Roman" w:cs="Times New Roman"/>
          <w:sz w:val="24"/>
          <w:szCs w:val="24"/>
        </w:rPr>
        <w:t xml:space="preserve">Осипова А.А. Общая </w:t>
      </w:r>
      <w:proofErr w:type="spellStart"/>
      <w:r w:rsidRPr="00601923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601923">
        <w:rPr>
          <w:rFonts w:ascii="Times New Roman" w:hAnsi="Times New Roman" w:cs="Times New Roman"/>
          <w:sz w:val="24"/>
          <w:szCs w:val="24"/>
        </w:rPr>
        <w:t>. Учебное пособие. - М.: Сфера, 2002</w:t>
      </w:r>
    </w:p>
    <w:p w:rsidR="000D6213" w:rsidRDefault="00D92F02" w:rsidP="000D6213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01923">
        <w:rPr>
          <w:rFonts w:ascii="Times New Roman" w:hAnsi="Times New Roman" w:cs="Times New Roman"/>
          <w:sz w:val="24"/>
          <w:szCs w:val="24"/>
        </w:rPr>
        <w:t>Шишова Т.Л., Медведева И.Я. -Разноцветные белые вороны.</w:t>
      </w:r>
    </w:p>
    <w:p w:rsidR="000C1362" w:rsidRDefault="00D92F02" w:rsidP="000C1362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01923">
        <w:rPr>
          <w:rFonts w:ascii="Times New Roman" w:hAnsi="Times New Roman" w:cs="Times New Roman"/>
          <w:sz w:val="24"/>
          <w:szCs w:val="24"/>
        </w:rPr>
        <w:t xml:space="preserve">Татаринцева А.Ю. – Детские страхи: </w:t>
      </w:r>
      <w:proofErr w:type="spellStart"/>
      <w:r w:rsidRPr="00601923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601923">
        <w:rPr>
          <w:rFonts w:ascii="Times New Roman" w:hAnsi="Times New Roman" w:cs="Times New Roman"/>
          <w:sz w:val="24"/>
          <w:szCs w:val="24"/>
        </w:rPr>
        <w:t xml:space="preserve"> в помощь детям.</w:t>
      </w:r>
    </w:p>
    <w:p w:rsidR="000C1362" w:rsidRPr="000C1362" w:rsidRDefault="000C1362" w:rsidP="000C1362">
      <w:pPr>
        <w:spacing w:after="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Зинкевич</w:t>
      </w:r>
      <w:proofErr w:type="spell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- Евстигнеева Т.Д. Основы </w:t>
      </w:r>
      <w:proofErr w:type="spell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(текст) </w:t>
      </w:r>
      <w:proofErr w:type="spell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Зинкевич</w:t>
      </w:r>
      <w:proofErr w:type="spell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- Евстигнеева Т.Д. // Практикум по креативной терапии. - СПб. - 9-191. - СПб, 2001</w:t>
      </w:r>
    </w:p>
    <w:p w:rsidR="000C1362" w:rsidRPr="000C1362" w:rsidRDefault="000C1362" w:rsidP="000C1362">
      <w:pPr>
        <w:spacing w:after="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Капская А.Ю., Мирончик Т.Л. "Планета чудес". </w:t>
      </w:r>
      <w:proofErr w:type="gram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Развивающая</w:t>
      </w:r>
      <w:proofErr w:type="gram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детей. - СПб</w:t>
      </w:r>
      <w:proofErr w:type="gram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0C1362">
        <w:rPr>
          <w:rFonts w:ascii="Times New Roman" w:hAnsi="Times New Roman" w:cs="Times New Roman"/>
          <w:color w:val="000000"/>
          <w:sz w:val="24"/>
          <w:szCs w:val="24"/>
        </w:rPr>
        <w:t>Речь, 2006. - 224с.</w:t>
      </w:r>
    </w:p>
    <w:p w:rsidR="000C1362" w:rsidRPr="000C1362" w:rsidRDefault="000C1362" w:rsidP="000C1362">
      <w:pPr>
        <w:spacing w:after="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Татаринцева А.Ю., </w:t>
      </w:r>
      <w:proofErr w:type="spell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Григорчук</w:t>
      </w:r>
      <w:proofErr w:type="spell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М.Ю. Детские страхи: </w:t>
      </w:r>
      <w:proofErr w:type="spell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куклотерапия</w:t>
      </w:r>
      <w:proofErr w:type="spell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в помощь детям. - СПб</w:t>
      </w:r>
      <w:proofErr w:type="gram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0C1362">
        <w:rPr>
          <w:rFonts w:ascii="Times New Roman" w:hAnsi="Times New Roman" w:cs="Times New Roman"/>
          <w:color w:val="000000"/>
          <w:sz w:val="24"/>
          <w:szCs w:val="24"/>
        </w:rPr>
        <w:t>Речь, 2008г. - 218с.</w:t>
      </w:r>
    </w:p>
    <w:p w:rsidR="000C1362" w:rsidRPr="000C1362" w:rsidRDefault="000C1362" w:rsidP="000C1362">
      <w:pPr>
        <w:spacing w:after="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Фаустова</w:t>
      </w:r>
      <w:proofErr w:type="spell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И.В. Метод </w:t>
      </w:r>
      <w:proofErr w:type="spell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куклотерапии</w:t>
      </w:r>
      <w:proofErr w:type="spell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детьми старшего дошкольного возраста (текст) /</w:t>
      </w:r>
      <w:proofErr w:type="spellStart"/>
      <w:r w:rsidRPr="000C1362">
        <w:rPr>
          <w:rFonts w:ascii="Times New Roman" w:hAnsi="Times New Roman" w:cs="Times New Roman"/>
          <w:color w:val="000000"/>
          <w:sz w:val="24"/>
          <w:szCs w:val="24"/>
        </w:rPr>
        <w:t>Фаустова</w:t>
      </w:r>
      <w:proofErr w:type="spellEnd"/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И.В. // Управление ДОУ. - 2008. - №5-С.100-107-с. 2008</w:t>
      </w:r>
    </w:p>
    <w:p w:rsidR="000C1362" w:rsidRPr="000C1362" w:rsidRDefault="000C1362" w:rsidP="000C1362">
      <w:pPr>
        <w:spacing w:after="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C1362">
        <w:rPr>
          <w:rFonts w:ascii="Times New Roman" w:hAnsi="Times New Roman" w:cs="Times New Roman"/>
          <w:color w:val="000000"/>
          <w:sz w:val="24"/>
          <w:szCs w:val="24"/>
        </w:rPr>
        <w:t xml:space="preserve"> Якушева Г.И. Народная кукла как современное педагогическое средство (текст) Якушева Г.И. // начальная школа (журнал). - 2004. - №12-с.54-56. - с. 2004</w:t>
      </w:r>
    </w:p>
    <w:p w:rsidR="000C1362" w:rsidRPr="00601923" w:rsidRDefault="000C1362" w:rsidP="000D6213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6D5780" w:rsidRPr="00601923" w:rsidRDefault="006D5780" w:rsidP="00D92F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6A78" w:rsidRDefault="000C1362" w:rsidP="00A46A78">
      <w:r>
        <w:rPr>
          <w:noProof/>
          <w:lang w:eastAsia="ru-RU"/>
        </w:rPr>
        <w:t xml:space="preserve">  </w:t>
      </w:r>
      <w:r w:rsidRPr="000C13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t xml:space="preserve">                 </w:t>
      </w:r>
      <w:bookmarkStart w:id="0" w:name="_GoBack"/>
      <w:bookmarkEnd w:id="0"/>
    </w:p>
    <w:sectPr w:rsidR="00A46A78" w:rsidSect="0028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6E7F"/>
    <w:multiLevelType w:val="multilevel"/>
    <w:tmpl w:val="AA26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12DC4"/>
    <w:multiLevelType w:val="hybridMultilevel"/>
    <w:tmpl w:val="8046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53D4"/>
    <w:multiLevelType w:val="multilevel"/>
    <w:tmpl w:val="4BA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72E36"/>
    <w:multiLevelType w:val="hybridMultilevel"/>
    <w:tmpl w:val="32CC1004"/>
    <w:lvl w:ilvl="0" w:tplc="DB5015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46A1E"/>
    <w:multiLevelType w:val="multilevel"/>
    <w:tmpl w:val="9588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B5FCC"/>
    <w:multiLevelType w:val="multilevel"/>
    <w:tmpl w:val="BF7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806760"/>
    <w:multiLevelType w:val="multilevel"/>
    <w:tmpl w:val="13EA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93072"/>
    <w:multiLevelType w:val="multilevel"/>
    <w:tmpl w:val="6A5A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F4072"/>
    <w:multiLevelType w:val="multilevel"/>
    <w:tmpl w:val="4E1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B6548"/>
    <w:multiLevelType w:val="multilevel"/>
    <w:tmpl w:val="8F42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E0E2A"/>
    <w:multiLevelType w:val="multilevel"/>
    <w:tmpl w:val="1C1A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A78"/>
    <w:rsid w:val="00075C50"/>
    <w:rsid w:val="000C1362"/>
    <w:rsid w:val="000D6213"/>
    <w:rsid w:val="00245B99"/>
    <w:rsid w:val="002847EE"/>
    <w:rsid w:val="004B5FD3"/>
    <w:rsid w:val="00601923"/>
    <w:rsid w:val="00683362"/>
    <w:rsid w:val="006C54F2"/>
    <w:rsid w:val="006D5780"/>
    <w:rsid w:val="00766957"/>
    <w:rsid w:val="00986678"/>
    <w:rsid w:val="00A46A78"/>
    <w:rsid w:val="00B378D4"/>
    <w:rsid w:val="00BE592C"/>
    <w:rsid w:val="00D92F02"/>
    <w:rsid w:val="00D93750"/>
    <w:rsid w:val="00DC23A7"/>
    <w:rsid w:val="00DF1C4C"/>
    <w:rsid w:val="00E670DF"/>
    <w:rsid w:val="00F40E52"/>
    <w:rsid w:val="00F51A5B"/>
    <w:rsid w:val="00F656AF"/>
    <w:rsid w:val="00F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EE"/>
  </w:style>
  <w:style w:type="paragraph" w:styleId="1">
    <w:name w:val="heading 1"/>
    <w:basedOn w:val="a"/>
    <w:next w:val="a"/>
    <w:link w:val="10"/>
    <w:uiPriority w:val="9"/>
    <w:qFormat/>
    <w:rsid w:val="00245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6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46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6A78"/>
  </w:style>
  <w:style w:type="character" w:styleId="a3">
    <w:name w:val="Hyperlink"/>
    <w:basedOn w:val="a0"/>
    <w:uiPriority w:val="99"/>
    <w:semiHidden/>
    <w:unhideWhenUsed/>
    <w:rsid w:val="00A46A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6A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46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46A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section">
    <w:name w:val="psection"/>
    <w:basedOn w:val="a"/>
    <w:rsid w:val="0024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D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3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6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76242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</w:divsChild>
    </w:div>
    <w:div w:id="218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03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006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35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802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297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  <w:div w:id="831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1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27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2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EMASHINES</cp:lastModifiedBy>
  <cp:revision>9</cp:revision>
  <dcterms:created xsi:type="dcterms:W3CDTF">2015-01-05T12:35:00Z</dcterms:created>
  <dcterms:modified xsi:type="dcterms:W3CDTF">2016-02-10T07:27:00Z</dcterms:modified>
</cp:coreProperties>
</file>