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51" w:rsidRPr="008E3170" w:rsidRDefault="00087351" w:rsidP="00087351">
      <w:pPr>
        <w:spacing w:after="0" w:line="240" w:lineRule="auto"/>
        <w:jc w:val="center"/>
        <w:rPr>
          <w:rFonts w:ascii="Times New Roman" w:eastAsia="Times New Roman" w:hAnsi="Times New Roman" w:cs="Times New Roman"/>
          <w:bCs/>
          <w:color w:val="000000"/>
          <w:sz w:val="24"/>
          <w:szCs w:val="24"/>
        </w:rPr>
      </w:pPr>
      <w:r w:rsidRPr="008E3170">
        <w:rPr>
          <w:rFonts w:ascii="Times New Roman" w:eastAsia="Times New Roman" w:hAnsi="Times New Roman" w:cs="Times New Roman"/>
          <w:bCs/>
          <w:color w:val="000000"/>
          <w:sz w:val="24"/>
          <w:szCs w:val="24"/>
        </w:rPr>
        <w:t>МУНИЦИПАЛЬНОЕ ДОШКОЛЬНОЕ ОБРАЗОВАТЕЛЬНОЕ УЧРЕЖДЕНИЕ «ДЕТСКИЙ САД № 79 КОМБИНИРОВАННОГО ВИДА»</w:t>
      </w: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24"/>
          <w:szCs w:val="24"/>
        </w:rPr>
      </w:pPr>
    </w:p>
    <w:p w:rsidR="00087351" w:rsidRDefault="00087351" w:rsidP="00087351">
      <w:pPr>
        <w:spacing w:after="0" w:line="240" w:lineRule="auto"/>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КОНСУЛЬТАЦИЯ ДЛЯ ВОСПИТАТЕЛЕЙ</w:t>
      </w:r>
    </w:p>
    <w:p w:rsidR="00087351" w:rsidRDefault="00087351" w:rsidP="00087351">
      <w:pPr>
        <w:spacing w:after="0" w:line="240" w:lineRule="auto"/>
        <w:jc w:val="center"/>
        <w:rPr>
          <w:rFonts w:ascii="Times New Roman" w:eastAsia="Times New Roman" w:hAnsi="Times New Roman" w:cs="Times New Roman"/>
          <w:b/>
          <w:bCs/>
          <w:i/>
          <w:color w:val="000000"/>
          <w:sz w:val="40"/>
          <w:szCs w:val="40"/>
        </w:rPr>
      </w:pPr>
    </w:p>
    <w:p w:rsidR="00087351" w:rsidRDefault="00087351" w:rsidP="00087351">
      <w:pPr>
        <w:spacing w:after="0" w:line="240" w:lineRule="auto"/>
        <w:jc w:val="center"/>
        <w:rPr>
          <w:rFonts w:ascii="Times New Roman" w:eastAsia="Times New Roman" w:hAnsi="Times New Roman" w:cs="Times New Roman"/>
          <w:b/>
          <w:bCs/>
          <w:i/>
          <w:color w:val="000000"/>
          <w:sz w:val="40"/>
          <w:szCs w:val="40"/>
        </w:rPr>
      </w:pPr>
      <w:r>
        <w:rPr>
          <w:rFonts w:ascii="Times New Roman" w:eastAsia="Times New Roman" w:hAnsi="Times New Roman" w:cs="Times New Roman"/>
          <w:b/>
          <w:bCs/>
          <w:i/>
          <w:color w:val="000000"/>
          <w:sz w:val="40"/>
          <w:szCs w:val="40"/>
        </w:rPr>
        <w:t>«Эффективные формы физкультурно-оздоровительной работы с детьми»</w:t>
      </w:r>
    </w:p>
    <w:p w:rsidR="00087351" w:rsidRDefault="00087351" w:rsidP="00087351">
      <w:pPr>
        <w:spacing w:after="0" w:line="240" w:lineRule="auto"/>
        <w:jc w:val="center"/>
        <w:rPr>
          <w:rFonts w:ascii="Times New Roman" w:eastAsia="Times New Roman" w:hAnsi="Times New Roman" w:cs="Times New Roman"/>
          <w:bCs/>
          <w:i/>
          <w:color w:val="000000"/>
          <w:sz w:val="40"/>
          <w:szCs w:val="40"/>
        </w:rPr>
      </w:pPr>
    </w:p>
    <w:p w:rsidR="00087351" w:rsidRDefault="00087351" w:rsidP="00087351">
      <w:pPr>
        <w:spacing w:after="0" w:line="240" w:lineRule="auto"/>
        <w:jc w:val="center"/>
        <w:rPr>
          <w:rFonts w:ascii="Times New Roman" w:eastAsia="Times New Roman" w:hAnsi="Times New Roman" w:cs="Times New Roman"/>
          <w:bCs/>
          <w:i/>
          <w:color w:val="000000"/>
          <w:sz w:val="40"/>
          <w:szCs w:val="40"/>
        </w:rPr>
      </w:pPr>
    </w:p>
    <w:p w:rsidR="00087351" w:rsidRDefault="00087351" w:rsidP="00087351">
      <w:pPr>
        <w:spacing w:after="0" w:line="240" w:lineRule="auto"/>
        <w:jc w:val="center"/>
        <w:rPr>
          <w:rFonts w:ascii="Times New Roman" w:eastAsia="Times New Roman" w:hAnsi="Times New Roman" w:cs="Times New Roman"/>
          <w:bCs/>
          <w:i/>
          <w:color w:val="000000"/>
          <w:sz w:val="40"/>
          <w:szCs w:val="40"/>
        </w:rPr>
      </w:pPr>
    </w:p>
    <w:p w:rsidR="00087351" w:rsidRDefault="00087351" w:rsidP="00087351">
      <w:pPr>
        <w:spacing w:after="0" w:line="240" w:lineRule="auto"/>
        <w:jc w:val="center"/>
        <w:rPr>
          <w:rFonts w:ascii="Times New Roman" w:eastAsia="Times New Roman" w:hAnsi="Times New Roman" w:cs="Times New Roman"/>
          <w:bCs/>
          <w:i/>
          <w:color w:val="000000"/>
          <w:sz w:val="40"/>
          <w:szCs w:val="40"/>
        </w:rPr>
      </w:pPr>
    </w:p>
    <w:p w:rsidR="00087351" w:rsidRPr="008E3170" w:rsidRDefault="00087351" w:rsidP="00087351">
      <w:pPr>
        <w:spacing w:after="0" w:line="240" w:lineRule="auto"/>
        <w:jc w:val="right"/>
        <w:rPr>
          <w:rFonts w:ascii="Times New Roman" w:eastAsia="Times New Roman" w:hAnsi="Times New Roman" w:cs="Times New Roman"/>
          <w:b/>
          <w:bCs/>
          <w:color w:val="000000"/>
          <w:sz w:val="36"/>
          <w:szCs w:val="36"/>
        </w:rPr>
      </w:pPr>
      <w:r w:rsidRPr="008E3170">
        <w:rPr>
          <w:rFonts w:ascii="Times New Roman" w:eastAsia="Times New Roman" w:hAnsi="Times New Roman" w:cs="Times New Roman"/>
          <w:b/>
          <w:bCs/>
          <w:color w:val="000000"/>
          <w:sz w:val="36"/>
          <w:szCs w:val="36"/>
        </w:rPr>
        <w:t>Подготовила:</w:t>
      </w:r>
    </w:p>
    <w:p w:rsidR="00087351" w:rsidRPr="008E3170" w:rsidRDefault="00087351" w:rsidP="00087351">
      <w:pPr>
        <w:spacing w:after="0" w:line="240" w:lineRule="auto"/>
        <w:jc w:val="right"/>
        <w:rPr>
          <w:rFonts w:ascii="Times New Roman" w:eastAsia="Times New Roman" w:hAnsi="Times New Roman" w:cs="Times New Roman"/>
          <w:bCs/>
          <w:color w:val="000000"/>
          <w:sz w:val="36"/>
          <w:szCs w:val="36"/>
        </w:rPr>
      </w:pPr>
      <w:r w:rsidRPr="008E3170">
        <w:rPr>
          <w:rFonts w:ascii="Times New Roman" w:eastAsia="Times New Roman" w:hAnsi="Times New Roman" w:cs="Times New Roman"/>
          <w:bCs/>
          <w:color w:val="000000"/>
          <w:sz w:val="36"/>
          <w:szCs w:val="36"/>
        </w:rPr>
        <w:t xml:space="preserve">инструктор </w:t>
      </w:r>
      <w:proofErr w:type="gramStart"/>
      <w:r w:rsidRPr="008E3170">
        <w:rPr>
          <w:rFonts w:ascii="Times New Roman" w:eastAsia="Times New Roman" w:hAnsi="Times New Roman" w:cs="Times New Roman"/>
          <w:bCs/>
          <w:color w:val="000000"/>
          <w:sz w:val="36"/>
          <w:szCs w:val="36"/>
        </w:rPr>
        <w:t>по</w:t>
      </w:r>
      <w:proofErr w:type="gramEnd"/>
      <w:r w:rsidRPr="008E3170">
        <w:rPr>
          <w:rFonts w:ascii="Times New Roman" w:eastAsia="Times New Roman" w:hAnsi="Times New Roman" w:cs="Times New Roman"/>
          <w:bCs/>
          <w:color w:val="000000"/>
          <w:sz w:val="36"/>
          <w:szCs w:val="36"/>
        </w:rPr>
        <w:t xml:space="preserve"> </w:t>
      </w:r>
    </w:p>
    <w:p w:rsidR="00087351" w:rsidRDefault="00087351" w:rsidP="00087351">
      <w:pPr>
        <w:spacing w:after="0" w:line="240" w:lineRule="auto"/>
        <w:jc w:val="right"/>
        <w:rPr>
          <w:rFonts w:ascii="Times New Roman" w:eastAsia="Times New Roman" w:hAnsi="Times New Roman" w:cs="Times New Roman"/>
          <w:bCs/>
          <w:color w:val="000000"/>
          <w:sz w:val="36"/>
          <w:szCs w:val="36"/>
        </w:rPr>
      </w:pPr>
      <w:r w:rsidRPr="008E3170">
        <w:rPr>
          <w:rFonts w:ascii="Times New Roman" w:eastAsia="Times New Roman" w:hAnsi="Times New Roman" w:cs="Times New Roman"/>
          <w:bCs/>
          <w:color w:val="000000"/>
          <w:sz w:val="36"/>
          <w:szCs w:val="36"/>
        </w:rPr>
        <w:t>физическому развитию</w:t>
      </w:r>
    </w:p>
    <w:p w:rsidR="00087351" w:rsidRPr="008E3170" w:rsidRDefault="00087351" w:rsidP="00087351">
      <w:pPr>
        <w:spacing w:after="0" w:line="240" w:lineRule="auto"/>
        <w:jc w:val="right"/>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Трифонова Е.Г.</w:t>
      </w:r>
    </w:p>
    <w:p w:rsidR="00087351" w:rsidRPr="008E3170" w:rsidRDefault="00087351" w:rsidP="00087351">
      <w:pPr>
        <w:spacing w:after="0" w:line="240" w:lineRule="auto"/>
        <w:jc w:val="center"/>
        <w:rPr>
          <w:rFonts w:ascii="Times New Roman" w:eastAsia="Times New Roman" w:hAnsi="Times New Roman" w:cs="Times New Roman"/>
          <w:b/>
          <w:bCs/>
          <w:color w:val="000000"/>
          <w:sz w:val="36"/>
          <w:szCs w:val="36"/>
        </w:rPr>
      </w:pPr>
    </w:p>
    <w:p w:rsidR="00087351" w:rsidRPr="008E3170" w:rsidRDefault="00087351" w:rsidP="00087351">
      <w:pPr>
        <w:spacing w:after="0" w:line="240" w:lineRule="auto"/>
        <w:jc w:val="center"/>
        <w:rPr>
          <w:rFonts w:ascii="Times New Roman" w:eastAsia="Times New Roman" w:hAnsi="Times New Roman" w:cs="Times New Roman"/>
          <w:b/>
          <w:bCs/>
          <w:color w:val="000000"/>
          <w:sz w:val="36"/>
          <w:szCs w:val="36"/>
        </w:rPr>
      </w:pPr>
    </w:p>
    <w:p w:rsidR="00087351" w:rsidRDefault="00087351" w:rsidP="00087351">
      <w:pPr>
        <w:spacing w:after="0" w:line="240" w:lineRule="auto"/>
        <w:jc w:val="center"/>
        <w:rPr>
          <w:rFonts w:ascii="Times New Roman" w:eastAsia="Times New Roman" w:hAnsi="Times New Roman" w:cs="Times New Roman"/>
          <w:b/>
          <w:bCs/>
          <w:color w:val="000000"/>
          <w:sz w:val="32"/>
        </w:rPr>
      </w:pPr>
    </w:p>
    <w:p w:rsidR="00087351" w:rsidRDefault="00087351" w:rsidP="00087351">
      <w:pPr>
        <w:spacing w:after="0" w:line="240" w:lineRule="auto"/>
        <w:jc w:val="center"/>
        <w:rPr>
          <w:rFonts w:ascii="Times New Roman" w:eastAsia="Times New Roman" w:hAnsi="Times New Roman" w:cs="Times New Roman"/>
          <w:b/>
          <w:bCs/>
          <w:color w:val="000000"/>
          <w:sz w:val="32"/>
        </w:rPr>
      </w:pPr>
    </w:p>
    <w:p w:rsidR="00087351" w:rsidRDefault="00087351" w:rsidP="00087351">
      <w:pPr>
        <w:spacing w:after="0" w:line="240" w:lineRule="auto"/>
        <w:jc w:val="center"/>
        <w:rPr>
          <w:rFonts w:ascii="Times New Roman" w:eastAsia="Times New Roman" w:hAnsi="Times New Roman" w:cs="Times New Roman"/>
          <w:b/>
          <w:bCs/>
          <w:color w:val="000000"/>
          <w:sz w:val="32"/>
        </w:rPr>
      </w:pPr>
    </w:p>
    <w:p w:rsidR="00087351" w:rsidRDefault="00087351" w:rsidP="00087351">
      <w:pPr>
        <w:spacing w:after="0" w:line="240" w:lineRule="auto"/>
        <w:jc w:val="center"/>
        <w:rPr>
          <w:rFonts w:ascii="Times New Roman" w:eastAsia="Times New Roman" w:hAnsi="Times New Roman" w:cs="Times New Roman"/>
          <w:bCs/>
          <w:color w:val="000000"/>
          <w:sz w:val="32"/>
        </w:rPr>
      </w:pPr>
    </w:p>
    <w:p w:rsidR="00087351" w:rsidRPr="008E3170" w:rsidRDefault="00087351" w:rsidP="00087351">
      <w:pPr>
        <w:spacing w:after="0" w:line="240" w:lineRule="auto"/>
        <w:jc w:val="center"/>
        <w:rPr>
          <w:rFonts w:ascii="Times New Roman" w:eastAsia="Times New Roman" w:hAnsi="Times New Roman" w:cs="Times New Roman"/>
          <w:bCs/>
          <w:color w:val="000000"/>
          <w:sz w:val="32"/>
        </w:rPr>
      </w:pPr>
      <w:r>
        <w:rPr>
          <w:rFonts w:ascii="Times New Roman" w:eastAsia="Times New Roman" w:hAnsi="Times New Roman" w:cs="Times New Roman"/>
          <w:bCs/>
          <w:color w:val="000000"/>
          <w:sz w:val="32"/>
        </w:rPr>
        <w:t>го Саранск</w:t>
      </w:r>
    </w:p>
    <w:p w:rsidR="00087351" w:rsidRDefault="00087351" w:rsidP="00087351">
      <w:pPr>
        <w:spacing w:after="0" w:line="240" w:lineRule="auto"/>
        <w:jc w:val="both"/>
        <w:rPr>
          <w:rFonts w:ascii="Calibri" w:eastAsia="Times New Roman" w:hAnsi="Calibri" w:cs="Calibri"/>
          <w:color w:val="000000"/>
        </w:rPr>
      </w:pPr>
    </w:p>
    <w:p w:rsidR="00087351" w:rsidRDefault="00087351" w:rsidP="00087351">
      <w:pPr>
        <w:spacing w:after="0" w:line="240" w:lineRule="auto"/>
        <w:jc w:val="both"/>
        <w:rPr>
          <w:rFonts w:ascii="Calibri" w:eastAsia="Times New Roman" w:hAnsi="Calibri" w:cs="Calibri"/>
          <w:color w:val="000000"/>
        </w:rPr>
      </w:pPr>
    </w:p>
    <w:p w:rsidR="00087351" w:rsidRDefault="00087351" w:rsidP="00087351">
      <w:pPr>
        <w:spacing w:after="0" w:line="240" w:lineRule="auto"/>
        <w:jc w:val="both"/>
        <w:rPr>
          <w:rFonts w:ascii="Calibri" w:eastAsia="Times New Roman" w:hAnsi="Calibri" w:cs="Calibri"/>
          <w:color w:val="000000"/>
        </w:rPr>
      </w:pP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lastRenderedPageBreak/>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 и физкультурой.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Дошкольное воспитание играет значительную роль в жизни общества, создавая условия для дальнейшего развития человека, а гармоничное развитие невозможно без физического воспитания.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Являясь биологической потребностью человека, движения служат обязательным условием формирования всех систем и функций организма, обогащая новыми ощущениями, понятиями, представлениями.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Учить детей движениям не только нужно, но и необходимо. Физкультурные занятия – самая эффективная школа обучения движениям. С целью укрепления здоровья ребенка и совершенствования организма средствами физической культуры особое внимание следует уделить физкультурно-оздоровительной работе с детьми, что является одной из главных задач дошкольного образования.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С момента рождения нормально развивающийся ребенок стремится к движениям. Вначале эти движения беспорядочны. Однако постепенно они начинают приобретать более координированный характер. Движения оказывают всестороннее влияние на организм человека, и это влияние неизмеримо выше для растущего организма.</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Активные движения повышают устойчивость ребенка к заболеваниям, вызывают мобилизацию защитных сил организма, повышают деятельность лейкоцитов.</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Физические упражнения способствуют развитию у детей умственных способностей, восприятия, мышления, внимания, пространственных и временных представлений.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Необходимая двигательная активность способствует улучшению питания тканей, формированию скелета, правильной осанки и повышению иммунитета к заболеваниям. А в целом вырабатывает у ребенка с раннего возраста культурно-гигиенические навыки. Работа мозга неотделима от работы физической, это доказано многими ученными античности и современности. Заключение в пользу движения, здорового образа жизни и как следствие здоровое население.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Основное направление ДОУ – это физкультурно-оздоровительная работа.</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Организация физкультурно-оздоровительной работы построена с учетом требований основной общеобразовательной программы ДОУ.</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В связи с этим целью нашей работы является следующее:</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формирование у дошкольников основ здорового образа жизни;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 xml:space="preserve">формирование осознанного выполнения правил </w:t>
      </w:r>
      <w:proofErr w:type="spellStart"/>
      <w:r w:rsidRPr="00B54B3B">
        <w:rPr>
          <w:rFonts w:ascii="Times New Roman" w:eastAsia="Times New Roman" w:hAnsi="Times New Roman" w:cs="Times New Roman"/>
          <w:color w:val="000000"/>
          <w:sz w:val="28"/>
          <w:szCs w:val="28"/>
        </w:rPr>
        <w:t>здоровьесбережения</w:t>
      </w:r>
      <w:proofErr w:type="spellEnd"/>
      <w:r w:rsidRPr="00B54B3B">
        <w:rPr>
          <w:rFonts w:ascii="Times New Roman" w:eastAsia="Times New Roman" w:hAnsi="Times New Roman" w:cs="Times New Roman"/>
          <w:color w:val="000000"/>
          <w:sz w:val="28"/>
          <w:szCs w:val="28"/>
        </w:rPr>
        <w:t xml:space="preserve"> и ответственного отношения, как к собственному здоровью, так и здоровью окружающих.</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Для достижения поставленных целей мы решаем следующие задачи: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сохранять и укреплять здоровье детей;</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lastRenderedPageBreak/>
        <w:t>развивать физические качества и обеспечивать нормальный уровень физической подготовленности в соответствии с возможностями и состоянием здоровья детей;</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помочь ребенку создать целостное представление о своем теле;</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научить «слушать» и «слышать» свой организм;</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осознать ценность своей жизни и ценность жизни другого человека;</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формировать потребность в физическом и нравственном самосовершенствовании, в здоровом образе жизни;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привить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развивать охранительное самосознание, воспитывать уважение к жизни другого человека, умение сочувствовать, сопереживать чужой боли;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ознакомить с правилами поведения на улице, в быту;</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ознакомить детей с травмирующими ситуациями, дать представления о правилах ухода за больным.</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формировать правильное поведение ребенка в процессе выполнения всех видов деятельности.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Для реализации данных задач, в ДОУ созданы следующие условия:</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зал для проведения образовательной деятельности по физической культуре (оборудован необходимым инвентарем и мягкими модулями);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спортивная площадка;</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«тропа здоровья»;</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физкультурные уголки (во всех группах);</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кабинет медицинского работника (изолятор и процедурный кабинет);</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кварцевые лампы в групповых и специальных помещениях;</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музыкальный зал;</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кабинет логопеда;</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В течение дня ребенок должен испытывать эмоциональное, физическое и психическое удовлетворение от предлагаемой физкультурно-оздоровительной деятельности. Для этого в ДОУ используют различные методы и формы физкультурно-оздоровительной работы.</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Утренняя гимнастика</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Утренняя гимнастика является одним из важных компонентов двигательного режима. Ее организация направлена на поднятие эмоционального и мышечного тонуса детей. Проводится на воздухе или в помещении (в зависимости от погодных условий).</w:t>
      </w:r>
    </w:p>
    <w:tbl>
      <w:tblPr>
        <w:tblW w:w="9000" w:type="dxa"/>
        <w:tblCellSpacing w:w="7" w:type="dxa"/>
        <w:shd w:val="clear" w:color="auto" w:fill="EEFFD5"/>
        <w:tblCellMar>
          <w:left w:w="0" w:type="dxa"/>
          <w:right w:w="0" w:type="dxa"/>
        </w:tblCellMar>
        <w:tblLook w:val="04A0"/>
      </w:tblPr>
      <w:tblGrid>
        <w:gridCol w:w="2253"/>
        <w:gridCol w:w="2246"/>
        <w:gridCol w:w="2247"/>
        <w:gridCol w:w="2254"/>
      </w:tblGrid>
      <w:tr w:rsidR="00087351" w:rsidRPr="00B54B3B" w:rsidTr="0022001E">
        <w:trPr>
          <w:tblCellSpacing w:w="7" w:type="dxa"/>
        </w:trPr>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Младшая группа</w:t>
            </w:r>
          </w:p>
        </w:tc>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Средняя группа</w:t>
            </w:r>
          </w:p>
        </w:tc>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Старшая группа</w:t>
            </w:r>
          </w:p>
        </w:tc>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proofErr w:type="spellStart"/>
            <w:proofErr w:type="gramStart"/>
            <w:r w:rsidRPr="0023035C">
              <w:rPr>
                <w:rFonts w:ascii="Times New Roman" w:eastAsia="Times New Roman" w:hAnsi="Times New Roman" w:cs="Times New Roman"/>
                <w:color w:val="000000"/>
                <w:sz w:val="28"/>
                <w:szCs w:val="28"/>
              </w:rPr>
              <w:t>Подготови-тельная</w:t>
            </w:r>
            <w:proofErr w:type="spellEnd"/>
            <w:proofErr w:type="gramEnd"/>
            <w:r w:rsidRPr="0023035C">
              <w:rPr>
                <w:rFonts w:ascii="Times New Roman" w:eastAsia="Times New Roman" w:hAnsi="Times New Roman" w:cs="Times New Roman"/>
                <w:color w:val="000000"/>
                <w:sz w:val="28"/>
                <w:szCs w:val="28"/>
              </w:rPr>
              <w:t xml:space="preserve"> группа</w:t>
            </w:r>
          </w:p>
        </w:tc>
      </w:tr>
      <w:tr w:rsidR="00087351" w:rsidRPr="00B54B3B" w:rsidTr="0022001E">
        <w:trPr>
          <w:tblCellSpacing w:w="7" w:type="dxa"/>
        </w:trPr>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Ежедневно</w:t>
            </w:r>
          </w:p>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5 – 6 минут</w:t>
            </w:r>
          </w:p>
        </w:tc>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Ежедневно</w:t>
            </w:r>
          </w:p>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6 – 8 минут</w:t>
            </w:r>
          </w:p>
        </w:tc>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Ежедневно</w:t>
            </w:r>
          </w:p>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8 – 10 минут</w:t>
            </w:r>
          </w:p>
        </w:tc>
        <w:tc>
          <w:tcPr>
            <w:tcW w:w="2190"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Ежедневно</w:t>
            </w:r>
          </w:p>
          <w:p w:rsidR="00087351" w:rsidRPr="0023035C" w:rsidRDefault="00087351" w:rsidP="0022001E">
            <w:pPr>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10 минут</w:t>
            </w:r>
          </w:p>
        </w:tc>
      </w:tr>
    </w:tbl>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Варианты утренней гимнастики: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gramStart"/>
      <w:r w:rsidRPr="00B54B3B">
        <w:rPr>
          <w:rFonts w:ascii="Times New Roman" w:eastAsia="Times New Roman" w:hAnsi="Times New Roman" w:cs="Times New Roman"/>
          <w:color w:val="000000"/>
          <w:sz w:val="28"/>
          <w:szCs w:val="28"/>
        </w:rPr>
        <w:lastRenderedPageBreak/>
        <w:t>Традиционная (вводная часть - ходьба, бег; основная часть - ОРУ; заключительная часть - спокойная ходьба);</w:t>
      </w:r>
      <w:proofErr w:type="gramEnd"/>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 xml:space="preserve">Утренняя гимнастика игрового характера включает 2-3 подвижные игры или 5-7 игровых упражнений имитационного характера, а также разной интенсивности, которые выполняются как комплекс упражнений </w:t>
      </w:r>
      <w:proofErr w:type="spellStart"/>
      <w:r w:rsidRPr="00B54B3B">
        <w:rPr>
          <w:rFonts w:ascii="Times New Roman" w:eastAsia="Times New Roman" w:hAnsi="Times New Roman" w:cs="Times New Roman"/>
          <w:color w:val="000000"/>
          <w:sz w:val="28"/>
          <w:szCs w:val="28"/>
        </w:rPr>
        <w:t>общеразвивающего</w:t>
      </w:r>
      <w:proofErr w:type="spellEnd"/>
      <w:r w:rsidRPr="00B54B3B">
        <w:rPr>
          <w:rFonts w:ascii="Times New Roman" w:eastAsia="Times New Roman" w:hAnsi="Times New Roman" w:cs="Times New Roman"/>
          <w:color w:val="000000"/>
          <w:sz w:val="28"/>
          <w:szCs w:val="28"/>
        </w:rPr>
        <w:t xml:space="preserve"> воздействия;</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Упражнения на полосе препятствий, которые выполняются с постепенным увеличением нагрузки;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Оздоровительный бег обязательно проводится на воздухе (непрерывный бег в среднем темпе с постепенным увеличением расстояния и времени). В конце гимнастики предлагаются дыхательные упражнения.</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 xml:space="preserve">Комплекс музыкально – </w:t>
      </w:r>
      <w:proofErr w:type="gramStart"/>
      <w:r w:rsidRPr="00B54B3B">
        <w:rPr>
          <w:rFonts w:ascii="Times New Roman" w:eastAsia="Times New Roman" w:hAnsi="Times New Roman" w:cs="Times New Roman"/>
          <w:color w:val="000000"/>
          <w:sz w:val="28"/>
          <w:szCs w:val="28"/>
        </w:rPr>
        <w:t>ритмических упражнений</w:t>
      </w:r>
      <w:proofErr w:type="gramEnd"/>
      <w:r w:rsidRPr="00B54B3B">
        <w:rPr>
          <w:rFonts w:ascii="Times New Roman" w:eastAsia="Times New Roman" w:hAnsi="Times New Roman" w:cs="Times New Roman"/>
          <w:color w:val="000000"/>
          <w:sz w:val="28"/>
          <w:szCs w:val="28"/>
        </w:rPr>
        <w:t>, состоящий из разминки, 5-6 основных развивающих упражнений, выполняемых под музыкальное сопровождение;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В содержание утренней гимнастики включаю различные построения и перестроения, различные виды ходьбы, бега и прыжков с постепенным увеличением двигательной активности детей. Комплекс утренней гимнастики обновляется каждые две недели.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Для повышения качества организации утренней гимнастики использую музыкальное сопровождение. При звучании бодрой музыки, марша дети подтягиваются, идут живо и весело, подняв головы и выпрямив спины. Музыкальное сопровождение повышает выразительность двигательных действий, способствует согласованию движений группы.</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НО</w:t>
      </w:r>
      <w:r>
        <w:rPr>
          <w:rFonts w:ascii="Times New Roman" w:eastAsia="Times New Roman" w:hAnsi="Times New Roman" w:cs="Times New Roman"/>
          <w:b/>
          <w:bCs/>
          <w:color w:val="000000"/>
          <w:sz w:val="28"/>
          <w:szCs w:val="28"/>
        </w:rPr>
        <w:t>О</w:t>
      </w:r>
      <w:r w:rsidRPr="0023035C">
        <w:rPr>
          <w:rFonts w:ascii="Times New Roman" w:eastAsia="Times New Roman" w:hAnsi="Times New Roman" w:cs="Times New Roman"/>
          <w:b/>
          <w:bCs/>
          <w:color w:val="000000"/>
          <w:sz w:val="28"/>
          <w:szCs w:val="28"/>
        </w:rPr>
        <w:t>Д по физической культуре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Физкультурное занятие является основной формой физического воспитания в ДОУ. Занятия обязательны для всех детей. Они проводятся круглый год в определенные дни. Для каждой возрастной группы установлена целесообразная длительность занятий. Летом физкультура не отменяется.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С целью повышения качества организации и проведения физкультурных занятий, а также повышения интереса детей к физической культуре и двигательной активности, я использую разные формы занятий, в том числе и авторские разработки.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Типы физкультурных занятий:</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Классические (по схеме: вводно-подготовительная часть, основная, заключительная части);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gramStart"/>
      <w:r w:rsidRPr="00B54B3B">
        <w:rPr>
          <w:rFonts w:ascii="Times New Roman" w:eastAsia="Times New Roman" w:hAnsi="Times New Roman" w:cs="Times New Roman"/>
          <w:color w:val="000000"/>
          <w:sz w:val="28"/>
          <w:szCs w:val="28"/>
        </w:rPr>
        <w:t>Игровые (с использованием игр: народные подвижные игры, игры – эстафеты, игры – аттракционы и т.д.);</w:t>
      </w:r>
      <w:proofErr w:type="gramEnd"/>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gramStart"/>
      <w:r w:rsidRPr="00B54B3B">
        <w:rPr>
          <w:rFonts w:ascii="Times New Roman" w:eastAsia="Times New Roman" w:hAnsi="Times New Roman" w:cs="Times New Roman"/>
          <w:color w:val="000000"/>
          <w:sz w:val="28"/>
          <w:szCs w:val="28"/>
        </w:rPr>
        <w:t>Сюжетные</w:t>
      </w:r>
      <w:proofErr w:type="gramEnd"/>
      <w:r w:rsidRPr="00B54B3B">
        <w:rPr>
          <w:rFonts w:ascii="Times New Roman" w:eastAsia="Times New Roman" w:hAnsi="Times New Roman" w:cs="Times New Roman"/>
          <w:color w:val="000000"/>
          <w:sz w:val="28"/>
          <w:szCs w:val="28"/>
        </w:rPr>
        <w:t xml:space="preserve"> (объединенные определенным сюжетом);</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Занятия с элементами аэробики;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Интегрированные занятия;</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Занятия тренировочного типа (ходьба, бег, строевые упражнения, упражнения с мячом и т.д.);</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Контрольно – проверочные.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lastRenderedPageBreak/>
        <w:t>В каждом возрастном периоде занятия имеют разную направленность. Маленьких детей учат ориентироваться в пространстве, правильно работать с оборудованием, обучают приемам элементарной страховки. В среднем возрасте развиваются физические качества. А в старших формируется потребность в движении, развиваются двигательные способности и самостоятельность.</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В структуру занятия, наряду с двигательными упражнениями, включаю упражнения для профилактики плоскостопия и нарушения осанки, пальчиковую гимнастику, дыхательные упражнения, </w:t>
      </w:r>
      <w:proofErr w:type="spellStart"/>
      <w:r w:rsidRPr="0023035C">
        <w:rPr>
          <w:rFonts w:ascii="Times New Roman" w:eastAsia="Times New Roman" w:hAnsi="Times New Roman" w:cs="Times New Roman"/>
          <w:color w:val="000000"/>
          <w:sz w:val="28"/>
          <w:szCs w:val="28"/>
        </w:rPr>
        <w:t>самомассаж</w:t>
      </w:r>
      <w:proofErr w:type="spellEnd"/>
      <w:r w:rsidRPr="0023035C">
        <w:rPr>
          <w:rFonts w:ascii="Times New Roman" w:eastAsia="Times New Roman" w:hAnsi="Times New Roman" w:cs="Times New Roman"/>
          <w:color w:val="000000"/>
          <w:sz w:val="28"/>
          <w:szCs w:val="28"/>
        </w:rPr>
        <w:t xml:space="preserve"> и релаксацию. Синтез различных видов деятельности  подчинен одной цели – мотивации здорового образа жизни и формированию здоровья.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spellStart"/>
      <w:proofErr w:type="gramStart"/>
      <w:r w:rsidRPr="0023035C">
        <w:rPr>
          <w:rFonts w:ascii="Times New Roman" w:eastAsia="Times New Roman" w:hAnsi="Times New Roman" w:cs="Times New Roman"/>
          <w:b/>
          <w:bCs/>
          <w:color w:val="000000"/>
          <w:sz w:val="28"/>
          <w:szCs w:val="28"/>
        </w:rPr>
        <w:t>Физкультурно</w:t>
      </w:r>
      <w:proofErr w:type="spellEnd"/>
      <w:r w:rsidRPr="0023035C">
        <w:rPr>
          <w:rFonts w:ascii="Times New Roman" w:eastAsia="Times New Roman" w:hAnsi="Times New Roman" w:cs="Times New Roman"/>
          <w:b/>
          <w:bCs/>
          <w:color w:val="000000"/>
          <w:sz w:val="28"/>
          <w:szCs w:val="28"/>
        </w:rPr>
        <w:t xml:space="preserve"> – оздоровительный</w:t>
      </w:r>
      <w:proofErr w:type="gramEnd"/>
      <w:r w:rsidRPr="0023035C">
        <w:rPr>
          <w:rFonts w:ascii="Times New Roman" w:eastAsia="Times New Roman" w:hAnsi="Times New Roman" w:cs="Times New Roman"/>
          <w:b/>
          <w:bCs/>
          <w:color w:val="000000"/>
          <w:sz w:val="28"/>
          <w:szCs w:val="28"/>
        </w:rPr>
        <w:t xml:space="preserve"> кружок «</w:t>
      </w:r>
      <w:proofErr w:type="spellStart"/>
      <w:r>
        <w:rPr>
          <w:rFonts w:ascii="Times New Roman" w:eastAsia="Times New Roman" w:hAnsi="Times New Roman" w:cs="Times New Roman"/>
          <w:b/>
          <w:bCs/>
          <w:color w:val="000000"/>
          <w:sz w:val="28"/>
          <w:szCs w:val="28"/>
        </w:rPr>
        <w:t>Крепышок</w:t>
      </w:r>
      <w:proofErr w:type="spellEnd"/>
      <w:r w:rsidRPr="0023035C">
        <w:rPr>
          <w:rFonts w:ascii="Times New Roman" w:eastAsia="Times New Roman" w:hAnsi="Times New Roman" w:cs="Times New Roman"/>
          <w:b/>
          <w:bCs/>
          <w:color w:val="000000"/>
          <w:sz w:val="28"/>
          <w:szCs w:val="28"/>
        </w:rPr>
        <w:t>»</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Один раз в неделю в </w:t>
      </w:r>
      <w:r>
        <w:rPr>
          <w:rFonts w:ascii="Times New Roman" w:eastAsia="Times New Roman" w:hAnsi="Times New Roman" w:cs="Times New Roman"/>
          <w:color w:val="000000"/>
          <w:sz w:val="28"/>
          <w:szCs w:val="28"/>
        </w:rPr>
        <w:t xml:space="preserve">младшей, </w:t>
      </w:r>
      <w:r w:rsidRPr="0023035C">
        <w:rPr>
          <w:rFonts w:ascii="Times New Roman" w:eastAsia="Times New Roman" w:hAnsi="Times New Roman" w:cs="Times New Roman"/>
          <w:color w:val="000000"/>
          <w:sz w:val="28"/>
          <w:szCs w:val="28"/>
        </w:rPr>
        <w:t>средней, старшей и подготовительной к школе группе проводится оздоровительно – игровой час, который организуется во второй половине дне после сна. Он направлен на формирование у маленького ребенка интереса к своему личному здоровью, на совершенствование всех видов движений и развитие физических качеств, средствами игры.</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Комплектование группы детей для занятий в физкультурно-оздоровительном кружке «</w:t>
      </w:r>
      <w:proofErr w:type="spellStart"/>
      <w:r>
        <w:rPr>
          <w:rFonts w:ascii="Times New Roman" w:eastAsia="Times New Roman" w:hAnsi="Times New Roman" w:cs="Times New Roman"/>
          <w:color w:val="000000"/>
          <w:sz w:val="28"/>
          <w:szCs w:val="28"/>
        </w:rPr>
        <w:t>Крепышок</w:t>
      </w:r>
      <w:proofErr w:type="spellEnd"/>
      <w:r w:rsidRPr="0023035C">
        <w:rPr>
          <w:rFonts w:ascii="Times New Roman" w:eastAsia="Times New Roman" w:hAnsi="Times New Roman" w:cs="Times New Roman"/>
          <w:color w:val="000000"/>
          <w:sz w:val="28"/>
          <w:szCs w:val="28"/>
        </w:rPr>
        <w:t>» проводилось с учетом общего функционального состояния детей среднего и старшего дошкольного возраста, данных медицинского осмотра, данных мониторинга физического развития детей. Таким образом, акцент в оздоровительной работе программы кружка «</w:t>
      </w:r>
      <w:proofErr w:type="spellStart"/>
      <w:r>
        <w:rPr>
          <w:rFonts w:ascii="Times New Roman" w:eastAsia="Times New Roman" w:hAnsi="Times New Roman" w:cs="Times New Roman"/>
          <w:color w:val="000000"/>
          <w:sz w:val="28"/>
          <w:szCs w:val="28"/>
        </w:rPr>
        <w:t>Крепышок</w:t>
      </w:r>
      <w:proofErr w:type="spellEnd"/>
      <w:r w:rsidRPr="0023035C">
        <w:rPr>
          <w:rFonts w:ascii="Times New Roman" w:eastAsia="Times New Roman" w:hAnsi="Times New Roman" w:cs="Times New Roman"/>
          <w:color w:val="000000"/>
          <w:sz w:val="28"/>
          <w:szCs w:val="28"/>
        </w:rPr>
        <w:t>» делается на повышение сопротивляемости организма к ОРВИ, профилактику плоскостопия и нарушений осанки у детей, развитие координационных способностей. В структуру кружка включаю подвижные игры разной интенсивности, игры-эстафеты, сюжетные двигательные задания, корригирующие упражнения, упражнения на тренажерах и элементы аэробики.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Физкультминутки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Проводятся воспитателями по мере необходимости (в течение 3-5 мин) в зависимости от вида и содержания НО</w:t>
      </w:r>
      <w:r>
        <w:rPr>
          <w:rFonts w:ascii="Times New Roman" w:eastAsia="Times New Roman" w:hAnsi="Times New Roman" w:cs="Times New Roman"/>
          <w:color w:val="000000"/>
          <w:sz w:val="28"/>
          <w:szCs w:val="28"/>
        </w:rPr>
        <w:t>О</w:t>
      </w:r>
      <w:r w:rsidRPr="0023035C">
        <w:rPr>
          <w:rFonts w:ascii="Times New Roman" w:eastAsia="Times New Roman" w:hAnsi="Times New Roman" w:cs="Times New Roman"/>
          <w:color w:val="000000"/>
          <w:sz w:val="28"/>
          <w:szCs w:val="28"/>
        </w:rPr>
        <w:t>Д, главным образом в момент появления признаков утомляемости детей. Перед началом физкультминутки следует открыть фрамуги. Физкультминутка может сопровождаться текстом, связанным или не связанным с движением занятия. При произнесении текста детьми необходимо следить, чтобы выдох выполнялся при произнесении слов одной строки, а до начала следующей строки делался глубокий и спокойный вдох. По окончании физкультминутки дыхание у ребенка остается спокойным. После умственной нагрузки и вынужденной позы позволяет хорошо отдохнуть двигательная разминка. Она состоит из 3-4 упражнений, а также упражнений с использованием физкультурных пособий. В конце проводится упражнение на расслабление. Можно так же проводить физкультминутку с музыкальным сопровождением.</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Подвижные игры, физические упражнения на прогулке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lastRenderedPageBreak/>
        <w:t xml:space="preserve">Прогулка – это один из важнейших режимных моментов, во время которого дети достаточно полно реализовывают свои двигательные потребности. Здесь, на прогулке,  наиболее ярко проявляются особенности двигательной активности детей. Возрастные особенности двигательной активности детей определяются условиями организации, характером и содержанием их деятельности. Особенно важно целенаправленное руководство двигательной активностью детей старшего дошкольного возраста. К этому </w:t>
      </w:r>
      <w:proofErr w:type="gramStart"/>
      <w:r w:rsidRPr="0023035C">
        <w:rPr>
          <w:rFonts w:ascii="Times New Roman" w:eastAsia="Times New Roman" w:hAnsi="Times New Roman" w:cs="Times New Roman"/>
          <w:color w:val="000000"/>
          <w:sz w:val="28"/>
          <w:szCs w:val="28"/>
        </w:rPr>
        <w:t>возрасту</w:t>
      </w:r>
      <w:proofErr w:type="gramEnd"/>
      <w:r w:rsidRPr="0023035C">
        <w:rPr>
          <w:rFonts w:ascii="Times New Roman" w:eastAsia="Times New Roman" w:hAnsi="Times New Roman" w:cs="Times New Roman"/>
          <w:color w:val="000000"/>
          <w:sz w:val="28"/>
          <w:szCs w:val="28"/>
        </w:rPr>
        <w:t xml:space="preserve"> дети приобрели уже достаточно большой двигательный опыт и овладели сложными видами движений. Но без правильного педагогического руководства дети не всегда смогут реализовать свои возможности. Как в организационных, так и в самостоятельных играх важно своевременное переключение детей с одного вида занятий на другой и рациональное сочетание их по степени подвижности. Поэтому, очень важно, чтобы двигательная активность детей на прогулке регулировалась воспитателем, а каждый ребенок находился в поле его зрения.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Подвижные игры – 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На прогулке дети много и с удовольствием двигаются. И для удовлетворения этой потребности им следует предоставить всю площадь участка. Подвижные игры активизируют движения детей, обогащают их новыми яркими впечатлениями. В подвижных играх закрепляется умение каждого ребенка вслушиваться в речь взрослого, выполнять его требования, согласовывать свои действия с действиями товарищей.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Рекомендуется проводить три подвижные игры в течение прогулки. Содержание игр должно сочетаться с предшествующей и последующей деятельностью детей. После спокойных занятий рекомендуются игры более подвижного характера, организуемые в начале прогулки. После музыки и физкультуры целесообразны игры средней подвижности. Они проводятся в середине или конце прогулки. Длительность каждой игры не более 3-4 минут, количество участников не регламентируется (по желанию детей).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Гимнастика после дневного сна</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После дневного сна важно поднять настроение и мышечный тонус у каждого ребенка, а также позаботиться о профилактике нарушений осанки и плоскостопия. Этому может способствовать комплекс гимнастики после дневного сна, который носит вариативный характер, в зависимости от этого будет меняться и ее продолжительность. Форма проведения различна.</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Гимнастика игрового характера типа «</w:t>
      </w:r>
      <w:proofErr w:type="spellStart"/>
      <w:r w:rsidRPr="00B54B3B">
        <w:rPr>
          <w:rFonts w:ascii="Times New Roman" w:eastAsia="Times New Roman" w:hAnsi="Times New Roman" w:cs="Times New Roman"/>
          <w:color w:val="000000"/>
          <w:sz w:val="28"/>
          <w:szCs w:val="28"/>
        </w:rPr>
        <w:t>Потягушки</w:t>
      </w:r>
      <w:proofErr w:type="spellEnd"/>
      <w:r w:rsidRPr="00B54B3B">
        <w:rPr>
          <w:rFonts w:ascii="Times New Roman" w:eastAsia="Times New Roman" w:hAnsi="Times New Roman" w:cs="Times New Roman"/>
          <w:color w:val="000000"/>
          <w:sz w:val="28"/>
          <w:szCs w:val="28"/>
        </w:rPr>
        <w:t>»;</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Разминка пробуждения и комплекс упражнений;</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 xml:space="preserve">Разминка пробуждения и </w:t>
      </w:r>
      <w:proofErr w:type="spellStart"/>
      <w:r w:rsidRPr="00B54B3B">
        <w:rPr>
          <w:rFonts w:ascii="Times New Roman" w:eastAsia="Times New Roman" w:hAnsi="Times New Roman" w:cs="Times New Roman"/>
          <w:color w:val="000000"/>
          <w:sz w:val="28"/>
          <w:szCs w:val="28"/>
        </w:rPr>
        <w:t>самомассаж</w:t>
      </w:r>
      <w:proofErr w:type="spellEnd"/>
      <w:r w:rsidRPr="00B54B3B">
        <w:rPr>
          <w:rFonts w:ascii="Times New Roman" w:eastAsia="Times New Roman" w:hAnsi="Times New Roman" w:cs="Times New Roman"/>
          <w:color w:val="000000"/>
          <w:sz w:val="28"/>
          <w:szCs w:val="28"/>
        </w:rPr>
        <w:t>;</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Ходьба по солевым и массажным дорожкам.</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Дети постепенно просыпаются под звуки музыки, лежа в постели, в течение 3-4 минут, выполняют 4-5 </w:t>
      </w:r>
      <w:proofErr w:type="spellStart"/>
      <w:r w:rsidRPr="0023035C">
        <w:rPr>
          <w:rFonts w:ascii="Times New Roman" w:eastAsia="Times New Roman" w:hAnsi="Times New Roman" w:cs="Times New Roman"/>
          <w:color w:val="000000"/>
          <w:sz w:val="28"/>
          <w:szCs w:val="28"/>
        </w:rPr>
        <w:t>общеразвивающих</w:t>
      </w:r>
      <w:proofErr w:type="spellEnd"/>
      <w:r w:rsidRPr="0023035C">
        <w:rPr>
          <w:rFonts w:ascii="Times New Roman" w:eastAsia="Times New Roman" w:hAnsi="Times New Roman" w:cs="Times New Roman"/>
          <w:color w:val="000000"/>
          <w:sz w:val="28"/>
          <w:szCs w:val="28"/>
        </w:rPr>
        <w:t xml:space="preserve"> упражнений из разных исходных положений. После этого дети выбегают из спальни в хорошо проветренную группу с температурой 17-19 градусов. В группе дети </w:t>
      </w:r>
      <w:r w:rsidRPr="0023035C">
        <w:rPr>
          <w:rFonts w:ascii="Times New Roman" w:eastAsia="Times New Roman" w:hAnsi="Times New Roman" w:cs="Times New Roman"/>
          <w:color w:val="000000"/>
          <w:sz w:val="28"/>
          <w:szCs w:val="28"/>
        </w:rPr>
        <w:lastRenderedPageBreak/>
        <w:t>выполняют произвольные танцевальные движения, дыхательную гимнастику и одеваются. Ходьба по массажным и солевым дорожкам осуществляется ежедневно. Дети занимаются в трусиках и босиком.</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Самостоятельная двигательная деятельность.</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Помимо НО</w:t>
      </w:r>
      <w:r>
        <w:rPr>
          <w:rFonts w:ascii="Times New Roman" w:eastAsia="Times New Roman" w:hAnsi="Times New Roman" w:cs="Times New Roman"/>
          <w:color w:val="000000"/>
          <w:sz w:val="28"/>
          <w:szCs w:val="28"/>
        </w:rPr>
        <w:t>О</w:t>
      </w:r>
      <w:r w:rsidRPr="0023035C">
        <w:rPr>
          <w:rFonts w:ascii="Times New Roman" w:eastAsia="Times New Roman" w:hAnsi="Times New Roman" w:cs="Times New Roman"/>
          <w:color w:val="000000"/>
          <w:sz w:val="28"/>
          <w:szCs w:val="28"/>
        </w:rPr>
        <w:t>Д по физической культуре в режиме дня детей старшего дошкольного возраста значительное место должна занимать самостоятельная двигательная деятельность. Однако и здесь действия детей во многом зависят от условий, создаваемых взрослыми. При правильном руководстве самостоятельной деятельностью можно влиять на разнообразие игр, движений, не подавляя при этом инициативы самого ребенка. Самостоятельная двигательная деятельность организуется в разное время дня: утром до завтрака, между НО</w:t>
      </w:r>
      <w:r>
        <w:rPr>
          <w:rFonts w:ascii="Times New Roman" w:eastAsia="Times New Roman" w:hAnsi="Times New Roman" w:cs="Times New Roman"/>
          <w:color w:val="000000"/>
          <w:sz w:val="28"/>
          <w:szCs w:val="28"/>
        </w:rPr>
        <w:t>О</w:t>
      </w:r>
      <w:r w:rsidRPr="0023035C">
        <w:rPr>
          <w:rFonts w:ascii="Times New Roman" w:eastAsia="Times New Roman" w:hAnsi="Times New Roman" w:cs="Times New Roman"/>
          <w:color w:val="000000"/>
          <w:sz w:val="28"/>
          <w:szCs w:val="28"/>
        </w:rPr>
        <w:t>Д, в часы игр после дневного сна и во время прогулок (утренней и вечерней). Активные действия детей должны чередоваться с более спокойной деятельностью. При этом важно учитывать индивидуальные особенности каждого ребенка, его самочувствие.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b/>
          <w:bCs/>
          <w:color w:val="000000"/>
          <w:sz w:val="28"/>
          <w:szCs w:val="28"/>
        </w:rPr>
        <w:t>Физкультурные праздники, спортивные развлечения, недели здоровья.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В системе </w:t>
      </w:r>
      <w:proofErr w:type="spellStart"/>
      <w:proofErr w:type="gramStart"/>
      <w:r w:rsidRPr="0023035C">
        <w:rPr>
          <w:rFonts w:ascii="Times New Roman" w:eastAsia="Times New Roman" w:hAnsi="Times New Roman" w:cs="Times New Roman"/>
          <w:color w:val="000000"/>
          <w:sz w:val="28"/>
          <w:szCs w:val="28"/>
        </w:rPr>
        <w:t>физкультурно</w:t>
      </w:r>
      <w:proofErr w:type="spellEnd"/>
      <w:r w:rsidRPr="0023035C">
        <w:rPr>
          <w:rFonts w:ascii="Times New Roman" w:eastAsia="Times New Roman" w:hAnsi="Times New Roman" w:cs="Times New Roman"/>
          <w:color w:val="000000"/>
          <w:sz w:val="28"/>
          <w:szCs w:val="28"/>
        </w:rPr>
        <w:t xml:space="preserve"> - оздоровительной</w:t>
      </w:r>
      <w:proofErr w:type="gramEnd"/>
      <w:r w:rsidRPr="0023035C">
        <w:rPr>
          <w:rFonts w:ascii="Times New Roman" w:eastAsia="Times New Roman" w:hAnsi="Times New Roman" w:cs="Times New Roman"/>
          <w:color w:val="000000"/>
          <w:sz w:val="28"/>
          <w:szCs w:val="28"/>
        </w:rPr>
        <w:t xml:space="preserve"> работы ДОУ эти формы организации занимают прочное место. Интересное содержание, юмор, музыкальное оформление, игры, соревнования, радостная атмосфера способствуют активизации двигательной деятельности. При организации активного отдыха важно учитывать климатические условия, особенности сезона и природные факторы. Положительные результаты могут быть достигнуты при условии тесного сотрудничества коллектива ДОУ и семьи. Наибольшую пользу для оздоровления и закаливания детей приносят физкультурные праздники, организованные на открытом воздухе.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Кроме этого, исходя из условий нашего дошкольного учреждения, профессиональной компетентности педагогов, а также показаний заболеваемости детей, мы смогли включить в систему физкультурно-оздоровительной </w:t>
      </w:r>
      <w:proofErr w:type="gramStart"/>
      <w:r w:rsidRPr="0023035C">
        <w:rPr>
          <w:rFonts w:ascii="Times New Roman" w:eastAsia="Times New Roman" w:hAnsi="Times New Roman" w:cs="Times New Roman"/>
          <w:color w:val="000000"/>
          <w:sz w:val="28"/>
          <w:szCs w:val="28"/>
        </w:rPr>
        <w:t>работы</w:t>
      </w:r>
      <w:proofErr w:type="gramEnd"/>
      <w:r w:rsidRPr="0023035C">
        <w:rPr>
          <w:rFonts w:ascii="Times New Roman" w:eastAsia="Times New Roman" w:hAnsi="Times New Roman" w:cs="Times New Roman"/>
          <w:color w:val="000000"/>
          <w:sz w:val="28"/>
          <w:szCs w:val="28"/>
        </w:rPr>
        <w:t xml:space="preserve"> следующие </w:t>
      </w:r>
      <w:proofErr w:type="spellStart"/>
      <w:r w:rsidRPr="0023035C">
        <w:rPr>
          <w:rFonts w:ascii="Times New Roman" w:eastAsia="Times New Roman" w:hAnsi="Times New Roman" w:cs="Times New Roman"/>
          <w:color w:val="000000"/>
          <w:sz w:val="28"/>
          <w:szCs w:val="28"/>
        </w:rPr>
        <w:t>здоровьесберегающие</w:t>
      </w:r>
      <w:proofErr w:type="spellEnd"/>
      <w:r w:rsidRPr="0023035C">
        <w:rPr>
          <w:rFonts w:ascii="Times New Roman" w:eastAsia="Times New Roman" w:hAnsi="Times New Roman" w:cs="Times New Roman"/>
          <w:color w:val="000000"/>
          <w:sz w:val="28"/>
          <w:szCs w:val="28"/>
        </w:rPr>
        <w:t xml:space="preserve"> технологии:</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Пальчиковая гимнастика, которая является действенным способом повышения сопротивляемости детского организма простудным заболеваниям, а также средством управления своим телом, что предотвратит возможность возникновения детских неврозов;</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Дыхательная и звуковая гимнастика, проводится в различных формах физкультурно-оздоровительной работы;</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spellStart"/>
      <w:r w:rsidRPr="00B54B3B">
        <w:rPr>
          <w:rFonts w:ascii="Times New Roman" w:eastAsia="Times New Roman" w:hAnsi="Times New Roman" w:cs="Times New Roman"/>
          <w:color w:val="000000"/>
          <w:sz w:val="28"/>
          <w:szCs w:val="28"/>
        </w:rPr>
        <w:t>Самомассаж</w:t>
      </w:r>
      <w:proofErr w:type="spellEnd"/>
      <w:r w:rsidRPr="00B54B3B">
        <w:rPr>
          <w:rFonts w:ascii="Times New Roman" w:eastAsia="Times New Roman" w:hAnsi="Times New Roman" w:cs="Times New Roman"/>
          <w:color w:val="000000"/>
          <w:sz w:val="28"/>
          <w:szCs w:val="28"/>
        </w:rPr>
        <w:t>. Массаж биологически активных точек является доступным для детей всех возрастов;</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Гимнастика для глаз. Нагрузка на глаза у современного ребенка огромная, а отдыхают они лишь во время сна. Вот почему выполнение гимнастики для глаз полезно для гигиены и профилактики нарушения зрения;</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 xml:space="preserve">Релаксация – проводится в зависимости от состояния детей и целей, для всех возрастных групп (во время заключительной части физкультурного </w:t>
      </w:r>
      <w:r w:rsidRPr="00B54B3B">
        <w:rPr>
          <w:rFonts w:ascii="Times New Roman" w:eastAsia="Times New Roman" w:hAnsi="Times New Roman" w:cs="Times New Roman"/>
          <w:color w:val="000000"/>
          <w:sz w:val="28"/>
          <w:szCs w:val="28"/>
        </w:rPr>
        <w:lastRenderedPageBreak/>
        <w:t>занятия, перед сном). Для этого используется спокойная классическая музыка, звуки природы;</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Музыкотерапия – это лекарство, которое слушают. Музыка может умиротворять, расслаблять и активизировать, облегчать печаль и вызывать приток энергии, а то и будоражить, создавать напряжение, вызывать агрессивность. Музыка влияет на людей острее, чем слово. Проводится в режимных моментах в каждой группе;</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spellStart"/>
      <w:proofErr w:type="gramStart"/>
      <w:r w:rsidRPr="00B54B3B">
        <w:rPr>
          <w:rFonts w:ascii="Times New Roman" w:eastAsia="Times New Roman" w:hAnsi="Times New Roman" w:cs="Times New Roman"/>
          <w:color w:val="000000"/>
          <w:sz w:val="28"/>
          <w:szCs w:val="28"/>
        </w:rPr>
        <w:t>Фитонцидотерапия</w:t>
      </w:r>
      <w:proofErr w:type="spellEnd"/>
      <w:r w:rsidRPr="00B54B3B">
        <w:rPr>
          <w:rFonts w:ascii="Times New Roman" w:eastAsia="Times New Roman" w:hAnsi="Times New Roman" w:cs="Times New Roman"/>
          <w:color w:val="000000"/>
          <w:sz w:val="28"/>
          <w:szCs w:val="28"/>
        </w:rPr>
        <w:t>: фитонциды – образуемые растениями (чеснока, лука, красного перца, хрена) биологически-активные вещества, убивающие или подавляющие рост и развитие бактерий, микроскопических грибов, простейших.</w:t>
      </w:r>
      <w:proofErr w:type="gramEnd"/>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Закаливающие мероприятия, обеспечивающие тренировку защитных сил организма, повышают устойчивость к воздействию меняющихся факторов окружающей среды и являются необходимым условием оптимального развития ребенка:</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Мытье прохладной водой рук;</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Полоскание рта прохладной водой;</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Утренний прием детей на воздухе;</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B54B3B">
        <w:rPr>
          <w:rFonts w:ascii="Times New Roman" w:eastAsia="Times New Roman" w:hAnsi="Times New Roman" w:cs="Times New Roman"/>
          <w:color w:val="000000"/>
          <w:sz w:val="28"/>
          <w:szCs w:val="28"/>
        </w:rPr>
        <w:t xml:space="preserve">Мы широко используем </w:t>
      </w:r>
      <w:proofErr w:type="spellStart"/>
      <w:r w:rsidRPr="00B54B3B">
        <w:rPr>
          <w:rFonts w:ascii="Times New Roman" w:eastAsia="Times New Roman" w:hAnsi="Times New Roman" w:cs="Times New Roman"/>
          <w:color w:val="000000"/>
          <w:sz w:val="28"/>
          <w:szCs w:val="28"/>
        </w:rPr>
        <w:t>босохождение</w:t>
      </w:r>
      <w:proofErr w:type="spellEnd"/>
      <w:r w:rsidRPr="00B54B3B">
        <w:rPr>
          <w:rFonts w:ascii="Times New Roman" w:eastAsia="Times New Roman" w:hAnsi="Times New Roman" w:cs="Times New Roman"/>
          <w:color w:val="000000"/>
          <w:sz w:val="28"/>
          <w:szCs w:val="28"/>
        </w:rPr>
        <w:t xml:space="preserve"> по массажным дорожкам (ребристая дорожка, резиновые коврики и др.).</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23035C">
        <w:rPr>
          <w:rFonts w:ascii="Times New Roman" w:eastAsia="Times New Roman" w:hAnsi="Times New Roman" w:cs="Times New Roman"/>
          <w:color w:val="000000"/>
          <w:sz w:val="28"/>
          <w:szCs w:val="28"/>
        </w:rPr>
        <w:t xml:space="preserve"> целях объединения оздоровительных и эк</w:t>
      </w:r>
      <w:r>
        <w:rPr>
          <w:rFonts w:ascii="Times New Roman" w:eastAsia="Times New Roman" w:hAnsi="Times New Roman" w:cs="Times New Roman"/>
          <w:color w:val="000000"/>
          <w:sz w:val="28"/>
          <w:szCs w:val="28"/>
        </w:rPr>
        <w:t xml:space="preserve">ологических факторов </w:t>
      </w:r>
      <w:r w:rsidRPr="0023035C">
        <w:rPr>
          <w:rFonts w:ascii="Times New Roman" w:eastAsia="Times New Roman" w:hAnsi="Times New Roman" w:cs="Times New Roman"/>
          <w:color w:val="000000"/>
          <w:sz w:val="28"/>
          <w:szCs w:val="28"/>
        </w:rPr>
        <w:t>созда</w:t>
      </w:r>
      <w:r>
        <w:rPr>
          <w:rFonts w:ascii="Times New Roman" w:eastAsia="Times New Roman" w:hAnsi="Times New Roman" w:cs="Times New Roman"/>
          <w:color w:val="000000"/>
          <w:sz w:val="28"/>
          <w:szCs w:val="28"/>
        </w:rPr>
        <w:t>на</w:t>
      </w:r>
      <w:r w:rsidRPr="0023035C">
        <w:rPr>
          <w:rFonts w:ascii="Times New Roman" w:eastAsia="Times New Roman" w:hAnsi="Times New Roman" w:cs="Times New Roman"/>
          <w:color w:val="000000"/>
          <w:sz w:val="28"/>
          <w:szCs w:val="28"/>
        </w:rPr>
        <w:t xml:space="preserve"> «Троп</w:t>
      </w:r>
      <w:r>
        <w:rPr>
          <w:rFonts w:ascii="Times New Roman" w:eastAsia="Times New Roman" w:hAnsi="Times New Roman" w:cs="Times New Roman"/>
          <w:color w:val="000000"/>
          <w:sz w:val="28"/>
          <w:szCs w:val="28"/>
        </w:rPr>
        <w:t>а</w:t>
      </w:r>
      <w:r w:rsidRPr="0023035C">
        <w:rPr>
          <w:rFonts w:ascii="Times New Roman" w:eastAsia="Times New Roman" w:hAnsi="Times New Roman" w:cs="Times New Roman"/>
          <w:color w:val="000000"/>
          <w:sz w:val="28"/>
          <w:szCs w:val="28"/>
        </w:rPr>
        <w:t xml:space="preserve"> здоровья» на территории участка детского сада. </w:t>
      </w:r>
      <w:proofErr w:type="gramStart"/>
      <w:r w:rsidRPr="0023035C">
        <w:rPr>
          <w:rFonts w:ascii="Times New Roman" w:eastAsia="Times New Roman" w:hAnsi="Times New Roman" w:cs="Times New Roman"/>
          <w:color w:val="000000"/>
          <w:sz w:val="28"/>
          <w:szCs w:val="28"/>
        </w:rPr>
        <w:t>«Тропа здоровья», включающая в себя объекты живой (деревянные спилы и брусья, бревно) и неживой (галька, гравий, природный камень, керамзит) природы, позволяет организовать работу по укреплению здоровья и профилактике различных заболеваний детей в игровой форме.</w:t>
      </w:r>
      <w:proofErr w:type="gramEnd"/>
      <w:r w:rsidRPr="0023035C">
        <w:rPr>
          <w:rFonts w:ascii="Times New Roman" w:eastAsia="Times New Roman" w:hAnsi="Times New Roman" w:cs="Times New Roman"/>
          <w:color w:val="000000"/>
          <w:sz w:val="28"/>
          <w:szCs w:val="28"/>
        </w:rPr>
        <w:t xml:space="preserve"> Основными целями организации «Тропы здоровья» являются: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1.​ Профилактика плоскостопия.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2.​ Улучшение координации движений.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3​. Улучшение эмоционально – психического состояния детей.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4​. Приобщение детей к здоровому образу жизни.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В соответствии с проблемой и гипотезой исследования были поставлены следующие</w:t>
      </w:r>
      <w:r>
        <w:rPr>
          <w:rFonts w:ascii="Times New Roman" w:eastAsia="Times New Roman" w:hAnsi="Times New Roman" w:cs="Times New Roman"/>
          <w:color w:val="000000"/>
          <w:sz w:val="28"/>
          <w:szCs w:val="28"/>
        </w:rPr>
        <w:t xml:space="preserve"> </w:t>
      </w:r>
      <w:r w:rsidRPr="0023035C">
        <w:rPr>
          <w:rFonts w:ascii="Times New Roman" w:eastAsia="Times New Roman" w:hAnsi="Times New Roman" w:cs="Times New Roman"/>
          <w:b/>
          <w:bCs/>
          <w:i/>
          <w:iCs/>
          <w:color w:val="000000"/>
          <w:sz w:val="28"/>
          <w:szCs w:val="28"/>
        </w:rPr>
        <w:t>задачи: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Создать рабочую группу по реализации проекта.</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Разработать проектную документацию по «Тропе здоровья»: план-схему тропы, перечень оборудования.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Привлечь родителей для участия в проекте: организации работ по оборудованию тропы.</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Организовать практическую деятельность по созданию Тропы: подготовить площадку, изготовить и установить оборудование.</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Подготовить методические рекомендации по оздоровлению детей с помощью «Тропы здоровья».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Подготовить инструкцию по охране жизни и здоровья воспитанников во время пребывания на «Тропе здоровья».</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lastRenderedPageBreak/>
        <w:t>Летом дети ходили босиком по «Тропе здоровья». Начали ходить босиком в жаркие, солнечные дни, постепенно увеличивая время хождения с 2-3 минут до 10-12 минут и более. После хождения дети обливали ноги водой комнатной температуры и обтирали полотенцем. Минимальная температура воздуха, при которой детям разрешается ходить босиком – 20-22`C.</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На основе этих технологий были разработаны планы оздоровительной работы по каждой возрастной группе, которые воспитатели реализуют в режимных моментах и во время непосредственно образовательной деятельности. В соответствии с планом в группах были составлены подробные папки по оздоровительным мероприятиям,  В  которых содержатся не только описание и методика проведения оздоровительных мероприятий, но и различные комплексы этих упражнений.</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Закаливание должно быть постепенным и желательно с младшей группы и в теплое время года. Осуществлять закаливание при условии, что ребенок здоров. Хочу сказать, что эффективность этих мероприятий можно ожидать только при постоянном, систематическом  проведении. И еще хочу сказать, что все проводимые процедуры должны положительно сказываться на </w:t>
      </w:r>
      <w:proofErr w:type="spellStart"/>
      <w:r w:rsidRPr="0023035C">
        <w:rPr>
          <w:rFonts w:ascii="Times New Roman" w:eastAsia="Times New Roman" w:hAnsi="Times New Roman" w:cs="Times New Roman"/>
          <w:color w:val="000000"/>
          <w:sz w:val="28"/>
          <w:szCs w:val="28"/>
        </w:rPr>
        <w:t>психоэмоциональном</w:t>
      </w:r>
      <w:proofErr w:type="spellEnd"/>
      <w:r w:rsidRPr="0023035C">
        <w:rPr>
          <w:rFonts w:ascii="Times New Roman" w:eastAsia="Times New Roman" w:hAnsi="Times New Roman" w:cs="Times New Roman"/>
          <w:color w:val="000000"/>
          <w:sz w:val="28"/>
          <w:szCs w:val="28"/>
        </w:rPr>
        <w:t xml:space="preserve"> состоянии ребенка, чтобы они были приятны ребенку и не вызывали стресс. Не проводить такие процедуры, если они вызывают у ребенка плач, страх, беспокойство.</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roofErr w:type="spellStart"/>
      <w:proofErr w:type="gramStart"/>
      <w:r w:rsidRPr="0023035C">
        <w:rPr>
          <w:rFonts w:ascii="Times New Roman" w:eastAsia="Times New Roman" w:hAnsi="Times New Roman" w:cs="Times New Roman"/>
          <w:color w:val="000000"/>
          <w:sz w:val="28"/>
          <w:szCs w:val="28"/>
        </w:rPr>
        <w:t>Физкультурно</w:t>
      </w:r>
      <w:proofErr w:type="spellEnd"/>
      <w:r w:rsidRPr="0023035C">
        <w:rPr>
          <w:rFonts w:ascii="Times New Roman" w:eastAsia="Times New Roman" w:hAnsi="Times New Roman" w:cs="Times New Roman"/>
          <w:color w:val="000000"/>
          <w:sz w:val="28"/>
          <w:szCs w:val="28"/>
        </w:rPr>
        <w:t xml:space="preserve"> – оздоровительная</w:t>
      </w:r>
      <w:proofErr w:type="gramEnd"/>
      <w:r w:rsidRPr="0023035C">
        <w:rPr>
          <w:rFonts w:ascii="Times New Roman" w:eastAsia="Times New Roman" w:hAnsi="Times New Roman" w:cs="Times New Roman"/>
          <w:color w:val="000000"/>
          <w:sz w:val="28"/>
          <w:szCs w:val="28"/>
        </w:rPr>
        <w:t xml:space="preserve"> работа с детьми дошкольного возраста планируется в соответствии с принципами последовательности, систематичности, комплексности использования естественных сил природы и гигиенических факторов, а также методов оздоровительной направленности.</w:t>
      </w:r>
    </w:p>
    <w:p w:rsidR="00087351" w:rsidRPr="0023035C"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r w:rsidRPr="0023035C">
        <w:rPr>
          <w:rFonts w:ascii="Times New Roman" w:eastAsia="Times New Roman" w:hAnsi="Times New Roman" w:cs="Times New Roman"/>
          <w:color w:val="000000"/>
          <w:sz w:val="28"/>
          <w:szCs w:val="28"/>
        </w:rPr>
        <w:t xml:space="preserve">Система </w:t>
      </w:r>
      <w:proofErr w:type="spellStart"/>
      <w:proofErr w:type="gramStart"/>
      <w:r w:rsidRPr="0023035C">
        <w:rPr>
          <w:rFonts w:ascii="Times New Roman" w:eastAsia="Times New Roman" w:hAnsi="Times New Roman" w:cs="Times New Roman"/>
          <w:color w:val="000000"/>
          <w:sz w:val="28"/>
          <w:szCs w:val="28"/>
        </w:rPr>
        <w:t>физкультурно</w:t>
      </w:r>
      <w:proofErr w:type="spellEnd"/>
      <w:r w:rsidRPr="0023035C">
        <w:rPr>
          <w:rFonts w:ascii="Times New Roman" w:eastAsia="Times New Roman" w:hAnsi="Times New Roman" w:cs="Times New Roman"/>
          <w:color w:val="000000"/>
          <w:sz w:val="28"/>
          <w:szCs w:val="28"/>
        </w:rPr>
        <w:t xml:space="preserve"> – оздоровительной</w:t>
      </w:r>
      <w:proofErr w:type="gramEnd"/>
      <w:r w:rsidRPr="0023035C">
        <w:rPr>
          <w:rFonts w:ascii="Times New Roman" w:eastAsia="Times New Roman" w:hAnsi="Times New Roman" w:cs="Times New Roman"/>
          <w:color w:val="000000"/>
          <w:sz w:val="28"/>
          <w:szCs w:val="28"/>
        </w:rPr>
        <w:t xml:space="preserve"> работы не ставит целью достижения высоких результатов за короткий отрезок времени. Главное в ней - помочь детям проявить их собственные потенциальные возможности, чтобы, взрослея, каждый из них осознал свою индивидуальность, был готов вести здоровый образ жизни, ценил свое здоровье и здоровье окружающих и мог приобщиться к занятиям любимым видом спорта.</w:t>
      </w: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
    <w:p w:rsidR="00087351" w:rsidRPr="00B54B3B" w:rsidRDefault="00087351" w:rsidP="00087351">
      <w:pPr>
        <w:shd w:val="clear" w:color="auto" w:fill="EEFFD5"/>
        <w:spacing w:after="0" w:line="240" w:lineRule="auto"/>
        <w:ind w:firstLine="709"/>
        <w:jc w:val="both"/>
        <w:outlineLvl w:val="0"/>
        <w:rPr>
          <w:rFonts w:ascii="Times New Roman" w:eastAsia="Times New Roman" w:hAnsi="Times New Roman" w:cs="Times New Roman"/>
          <w:color w:val="000000"/>
          <w:sz w:val="28"/>
          <w:szCs w:val="28"/>
        </w:rPr>
      </w:pPr>
    </w:p>
    <w:p w:rsidR="00087351" w:rsidRPr="008E3170" w:rsidRDefault="00087351" w:rsidP="00087351">
      <w:pPr>
        <w:spacing w:after="0" w:line="240" w:lineRule="auto"/>
        <w:ind w:firstLine="709"/>
        <w:jc w:val="both"/>
        <w:outlineLvl w:val="0"/>
        <w:rPr>
          <w:rFonts w:ascii="Times New Roman" w:eastAsia="Times New Roman" w:hAnsi="Times New Roman" w:cs="Times New Roman"/>
          <w:color w:val="000000"/>
          <w:sz w:val="28"/>
          <w:szCs w:val="28"/>
        </w:rPr>
      </w:pPr>
    </w:p>
    <w:p w:rsidR="003872B7" w:rsidRDefault="003872B7" w:rsidP="006D4D71">
      <w:pPr>
        <w:spacing w:after="0"/>
        <w:jc w:val="both"/>
      </w:pPr>
    </w:p>
    <w:sectPr w:rsidR="003872B7" w:rsidSect="00723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D71"/>
    <w:rsid w:val="000577F9"/>
    <w:rsid w:val="00087351"/>
    <w:rsid w:val="003872B7"/>
    <w:rsid w:val="006D4D71"/>
    <w:rsid w:val="00BA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D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4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2016-02-03T08:12:00Z</cp:lastPrinted>
  <dcterms:created xsi:type="dcterms:W3CDTF">2016-02-10T08:41:00Z</dcterms:created>
  <dcterms:modified xsi:type="dcterms:W3CDTF">2016-02-10T08:41:00Z</dcterms:modified>
</cp:coreProperties>
</file>