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8C" w:rsidRPr="006644CD" w:rsidRDefault="0070608C" w:rsidP="007060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                                                                     </w:t>
      </w:r>
      <w:r w:rsidRPr="006644CD">
        <w:rPr>
          <w:rFonts w:ascii="Times New Roman" w:hAnsi="Times New Roman"/>
          <w:color w:val="292929"/>
          <w:sz w:val="28"/>
          <w:szCs w:val="28"/>
        </w:rPr>
        <w:t>Статья Байбатровой Н.В.</w:t>
      </w:r>
      <w:r w:rsidRPr="006644CD">
        <w:rPr>
          <w:rFonts w:ascii="Times New Roman" w:hAnsi="Times New Roman"/>
          <w:sz w:val="28"/>
          <w:szCs w:val="28"/>
        </w:rPr>
        <w:t xml:space="preserve"> </w:t>
      </w:r>
    </w:p>
    <w:p w:rsidR="0070608C" w:rsidRPr="006644CD" w:rsidRDefault="0070608C" w:rsidP="0070608C">
      <w:pPr>
        <w:spacing w:line="240" w:lineRule="auto"/>
        <w:ind w:left="4859"/>
        <w:jc w:val="both"/>
        <w:rPr>
          <w:rFonts w:ascii="Times New Roman" w:hAnsi="Times New Roman"/>
          <w:sz w:val="28"/>
          <w:szCs w:val="28"/>
        </w:rPr>
      </w:pPr>
      <w:r w:rsidRPr="006644CD">
        <w:rPr>
          <w:rFonts w:ascii="Times New Roman" w:hAnsi="Times New Roman"/>
          <w:sz w:val="28"/>
          <w:szCs w:val="28"/>
        </w:rPr>
        <w:t xml:space="preserve">Научный руководитель:                   </w:t>
      </w:r>
      <w:r>
        <w:rPr>
          <w:rFonts w:ascii="Times New Roman" w:hAnsi="Times New Roman"/>
          <w:sz w:val="28"/>
          <w:szCs w:val="28"/>
        </w:rPr>
        <w:t xml:space="preserve">                          кандидат</w:t>
      </w:r>
      <w:r w:rsidRPr="006644CD">
        <w:rPr>
          <w:rFonts w:ascii="Times New Roman" w:hAnsi="Times New Roman"/>
          <w:sz w:val="28"/>
          <w:szCs w:val="28"/>
        </w:rPr>
        <w:t xml:space="preserve"> педагогических наук, доцент                                 </w:t>
      </w:r>
    </w:p>
    <w:p w:rsidR="0070608C" w:rsidRPr="00E817E8" w:rsidRDefault="0070608C" w:rsidP="007060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44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Дерябина Марина Юрьевна                                                         </w:t>
      </w:r>
    </w:p>
    <w:p w:rsidR="0070608C" w:rsidRPr="006644CD" w:rsidRDefault="0070608C" w:rsidP="0070608C">
      <w:pPr>
        <w:spacing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6644CD">
        <w:rPr>
          <w:rFonts w:ascii="Times New Roman" w:hAnsi="Times New Roman"/>
          <w:b/>
          <w:color w:val="292929"/>
          <w:sz w:val="28"/>
          <w:szCs w:val="28"/>
        </w:rPr>
        <w:t>О</w:t>
      </w:r>
      <w:r>
        <w:rPr>
          <w:rFonts w:ascii="Times New Roman" w:hAnsi="Times New Roman"/>
          <w:b/>
          <w:color w:val="292929"/>
          <w:sz w:val="28"/>
          <w:szCs w:val="28"/>
        </w:rPr>
        <w:t>собенности сенсорного развития  детей дошкольного возраста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В современном обществе демократические преобразования ориентируют педагогов на личностную модель учебно-воспитательной работы, предполагающую развитие инициативы и самостоятельности ребенка, его активного поведения в конкретных ситуациях, в деятельности, в общении, что определяет для него меру значимости вещей и явлений окружающей жизни, развивает сенсорные способности.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В то же время в практике прочно утвердилась императивная система воспитания и образования, мало опирающаяся на индивидуально-личностный подход, когда все дети дошкольного возраста должны усвоить определенные знания, приобрести навыки и умения. В настоящее время реализуется новая концепция дошкольного воспитания, идет поиск неординарных, альтернативных путей, наблюдается возрождение дидактических систем Ф. Фребеля, М. Монтессори и др. С нашей точки зрения теоретический анализ исследований и практики сенсорного воспитания младших дошкольников посредством Монтессори-материала позволит внести коррективы в построение педагогического процесса в целях его совершенствования в детских дошкольных воспитательно-образовательных учреждениях.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Историко-педагогический анализ литературы второй половины XX столетия показал, что проблемами сенсорного воспитания детей младшего дошкольного возраста занимались  Абдуллаева Ш.А., Новоселова С.Л.,  ПилюгинаЭ.Г.,  Радина А.Е.,  Фонарев А.М. и др.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Характерной чертой сенсорного развития, особенно в период от полутора до двух лет, является опредмеченность восприятия. Так, ребёнок ориентируется в форме предметов, когда в качестве образца выступают «опредмеченные» слова-названия. Например, предметы круглой формы – это и мячик, и шарик, и колесо. Характерным является выделение свойств знакомых конкретных предметов, а не ряды основных сенсорных эталонов.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Наиболее характерны для ребёнка этого возраста способы восприятия, позволяющие сравнивать свойства предметов при выполнении действий с ними. Особо ярко это проявляется при действиях ребёнка со сборно-разборными игрушками – пирамидками, матрёшками, грибочками. Именно </w:t>
      </w:r>
      <w:r w:rsidRPr="00C64746">
        <w:rPr>
          <w:rFonts w:ascii="Times New Roman" w:hAnsi="Times New Roman"/>
          <w:color w:val="292929"/>
          <w:sz w:val="28"/>
          <w:szCs w:val="28"/>
        </w:rPr>
        <w:lastRenderedPageBreak/>
        <w:t>многократные сравнения позволяют ребёнку достигать практических результатов (берёт свою чашку, обувь и т.д.).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Первоначально сравнение является приблизительным: ребёнок примеривается, пробует и через ошибки и их исправление достигает результата. Однако после полутора лет, в возрасте 1 года и 9 месяцев, число проб и предварительных примерок быстро сокращается и переходит переход к зрительному восприятию.</w:t>
      </w:r>
    </w:p>
    <w:p w:rsidR="0070608C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Воспитание - это новый этап сенсорного развития, который свидетельствует о переходе внешних действий во внутренний психический план.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На втором году жизни интенсивно развивается не только зрительное, но и слуховое восприятие. Особенно важное значение имеет развитие речевого, фонематического слуха, осуществляемого в процессе речевого общения с окружающими.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Совершенствование осязательного восприятия осуществляется вместе со зрительным восприятием и развитием движений руки, а также таких психических функций, как внимание, память, мышление.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Специально созданные условия – в процессе проведения занятий и в повседневной жизни – позволяют обеспечить накопление разнообразных зрительных, слуховых, осязательных впечатлений. Формировать элементарные представления об основных разновидностях величины (большой - маленький), формы (круг, квадрат, треугольник, овал, прямоугольник), цвета (красный, оранжевый, жёлтый, зелёный, синий, фиолетовый, чёрный, белый). В результате становится возможным формировать умение выделять разнообразные свойства предметов, ориентируясь на цвет, форму, величину, звуки, фактуру и т.п.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Ребёнок ещё не владеет речью в достаточной мере, поэтому основными средствами выражения мысли и чувств являются непосредственные действия.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Основным методом организации игр-занятий является побуждение интереса к тем или иным игрушкам, дидактическим материалам, прежде всего пособиям, изготовленным из дерева (матрёшки, большие и маленькие, пирамидки, кубы-вкладыши, доски с отверстиями разной величины или формы с комплектами вкладок, столики с грибочками и мозаика – к концу второго года жизни).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lastRenderedPageBreak/>
        <w:t>Именно деревянные игрушки важны для сенсорного развития: их фактура, устойчивость при манипулировании, выполнении элементарных действий с ними удобны для игр-занятий с детьми раннего возраста.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Наиболее удобны для захватывания вкладыши и другие детали дидактических пособий размером не менее 3 и не более 4,5см, что соответствует размерам ладони малыша, Разница между большими и маленькими предметами в 1,5см вполне достаточна для ориентировки в их величине. Оптимальная толщина (высота) предметов – 1см. При большей толщине контуры предметов «деформируются»: так, треугольная призма при определённом ракурсе может смотреться как прямоугольник или квадрат т и.п.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Правильно подобранные по цвету, форме, величине дидактические пособия имеют большой эмоциональный заряд, определяемый фактурой, пропорциями, гармонией цвета.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В повседневной жизни детям надо давать возможность наблюдать за формой, цветом, пропорциями предметов, явлений.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меняющимся окружении, эмоциональной отзывчивости, способности воспринимать красоту и гармонию мира. А быстрое включение сенсорных систем является одной из ключевых способностей человека, основ его полноценного развития. Использование «опредмеченных» слов-названий обусловлено тем, что ребёнку бесполезно говорить о прямоугольнике, квадрате, овале, круге и треугольнике, хотя они их различают уже в первые 2-3 месяца. На втором году жизни дети усваивают форму как признак предметов: они легко выбирают необходимые детали для строительного набора для «крыши» и т.д.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Словарный запас весьма ограничен и очень сильно отстаёт от развития восприятия, поэтому наряду с «опредмеченными» словами-названиями форм дети легко усваивают слова, способствующие развитию восприятия типа «такой», «разные», «не такой».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Запоминание и правильное употребление слов, обозначающих цвет, - очень сложный и трудный процесс, формирование его заканчивается только к пяти годам.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К концу второго года жизни дети начинают повторять за взрослым названия отдельных цветов. Произнося такие слова как «белый», «синий» или «голубой», малыш не в состоянии соотнести эти слова с цветом конкретных предметов. Слово-название существует само по себе, а конкретная цветовая характеристика – сама по себе. В лучшем случае </w:t>
      </w:r>
      <w:r w:rsidRPr="00C64746">
        <w:rPr>
          <w:rFonts w:ascii="Times New Roman" w:hAnsi="Times New Roman"/>
          <w:color w:val="292929"/>
          <w:sz w:val="28"/>
          <w:szCs w:val="28"/>
        </w:rPr>
        <w:lastRenderedPageBreak/>
        <w:t>ребёнок механически запоминает и в конкретной ситуации после длительных упражнений может иногда им воспользоваться.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Случайное употребление слова, названия цвета или формы, ещё не значит, что ребёнок понимает суть этих слов.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Распределение внимания у ребёнка второго года жизни между зрительным, слуховым, осязательным восприятием и памятью – сложный процесс.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Дети с рождения различают все цвета спектра и даже некоторые оттенки, но учитывать цветовую характеристику предметов при действиях с ними ему сложнее: цвет нельзя пощупать, он доступен только визуальному наблюдению.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При подборе дидактических материалов необходимо стремиться к одинаковой насыщенности цвета. Если красный цвет яркий, то такими же насыщенными, яркими должны быть и оранжевый, жёлтый, и зелёный и другие цвета. В противном случае ребёнок с нарушением цветового восприятия может ориентироваться не на сам цвет, а на его интенсивность.</w:t>
      </w:r>
    </w:p>
    <w:p w:rsidR="0070608C" w:rsidRPr="00C64746" w:rsidRDefault="0070608C" w:rsidP="0070608C">
      <w:p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       Постепенность, последовательность в усложнении заданий, направленных на сенсорное развитие, значима как для детей указанного возраста, так и для более старших.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В течении второго года жизни при целенаправленном сенсорном воспитании у ребёнка наблюдается положительное отношение к действиям с предметами разной величины, формы, цвета. Он подолгу манипулирует ими, рассматривает, ощупывает, перекладывает их с места на место, обнаруживая новые параметры предметного мира.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В процессе игр-занятий по сенсорному воспитанию у ребёнка оказываются сформированными приёмы прикладывания, сравнивания, сопоставления цвета, формы, величины. К 2 годам эти процессы осуществляются без предварительных примериваний, переходя из внешнего лана во внутренний.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 xml:space="preserve">Для детей третьего года жизни – при создании необходимых для этого условий – характерен ускоренный темп сенсорного развития. В данный возрастной период сенсорное воспитание является, с одной стороны, как и прежде, основной линией развития, а с другой стороны, все остальные линии развития базируются на сенсорной основе.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Познавательная потребность, в той или иной мере сформированная у ребёнка третьего года жизни, в основном направлена на обследование величины, формы, фактуры предметов, издаваемых ими звуков, соотнесения частей.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lastRenderedPageBreak/>
        <w:t xml:space="preserve">У ребёнка на третьем году жизни появляется стремление более чётко следовать образцу, который задан взрослым. Теперь малыш при предъявлении дидактического материала с удовольствием рассматривает его, слушает пояснения взрослого, понимает, что от него хотят, и только потом начинает действовать, следуя инструкции взрослого. 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Более свершенной становится координация движений руки под контролем глаза, что позволяет справляться с такими заданиями, как игра с мозаикой, строительными наборами, рисование кистью и карандашом.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На третьем году жизни задачи сенсорного развития существенно усложняются, что связанно с общим психофизическим развитием, прежде всего началом формирования новых видов деятельности (игровой, элементарной продуктивной и др.). В связи с этим необходимо создавать условия для интенсивного накопления разнообразных представлений о цвете, форме, величине, фактуре, удалённости предметов и явлений как в процессе специально организованных игр-занятий, так и в повседневной жизни. При этом важно, чтобы представления о сенсорных свойствах и качествах предметов были не только широкими, но и систематизированными.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После 3-х лет основное место в сенсорном воспитании занимает ознакомление детей с общепринятыми сенсорными эталонами и способами их потребления. Учитывая резкий скачок в развитии речи, необходимо учитывать стремление детей к воспроизведению – вслед за взрослым – слов-названий формы, цвета и самостоятельному их употреблению.</w:t>
      </w:r>
    </w:p>
    <w:p w:rsidR="0070608C" w:rsidRPr="00C64746" w:rsidRDefault="0070608C" w:rsidP="0070608C">
      <w:pPr>
        <w:spacing w:line="240" w:lineRule="auto"/>
        <w:ind w:firstLine="709"/>
        <w:jc w:val="both"/>
        <w:rPr>
          <w:rFonts w:ascii="Times New Roman" w:hAnsi="Times New Roman"/>
          <w:color w:val="292929"/>
          <w:sz w:val="28"/>
          <w:szCs w:val="28"/>
        </w:rPr>
      </w:pPr>
      <w:r w:rsidRPr="00C64746">
        <w:rPr>
          <w:rFonts w:ascii="Times New Roman" w:hAnsi="Times New Roman"/>
          <w:color w:val="292929"/>
          <w:sz w:val="28"/>
          <w:szCs w:val="28"/>
        </w:rPr>
        <w:t>Из сказанного нами выше можно сделать вывод, что сенсорные процессы возникают у детей еще с младенческого возраста, поэтому практически с самого рождения детей надо начинать знакомить их с основными формами, свойствами и признаками предметов и явлений, и главное, обучать  действиям обследования данных предметов или явлений</w:t>
      </w:r>
      <w:r>
        <w:rPr>
          <w:rFonts w:ascii="Times New Roman" w:hAnsi="Times New Roman"/>
          <w:color w:val="292929"/>
          <w:sz w:val="28"/>
          <w:szCs w:val="28"/>
        </w:rPr>
        <w:t>.</w:t>
      </w:r>
    </w:p>
    <w:p w:rsidR="0070608C" w:rsidRPr="00C64746" w:rsidRDefault="0070608C" w:rsidP="007060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4746">
        <w:rPr>
          <w:rFonts w:ascii="Times New Roman" w:hAnsi="Times New Roman"/>
          <w:sz w:val="28"/>
          <w:szCs w:val="28"/>
        </w:rPr>
        <w:t>Кроме того, в процессе всей жизни детей происходит накопление сенсорного опыта, обогащение их мироощущения, повышение эмоционального тонуса, активизация положительных эмоций, связанных с восприятием явлений окружающего, возбуждение интересов, формирование потребностей.</w:t>
      </w:r>
    </w:p>
    <w:p w:rsidR="0070608C" w:rsidRDefault="0070608C" w:rsidP="007060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4746">
        <w:rPr>
          <w:rFonts w:ascii="Times New Roman" w:hAnsi="Times New Roman"/>
          <w:sz w:val="28"/>
          <w:szCs w:val="28"/>
        </w:rPr>
        <w:t>Сенсорное воспитание в процессе обучения и в повседневной жизни требует разных путей и методов.</w:t>
      </w:r>
    </w:p>
    <w:p w:rsidR="0070608C" w:rsidRPr="00C64746" w:rsidRDefault="0070608C" w:rsidP="007060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4746">
        <w:rPr>
          <w:rFonts w:ascii="Times New Roman" w:hAnsi="Times New Roman"/>
          <w:sz w:val="28"/>
          <w:szCs w:val="28"/>
        </w:rPr>
        <w:t xml:space="preserve">В зависимости от задач сенсорного и умственного воспитания, возраста и опыта детей воспитатель может использовать разные занятия, руководить развитием ощущений, восприятий и представлений в наиболее подходящей для данного момента форме – учебном занятии, дидактической игре или сенсорном упражнении. </w:t>
      </w:r>
    </w:p>
    <w:p w:rsidR="0070608C" w:rsidRPr="00C64746" w:rsidRDefault="0070608C" w:rsidP="0070608C">
      <w:pPr>
        <w:spacing w:line="240" w:lineRule="auto"/>
        <w:jc w:val="both"/>
        <w:rPr>
          <w:rFonts w:ascii="Times New Roman" w:hAnsi="Times New Roman"/>
        </w:rPr>
      </w:pPr>
    </w:p>
    <w:p w:rsidR="00571A86" w:rsidRDefault="00571A86"/>
    <w:sectPr w:rsidR="00571A86" w:rsidSect="0057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608C"/>
    <w:rsid w:val="00571A86"/>
    <w:rsid w:val="0070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9917</Characters>
  <Application>Microsoft Office Word</Application>
  <DocSecurity>0</DocSecurity>
  <Lines>82</Lines>
  <Paragraphs>23</Paragraphs>
  <ScaleCrop>false</ScaleCrop>
  <Company>Grizli777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2016-02-09T07:50:00Z</dcterms:created>
  <dcterms:modified xsi:type="dcterms:W3CDTF">2016-02-09T07:50:00Z</dcterms:modified>
</cp:coreProperties>
</file>