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DA" w:rsidRDefault="00D01DDA" w:rsidP="00FE1195">
      <w:pPr>
        <w:spacing w:line="360" w:lineRule="auto"/>
        <w:ind w:left="-426" w:righ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DA">
        <w:rPr>
          <w:rFonts w:ascii="Times New Roman" w:hAnsi="Times New Roman" w:cs="Times New Roman"/>
          <w:b/>
          <w:sz w:val="28"/>
          <w:szCs w:val="28"/>
        </w:rPr>
        <w:t>Сценарий презентации</w:t>
      </w:r>
      <w:r w:rsidR="0083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DDA">
        <w:rPr>
          <w:rFonts w:ascii="Times New Roman" w:hAnsi="Times New Roman" w:cs="Times New Roman"/>
          <w:b/>
          <w:sz w:val="28"/>
          <w:szCs w:val="28"/>
        </w:rPr>
        <w:t xml:space="preserve">историко-литературного журнала </w:t>
      </w:r>
    </w:p>
    <w:p w:rsidR="00D01DDA" w:rsidRDefault="00D01DDA" w:rsidP="00FE1195">
      <w:pPr>
        <w:spacing w:line="360" w:lineRule="auto"/>
        <w:ind w:left="-426" w:righ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DA">
        <w:rPr>
          <w:rFonts w:ascii="Times New Roman" w:hAnsi="Times New Roman" w:cs="Times New Roman"/>
          <w:b/>
          <w:sz w:val="28"/>
          <w:szCs w:val="28"/>
        </w:rPr>
        <w:t>"Мой край донской - казачий край"</w:t>
      </w:r>
    </w:p>
    <w:p w:rsidR="00D01DDA" w:rsidRDefault="00D01DDA" w:rsidP="00FE1195">
      <w:pPr>
        <w:spacing w:line="360" w:lineRule="auto"/>
        <w:ind w:left="-426" w:right="-284" w:firstLine="710"/>
        <w:rPr>
          <w:rFonts w:ascii="Times New Roman" w:hAnsi="Times New Roman" w:cs="Times New Roman"/>
          <w:b/>
          <w:sz w:val="28"/>
          <w:szCs w:val="28"/>
        </w:rPr>
      </w:pPr>
      <w:r w:rsidRPr="008B2ABE">
        <w:rPr>
          <w:rFonts w:ascii="Times New Roman" w:hAnsi="Times New Roman" w:cs="Times New Roman"/>
          <w:b/>
          <w:sz w:val="28"/>
          <w:szCs w:val="28"/>
        </w:rPr>
        <w:t>Слово редактора журнала.</w:t>
      </w:r>
    </w:p>
    <w:p w:rsidR="007D13E5" w:rsidRPr="0099001E" w:rsidRDefault="007D13E5" w:rsidP="00FE1195">
      <w:pPr>
        <w:spacing w:line="360" w:lineRule="auto"/>
        <w:ind w:left="-426" w:right="-284" w:firstLine="710"/>
        <w:rPr>
          <w:rFonts w:ascii="Times New Roman" w:hAnsi="Times New Roman" w:cs="Times New Roman"/>
          <w:sz w:val="28"/>
          <w:szCs w:val="28"/>
        </w:rPr>
      </w:pPr>
      <w:r w:rsidRPr="0099001E">
        <w:rPr>
          <w:rFonts w:ascii="Times New Roman" w:hAnsi="Times New Roman" w:cs="Times New Roman"/>
          <w:sz w:val="28"/>
          <w:szCs w:val="28"/>
        </w:rPr>
        <w:t>Выходят ведущие и 1-2 чтецы.</w:t>
      </w:r>
    </w:p>
    <w:p w:rsidR="00D01DDA" w:rsidRPr="008B2ABE" w:rsidRDefault="00D01DDA" w:rsidP="00FE1195">
      <w:pPr>
        <w:spacing w:line="360" w:lineRule="auto"/>
        <w:ind w:left="-426" w:right="-284" w:firstLine="710"/>
        <w:rPr>
          <w:rFonts w:ascii="Times New Roman" w:hAnsi="Times New Roman" w:cs="Times New Roman"/>
          <w:b/>
          <w:sz w:val="28"/>
          <w:szCs w:val="28"/>
        </w:rPr>
      </w:pPr>
      <w:r w:rsidRPr="008B2ABE">
        <w:rPr>
          <w:rFonts w:ascii="Times New Roman" w:hAnsi="Times New Roman" w:cs="Times New Roman"/>
          <w:b/>
          <w:sz w:val="28"/>
          <w:szCs w:val="28"/>
        </w:rPr>
        <w:t>Слово 1 ведущей:</w:t>
      </w:r>
    </w:p>
    <w:p w:rsidR="001D214E" w:rsidRDefault="00D01DDA" w:rsidP="00FE1195">
      <w:pPr>
        <w:spacing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уважаемые гости. Здравствуйте, ребята. Мы приветствуем вас на презентации 11 номера журнала "Мой край донской - казачий край".  </w:t>
      </w:r>
      <w:r w:rsidR="00BD12C7">
        <w:rPr>
          <w:rFonts w:ascii="Times New Roman" w:hAnsi="Times New Roman" w:cs="Times New Roman"/>
          <w:sz w:val="28"/>
          <w:szCs w:val="28"/>
        </w:rPr>
        <w:t>По традиции журнал состоит из двух объёмных страни</w:t>
      </w:r>
      <w:r w:rsidR="00F652E0">
        <w:rPr>
          <w:rFonts w:ascii="Times New Roman" w:hAnsi="Times New Roman" w:cs="Times New Roman"/>
          <w:sz w:val="28"/>
          <w:szCs w:val="28"/>
        </w:rPr>
        <w:t>ц - исторической и литературной</w:t>
      </w:r>
      <w:r w:rsidR="00697998">
        <w:rPr>
          <w:rFonts w:ascii="Times New Roman" w:hAnsi="Times New Roman" w:cs="Times New Roman"/>
          <w:sz w:val="28"/>
          <w:szCs w:val="28"/>
        </w:rPr>
        <w:t>.</w:t>
      </w:r>
      <w:r w:rsidR="00F652E0">
        <w:rPr>
          <w:rFonts w:ascii="Times New Roman" w:hAnsi="Times New Roman" w:cs="Times New Roman"/>
          <w:sz w:val="28"/>
          <w:szCs w:val="28"/>
        </w:rPr>
        <w:t xml:space="preserve"> Кроме того, в  журнале </w:t>
      </w:r>
      <w:r w:rsidR="00BD12C7">
        <w:rPr>
          <w:rFonts w:ascii="Times New Roman" w:hAnsi="Times New Roman" w:cs="Times New Roman"/>
          <w:sz w:val="28"/>
          <w:szCs w:val="28"/>
        </w:rPr>
        <w:t xml:space="preserve"> отражена "Проба пера" учащихся 1-ой школы</w:t>
      </w:r>
      <w:r w:rsidR="001D214E">
        <w:rPr>
          <w:rFonts w:ascii="Times New Roman" w:hAnsi="Times New Roman" w:cs="Times New Roman"/>
          <w:sz w:val="28"/>
          <w:szCs w:val="28"/>
        </w:rPr>
        <w:t>,</w:t>
      </w:r>
      <w:r w:rsidR="00F652E0">
        <w:rPr>
          <w:rFonts w:ascii="Times New Roman" w:hAnsi="Times New Roman" w:cs="Times New Roman"/>
          <w:sz w:val="28"/>
          <w:szCs w:val="28"/>
        </w:rPr>
        <w:t xml:space="preserve"> </w:t>
      </w:r>
      <w:r w:rsidR="001D214E">
        <w:rPr>
          <w:rFonts w:ascii="Times New Roman" w:hAnsi="Times New Roman" w:cs="Times New Roman"/>
          <w:sz w:val="28"/>
          <w:szCs w:val="28"/>
        </w:rPr>
        <w:t xml:space="preserve">размещены кроссворды, ребусы, </w:t>
      </w:r>
      <w:r w:rsidR="00F652E0">
        <w:rPr>
          <w:rFonts w:ascii="Times New Roman" w:hAnsi="Times New Roman" w:cs="Times New Roman"/>
          <w:sz w:val="28"/>
          <w:szCs w:val="28"/>
        </w:rPr>
        <w:t>терминологический словарь</w:t>
      </w:r>
      <w:r w:rsidR="00697998">
        <w:rPr>
          <w:rFonts w:ascii="Times New Roman" w:hAnsi="Times New Roman" w:cs="Times New Roman"/>
          <w:sz w:val="28"/>
          <w:szCs w:val="28"/>
        </w:rPr>
        <w:t xml:space="preserve">, исторические  справки </w:t>
      </w:r>
      <w:r w:rsidR="00F652E0">
        <w:rPr>
          <w:rFonts w:ascii="Times New Roman" w:hAnsi="Times New Roman" w:cs="Times New Roman"/>
          <w:sz w:val="28"/>
          <w:szCs w:val="28"/>
        </w:rPr>
        <w:t>и анонс следующего номера.</w:t>
      </w:r>
    </w:p>
    <w:p w:rsidR="00186FF9" w:rsidRPr="008B2ABE" w:rsidRDefault="00186FF9" w:rsidP="00FE1195">
      <w:pPr>
        <w:spacing w:line="360" w:lineRule="auto"/>
        <w:ind w:left="-426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BE">
        <w:rPr>
          <w:rFonts w:ascii="Times New Roman" w:hAnsi="Times New Roman" w:cs="Times New Roman"/>
          <w:b/>
          <w:sz w:val="28"/>
          <w:szCs w:val="28"/>
        </w:rPr>
        <w:t>Слово 2 ведущей:</w:t>
      </w:r>
    </w:p>
    <w:p w:rsidR="00186FF9" w:rsidRDefault="00BD12C7" w:rsidP="00FE1195">
      <w:pPr>
        <w:spacing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F652E0">
        <w:rPr>
          <w:rFonts w:ascii="Times New Roman" w:hAnsi="Times New Roman" w:cs="Times New Roman"/>
          <w:sz w:val="28"/>
          <w:szCs w:val="28"/>
        </w:rPr>
        <w:t>открываем наш журнал... С</w:t>
      </w:r>
      <w:r w:rsidR="00186FF9">
        <w:rPr>
          <w:rFonts w:ascii="Times New Roman" w:hAnsi="Times New Roman" w:cs="Times New Roman"/>
          <w:sz w:val="28"/>
          <w:szCs w:val="28"/>
        </w:rPr>
        <w:t>траница историческая...</w:t>
      </w:r>
    </w:p>
    <w:p w:rsidR="00D01DDA" w:rsidRDefault="00F652E0" w:rsidP="00FE1195">
      <w:pPr>
        <w:spacing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Начнём с того, что </w:t>
      </w:r>
      <w:r w:rsidR="00BD12C7">
        <w:rPr>
          <w:rFonts w:ascii="Times New Roman" w:hAnsi="Times New Roman" w:cs="Times New Roman"/>
          <w:sz w:val="28"/>
          <w:szCs w:val="28"/>
        </w:rPr>
        <w:t>11 выпуск</w:t>
      </w:r>
      <w:r w:rsidR="00D01DDA">
        <w:rPr>
          <w:rFonts w:ascii="Times New Roman" w:hAnsi="Times New Roman" w:cs="Times New Roman"/>
          <w:sz w:val="28"/>
          <w:szCs w:val="28"/>
        </w:rPr>
        <w:t xml:space="preserve"> </w:t>
      </w:r>
      <w:r w:rsidR="00BD12C7">
        <w:rPr>
          <w:rFonts w:ascii="Times New Roman" w:hAnsi="Times New Roman" w:cs="Times New Roman"/>
          <w:sz w:val="28"/>
          <w:szCs w:val="28"/>
        </w:rPr>
        <w:t xml:space="preserve">журнала </w:t>
      </w:r>
      <w:r w:rsidR="00D01DDA">
        <w:rPr>
          <w:rFonts w:ascii="Times New Roman" w:hAnsi="Times New Roman" w:cs="Times New Roman"/>
          <w:sz w:val="28"/>
          <w:szCs w:val="28"/>
        </w:rPr>
        <w:t xml:space="preserve">- </w:t>
      </w:r>
      <w:r w:rsidR="00BD12C7">
        <w:rPr>
          <w:rFonts w:ascii="Times New Roman" w:hAnsi="Times New Roman" w:cs="Times New Roman"/>
          <w:sz w:val="28"/>
          <w:szCs w:val="28"/>
        </w:rPr>
        <w:t xml:space="preserve">это </w:t>
      </w:r>
      <w:r w:rsidR="00D01DDA">
        <w:rPr>
          <w:rFonts w:ascii="Times New Roman" w:hAnsi="Times New Roman" w:cs="Times New Roman"/>
          <w:sz w:val="28"/>
          <w:szCs w:val="28"/>
        </w:rPr>
        <w:t>ноябрьский выпуск</w:t>
      </w:r>
      <w:r w:rsidR="00AB5B3A">
        <w:rPr>
          <w:rFonts w:ascii="Times New Roman" w:hAnsi="Times New Roman" w:cs="Times New Roman"/>
          <w:sz w:val="28"/>
          <w:szCs w:val="28"/>
        </w:rPr>
        <w:t xml:space="preserve">, а поэтому </w:t>
      </w:r>
      <w:r w:rsidR="00BD12C7">
        <w:rPr>
          <w:rFonts w:ascii="Times New Roman" w:hAnsi="Times New Roman" w:cs="Times New Roman"/>
          <w:sz w:val="28"/>
          <w:szCs w:val="28"/>
        </w:rPr>
        <w:t>основной темой нашей исторической страницы являются события, происходившие на Дону после свершившейся в 1917 году октябрьской революции, что соответствует 7-му ноябрю (по новому стилю)</w:t>
      </w:r>
      <w:r w:rsidR="00CE25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573">
        <w:rPr>
          <w:rFonts w:ascii="Times New Roman" w:hAnsi="Times New Roman" w:cs="Times New Roman"/>
          <w:sz w:val="28"/>
          <w:szCs w:val="28"/>
        </w:rPr>
        <w:t>Последствия переворота для жителей нашего края мы отразили в нашем школьном журнале.</w:t>
      </w:r>
    </w:p>
    <w:p w:rsidR="00005430" w:rsidRPr="008B2ABE" w:rsidRDefault="008B2ABE" w:rsidP="00FE1195">
      <w:pPr>
        <w:spacing w:line="360" w:lineRule="auto"/>
        <w:ind w:left="-426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1:</w:t>
      </w:r>
    </w:p>
    <w:p w:rsidR="00D15534" w:rsidRDefault="00D15534" w:rsidP="00FE1195">
      <w:pPr>
        <w:spacing w:after="0"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ли - революция? Всё изменить к лучшему</w:t>
      </w:r>
    </w:p>
    <w:p w:rsidR="00D15534" w:rsidRDefault="00D15534" w:rsidP="00FE1195">
      <w:pPr>
        <w:spacing w:after="0"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Правдами и неправдами, планово или случаем?</w:t>
      </w:r>
    </w:p>
    <w:p w:rsidR="00005430" w:rsidRDefault="001D214E" w:rsidP="00FE1195">
      <w:pPr>
        <w:spacing w:after="0"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867F7">
        <w:rPr>
          <w:rFonts w:ascii="Times New Roman" w:hAnsi="Times New Roman" w:cs="Times New Roman"/>
          <w:sz w:val="28"/>
          <w:szCs w:val="28"/>
        </w:rPr>
        <w:t xml:space="preserve"> </w:t>
      </w:r>
      <w:r w:rsidR="00D15534">
        <w:rPr>
          <w:rFonts w:ascii="Times New Roman" w:hAnsi="Times New Roman" w:cs="Times New Roman"/>
          <w:sz w:val="28"/>
          <w:szCs w:val="28"/>
        </w:rPr>
        <w:t>одно</w:t>
      </w:r>
      <w:r w:rsidR="00005430">
        <w:rPr>
          <w:rFonts w:ascii="Times New Roman" w:hAnsi="Times New Roman" w:cs="Times New Roman"/>
          <w:sz w:val="28"/>
          <w:szCs w:val="28"/>
        </w:rPr>
        <w:t>го лишь</w:t>
      </w:r>
      <w:r w:rsidR="00D15534">
        <w:rPr>
          <w:rFonts w:ascii="Times New Roman" w:hAnsi="Times New Roman" w:cs="Times New Roman"/>
          <w:sz w:val="28"/>
          <w:szCs w:val="28"/>
        </w:rPr>
        <w:t xml:space="preserve"> тре</w:t>
      </w:r>
      <w:r w:rsidR="00005430">
        <w:rPr>
          <w:rFonts w:ascii="Times New Roman" w:hAnsi="Times New Roman" w:cs="Times New Roman"/>
          <w:sz w:val="28"/>
          <w:szCs w:val="28"/>
        </w:rPr>
        <w:t>бует</w:t>
      </w:r>
      <w:r w:rsidR="00D15534">
        <w:rPr>
          <w:rFonts w:ascii="Times New Roman" w:hAnsi="Times New Roman" w:cs="Times New Roman"/>
          <w:sz w:val="28"/>
          <w:szCs w:val="28"/>
        </w:rPr>
        <w:t xml:space="preserve"> сердце</w:t>
      </w:r>
      <w:r w:rsidR="0000543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 многословия</w:t>
      </w:r>
      <w:r w:rsidR="00005430">
        <w:rPr>
          <w:rFonts w:ascii="Times New Roman" w:hAnsi="Times New Roman" w:cs="Times New Roman"/>
          <w:sz w:val="28"/>
          <w:szCs w:val="28"/>
        </w:rPr>
        <w:t>!) -</w:t>
      </w:r>
    </w:p>
    <w:p w:rsidR="003867F7" w:rsidRDefault="00005430" w:rsidP="00FE1195">
      <w:pPr>
        <w:spacing w:after="0"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ответа - можно ли было пройти б</w:t>
      </w:r>
      <w:r w:rsidR="003867F7">
        <w:rPr>
          <w:rFonts w:ascii="Times New Roman" w:hAnsi="Times New Roman" w:cs="Times New Roman"/>
          <w:sz w:val="28"/>
          <w:szCs w:val="28"/>
        </w:rPr>
        <w:t>ескровнее</w:t>
      </w:r>
      <w:r w:rsidR="00697998">
        <w:rPr>
          <w:rFonts w:ascii="Times New Roman" w:hAnsi="Times New Roman" w:cs="Times New Roman"/>
          <w:sz w:val="28"/>
          <w:szCs w:val="28"/>
        </w:rPr>
        <w:t>,</w:t>
      </w:r>
    </w:p>
    <w:p w:rsidR="00005430" w:rsidRDefault="00005430" w:rsidP="00FE1195">
      <w:pPr>
        <w:spacing w:after="0"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рассекая святости, не нарушая истины</w:t>
      </w:r>
    </w:p>
    <w:p w:rsidR="00697998" w:rsidRDefault="00697998" w:rsidP="00FE1195">
      <w:pPr>
        <w:spacing w:after="0"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5430">
        <w:rPr>
          <w:rFonts w:ascii="Times New Roman" w:hAnsi="Times New Roman" w:cs="Times New Roman"/>
          <w:sz w:val="28"/>
          <w:szCs w:val="28"/>
        </w:rPr>
        <w:t xml:space="preserve"> гранях России раненой - мыслим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05430">
        <w:rPr>
          <w:rFonts w:ascii="Times New Roman" w:hAnsi="Times New Roman" w:cs="Times New Roman"/>
          <w:sz w:val="28"/>
          <w:szCs w:val="28"/>
        </w:rPr>
        <w:t xml:space="preserve"> и немыслим</w:t>
      </w:r>
      <w:r>
        <w:rPr>
          <w:rFonts w:ascii="Times New Roman" w:hAnsi="Times New Roman" w:cs="Times New Roman"/>
          <w:sz w:val="28"/>
          <w:szCs w:val="28"/>
        </w:rPr>
        <w:t>о?</w:t>
      </w:r>
    </w:p>
    <w:p w:rsidR="00697998" w:rsidRDefault="00697998" w:rsidP="00FE1195">
      <w:pPr>
        <w:spacing w:after="0"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Ветры и дым мятежности и до сих пор вторгаются</w:t>
      </w:r>
    </w:p>
    <w:p w:rsidR="00697998" w:rsidRDefault="00697998" w:rsidP="00FE1195">
      <w:pPr>
        <w:spacing w:after="0"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память многострадальную, будто за что-то каются... </w:t>
      </w:r>
    </w:p>
    <w:p w:rsidR="00005430" w:rsidRDefault="00005430" w:rsidP="00FE1195">
      <w:pPr>
        <w:spacing w:after="0"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97998" w:rsidRDefault="00697998" w:rsidP="00FE1195">
      <w:pPr>
        <w:spacing w:line="360" w:lineRule="auto"/>
        <w:ind w:left="-426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BE">
        <w:rPr>
          <w:rFonts w:ascii="Times New Roman" w:hAnsi="Times New Roman" w:cs="Times New Roman"/>
          <w:b/>
          <w:sz w:val="28"/>
          <w:szCs w:val="28"/>
        </w:rPr>
        <w:lastRenderedPageBreak/>
        <w:t>Слово 1 ведущей:</w:t>
      </w:r>
      <w:r w:rsidR="008345A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И, действительно, </w:t>
      </w:r>
      <w:r w:rsidR="008B2ABE">
        <w:rPr>
          <w:rFonts w:ascii="Times New Roman" w:hAnsi="Times New Roman" w:cs="Times New Roman"/>
          <w:sz w:val="28"/>
          <w:szCs w:val="28"/>
        </w:rPr>
        <w:t xml:space="preserve">революция изменила ход жизни в нашей стране. Казалось бы, всё свершилось, о чём мечталось народу: нет больше частной собственности, отменена сословность и чины, заявлено о равноправии народов России, дано право на свободное развитие национальных меньшинств... Однако это не принесло умиротворения, напротив, </w:t>
      </w:r>
      <w:r w:rsidR="007705B9">
        <w:rPr>
          <w:rFonts w:ascii="Times New Roman" w:hAnsi="Times New Roman" w:cs="Times New Roman"/>
          <w:sz w:val="28"/>
          <w:szCs w:val="28"/>
        </w:rPr>
        <w:t>с</w:t>
      </w:r>
      <w:r w:rsidR="008B2ABE">
        <w:rPr>
          <w:rFonts w:ascii="Times New Roman" w:hAnsi="Times New Roman" w:cs="Times New Roman"/>
          <w:sz w:val="28"/>
          <w:szCs w:val="28"/>
        </w:rPr>
        <w:t>проектировало  гражданскую войну. Мы удивляемся, вспоминая слова Ленина Владимира Ильича, когда он ещё представлял интересы группы пораженцев в рамках ведения Первой мировой войны</w:t>
      </w:r>
      <w:r w:rsidR="00C505DC">
        <w:rPr>
          <w:rFonts w:ascii="Times New Roman" w:hAnsi="Times New Roman" w:cs="Times New Roman"/>
          <w:sz w:val="28"/>
          <w:szCs w:val="28"/>
        </w:rPr>
        <w:t xml:space="preserve">: "Империалистическая война должна перерасти в гражданскую", но несколько лет </w:t>
      </w:r>
      <w:r w:rsidR="008B2ABE">
        <w:rPr>
          <w:rFonts w:ascii="Times New Roman" w:hAnsi="Times New Roman" w:cs="Times New Roman"/>
          <w:sz w:val="28"/>
          <w:szCs w:val="28"/>
        </w:rPr>
        <w:t xml:space="preserve"> </w:t>
      </w:r>
      <w:r w:rsidR="00C505DC">
        <w:rPr>
          <w:rFonts w:ascii="Times New Roman" w:hAnsi="Times New Roman" w:cs="Times New Roman"/>
          <w:sz w:val="28"/>
          <w:szCs w:val="28"/>
        </w:rPr>
        <w:t xml:space="preserve">войны не принесли иной смуты в наш народ, кроме как идущей от желания прекращения самой войны... Зато Октябрьская революция разобщила наше общество, предопределила появления враждующих слоёв населения: с одной стороны, это было </w:t>
      </w:r>
      <w:r w:rsidR="00C505DC" w:rsidRPr="00C505DC">
        <w:rPr>
          <w:rFonts w:ascii="Times New Roman" w:hAnsi="Times New Roman" w:cs="Times New Roman"/>
          <w:b/>
          <w:sz w:val="28"/>
          <w:szCs w:val="28"/>
        </w:rPr>
        <w:t>белое движение</w:t>
      </w:r>
      <w:r w:rsidR="00C505D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05DC">
        <w:rPr>
          <w:rFonts w:ascii="Times New Roman" w:hAnsi="Times New Roman" w:cs="Times New Roman"/>
          <w:sz w:val="28"/>
          <w:szCs w:val="28"/>
        </w:rPr>
        <w:t xml:space="preserve">воюющее за свои утраченные ценности, </w:t>
      </w:r>
      <w:r w:rsidR="007705B9">
        <w:rPr>
          <w:rFonts w:ascii="Times New Roman" w:hAnsi="Times New Roman" w:cs="Times New Roman"/>
          <w:sz w:val="28"/>
          <w:szCs w:val="28"/>
        </w:rPr>
        <w:t xml:space="preserve">а </w:t>
      </w:r>
      <w:r w:rsidR="00C505DC">
        <w:rPr>
          <w:rFonts w:ascii="Times New Roman" w:hAnsi="Times New Roman" w:cs="Times New Roman"/>
          <w:sz w:val="28"/>
          <w:szCs w:val="28"/>
        </w:rPr>
        <w:t xml:space="preserve">с другой стороны - </w:t>
      </w:r>
      <w:r w:rsidR="00C505DC" w:rsidRPr="00C505DC">
        <w:rPr>
          <w:rFonts w:ascii="Times New Roman" w:hAnsi="Times New Roman" w:cs="Times New Roman"/>
          <w:b/>
          <w:sz w:val="28"/>
          <w:szCs w:val="28"/>
        </w:rPr>
        <w:t>красное</w:t>
      </w:r>
      <w:r w:rsidR="00C505D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05DC">
        <w:rPr>
          <w:rFonts w:ascii="Times New Roman" w:hAnsi="Times New Roman" w:cs="Times New Roman"/>
          <w:sz w:val="28"/>
          <w:szCs w:val="28"/>
        </w:rPr>
        <w:t>жадно желающее поддержать новую власть в стране, дать ей возможность закрепиться.</w:t>
      </w:r>
      <w:r w:rsidR="00C505DC" w:rsidRPr="00C505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8E8" w:rsidRDefault="000778E8" w:rsidP="00FE1195">
      <w:pPr>
        <w:spacing w:line="360" w:lineRule="auto"/>
        <w:ind w:left="-426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243CA0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705B9" w:rsidRDefault="00FD1928" w:rsidP="00FE1195">
      <w:pPr>
        <w:spacing w:after="0" w:line="360" w:lineRule="auto"/>
        <w:ind w:left="-426" w:righ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‒</w:t>
      </w:r>
      <w:r w:rsidR="007705B9" w:rsidRPr="007705B9">
        <w:rPr>
          <w:rFonts w:ascii="Times New Roman" w:hAnsi="Times New Roman" w:cs="Times New Roman"/>
          <w:sz w:val="28"/>
          <w:szCs w:val="28"/>
        </w:rPr>
        <w:t xml:space="preserve"> не судьи, и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7705B9" w:rsidRPr="007705B9">
        <w:rPr>
          <w:rFonts w:ascii="Times New Roman" w:hAnsi="Times New Roman" w:cs="Times New Roman"/>
          <w:sz w:val="28"/>
          <w:szCs w:val="28"/>
        </w:rPr>
        <w:t>не арбитры</w:t>
      </w:r>
      <w:r>
        <w:rPr>
          <w:rFonts w:ascii="Times New Roman" w:hAnsi="Times New Roman" w:cs="Times New Roman"/>
          <w:sz w:val="28"/>
          <w:szCs w:val="28"/>
        </w:rPr>
        <w:t xml:space="preserve"> ‒ мы </w:t>
      </w:r>
      <w:r w:rsidR="000778E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суди</w:t>
      </w:r>
      <w:r w:rsidR="000778E8">
        <w:rPr>
          <w:rFonts w:ascii="Times New Roman" w:hAnsi="Times New Roman" w:cs="Times New Roman"/>
          <w:sz w:val="28"/>
          <w:szCs w:val="28"/>
        </w:rPr>
        <w:t>м сейчас</w:t>
      </w:r>
      <w:r>
        <w:rPr>
          <w:rFonts w:ascii="Times New Roman" w:hAnsi="Times New Roman" w:cs="Times New Roman"/>
          <w:sz w:val="28"/>
          <w:szCs w:val="28"/>
        </w:rPr>
        <w:t xml:space="preserve"> о прошлом.</w:t>
      </w:r>
    </w:p>
    <w:p w:rsidR="00FD1928" w:rsidRDefault="000778E8" w:rsidP="00FE1195">
      <w:pPr>
        <w:spacing w:after="0" w:line="360" w:lineRule="auto"/>
        <w:ind w:left="-426" w:righ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дней Октября мятежность принимаем ‒ Зачем? ‒ тревожно?  </w:t>
      </w:r>
    </w:p>
    <w:p w:rsidR="000778E8" w:rsidRDefault="000778E8" w:rsidP="00FE1195">
      <w:pPr>
        <w:spacing w:after="0" w:line="360" w:lineRule="auto"/>
        <w:ind w:left="-426" w:righ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Разобщённость идей и мыслей. Споры. Выстрелы. </w:t>
      </w:r>
      <w:r w:rsidR="00BD425D">
        <w:rPr>
          <w:rFonts w:ascii="Times New Roman" w:hAnsi="Times New Roman" w:cs="Times New Roman"/>
          <w:sz w:val="28"/>
          <w:szCs w:val="28"/>
        </w:rPr>
        <w:t>Страх безмерный</w:t>
      </w:r>
      <w:r w:rsidR="00243CA0">
        <w:rPr>
          <w:rFonts w:ascii="Times New Roman" w:hAnsi="Times New Roman" w:cs="Times New Roman"/>
          <w:sz w:val="28"/>
          <w:szCs w:val="28"/>
        </w:rPr>
        <w:t>...</w:t>
      </w:r>
    </w:p>
    <w:p w:rsidR="00DB71A2" w:rsidRDefault="00DB71A2" w:rsidP="00FE1195">
      <w:pPr>
        <w:spacing w:after="0" w:line="360" w:lineRule="auto"/>
        <w:ind w:left="-426" w:righ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тебя окунуть в безбожность </w:t>
      </w:r>
      <w:r w:rsidR="00BD425D">
        <w:rPr>
          <w:rFonts w:ascii="Times New Roman" w:hAnsi="Times New Roman" w:cs="Times New Roman"/>
          <w:sz w:val="28"/>
          <w:szCs w:val="28"/>
        </w:rPr>
        <w:t>невозможно</w:t>
      </w:r>
      <w:r>
        <w:rPr>
          <w:rFonts w:ascii="Times New Roman" w:hAnsi="Times New Roman" w:cs="Times New Roman"/>
          <w:sz w:val="28"/>
          <w:szCs w:val="28"/>
        </w:rPr>
        <w:t>, казаче верный.</w:t>
      </w:r>
    </w:p>
    <w:p w:rsidR="00BD425D" w:rsidRPr="008345AD" w:rsidRDefault="00BD425D" w:rsidP="00FE1195">
      <w:pPr>
        <w:spacing w:after="0" w:line="360" w:lineRule="auto"/>
        <w:ind w:left="-426" w:right="-284" w:firstLine="710"/>
        <w:rPr>
          <w:rFonts w:ascii="Times New Roman" w:hAnsi="Times New Roman" w:cs="Times New Roman"/>
        </w:rPr>
      </w:pPr>
    </w:p>
    <w:p w:rsidR="00BD425D" w:rsidRDefault="00BD425D" w:rsidP="00FE1195">
      <w:pPr>
        <w:spacing w:after="0" w:line="360" w:lineRule="auto"/>
        <w:ind w:left="-426" w:righ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прошел ты, и стихли ветры,  расказачить души́ не смея...</w:t>
      </w:r>
    </w:p>
    <w:p w:rsidR="00BD425D" w:rsidRDefault="00BD425D" w:rsidP="00FE1195">
      <w:pPr>
        <w:spacing w:after="0" w:line="360" w:lineRule="auto"/>
        <w:ind w:left="-426" w:righ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стерпел ты ‒ спасли молитвы, кроме них только Бог сильнее.</w:t>
      </w:r>
    </w:p>
    <w:p w:rsidR="00BD425D" w:rsidRDefault="007A7337" w:rsidP="00FE1195">
      <w:pPr>
        <w:spacing w:after="0" w:line="360" w:lineRule="auto"/>
        <w:ind w:left="-426" w:righ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43CA0">
        <w:rPr>
          <w:rFonts w:ascii="Times New Roman" w:hAnsi="Times New Roman" w:cs="Times New Roman"/>
          <w:sz w:val="28"/>
          <w:szCs w:val="28"/>
        </w:rPr>
        <w:t xml:space="preserve">ух </w:t>
      </w:r>
      <w:r>
        <w:rPr>
          <w:rFonts w:ascii="Times New Roman" w:hAnsi="Times New Roman" w:cs="Times New Roman"/>
          <w:sz w:val="28"/>
          <w:szCs w:val="28"/>
        </w:rPr>
        <w:t>твой времени не подвластен</w:t>
      </w:r>
      <w:r w:rsidR="007D13E5">
        <w:rPr>
          <w:rFonts w:ascii="Times New Roman" w:hAnsi="Times New Roman" w:cs="Times New Roman"/>
          <w:sz w:val="28"/>
          <w:szCs w:val="28"/>
        </w:rPr>
        <w:t xml:space="preserve">  ‒ закалён в этой сложной жизни.</w:t>
      </w:r>
    </w:p>
    <w:p w:rsidR="00243CA0" w:rsidRDefault="007D13E5" w:rsidP="00FE1195">
      <w:pPr>
        <w:spacing w:after="0" w:line="360" w:lineRule="auto"/>
        <w:ind w:left="-426" w:righ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и ныне храним, казаче! Твоя сила нужна Отчизне!</w:t>
      </w:r>
    </w:p>
    <w:p w:rsidR="0099001E" w:rsidRDefault="0099001E" w:rsidP="00FE1195">
      <w:pPr>
        <w:spacing w:after="0" w:line="360" w:lineRule="auto"/>
        <w:ind w:left="-426" w:right="-284" w:firstLine="710"/>
        <w:rPr>
          <w:rFonts w:ascii="Times New Roman" w:hAnsi="Times New Roman" w:cs="Times New Roman"/>
          <w:sz w:val="28"/>
          <w:szCs w:val="28"/>
        </w:rPr>
      </w:pPr>
    </w:p>
    <w:p w:rsidR="0099001E" w:rsidRDefault="0099001E" w:rsidP="00FE1195">
      <w:pPr>
        <w:spacing w:after="0"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A14E2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5A14E2">
        <w:rPr>
          <w:rFonts w:ascii="Times New Roman" w:hAnsi="Times New Roman" w:cs="Times New Roman"/>
          <w:b/>
          <w:sz w:val="28"/>
          <w:szCs w:val="28"/>
        </w:rPr>
        <w:t>1</w:t>
      </w:r>
      <w:r w:rsidRPr="005A14E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4E2">
        <w:rPr>
          <w:rFonts w:ascii="Times New Roman" w:hAnsi="Times New Roman" w:cs="Times New Roman"/>
          <w:sz w:val="28"/>
          <w:szCs w:val="28"/>
        </w:rPr>
        <w:t xml:space="preserve">Непросто приходилось выживать казачеству в послереволюционный период - в годы Гражданской войны. </w:t>
      </w:r>
      <w:r>
        <w:rPr>
          <w:rFonts w:ascii="Times New Roman" w:hAnsi="Times New Roman" w:cs="Times New Roman"/>
          <w:sz w:val="28"/>
          <w:szCs w:val="28"/>
        </w:rPr>
        <w:t>На страницах нашего журнала отражено яростное противостояние красных и белых. Предоставим возможность учащимся 9-Г класса обозначить их идеалы, мечты, цели...</w:t>
      </w:r>
    </w:p>
    <w:p w:rsidR="0099001E" w:rsidRDefault="0099001E" w:rsidP="00FE1195">
      <w:pPr>
        <w:spacing w:after="0"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5A14E2">
        <w:rPr>
          <w:rFonts w:ascii="Times New Roman" w:hAnsi="Times New Roman" w:cs="Times New Roman"/>
          <w:sz w:val="28"/>
          <w:szCs w:val="28"/>
        </w:rPr>
        <w:t>, представители белого движения...</w:t>
      </w:r>
    </w:p>
    <w:p w:rsidR="005A14E2" w:rsidRDefault="005A14E2" w:rsidP="00FE1195">
      <w:pPr>
        <w:spacing w:after="0"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красного движения...</w:t>
      </w:r>
    </w:p>
    <w:p w:rsidR="005A14E2" w:rsidRDefault="005A14E2" w:rsidP="00FE1195">
      <w:pPr>
        <w:spacing w:after="0"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A14E2">
        <w:rPr>
          <w:rFonts w:ascii="Times New Roman" w:hAnsi="Times New Roman" w:cs="Times New Roman"/>
          <w:b/>
          <w:sz w:val="28"/>
          <w:szCs w:val="28"/>
        </w:rPr>
        <w:lastRenderedPageBreak/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 По школьной программе мы недавно изучили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Февральско-Октябрьские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события 1917 года, "Гражданскую войну", а поэтому совершенно не лишним, ребята, для нас будет поразмышлять над следующим </w:t>
      </w:r>
      <w:r w:rsidR="00851735">
        <w:rPr>
          <w:rFonts w:ascii="Times New Roman" w:hAnsi="Times New Roman" w:cs="Times New Roman"/>
          <w:sz w:val="28"/>
          <w:szCs w:val="28"/>
        </w:rPr>
        <w:t>обращением к Ленину</w:t>
      </w:r>
      <w:r>
        <w:rPr>
          <w:rFonts w:ascii="Times New Roman" w:hAnsi="Times New Roman" w:cs="Times New Roman"/>
          <w:sz w:val="28"/>
          <w:szCs w:val="28"/>
        </w:rPr>
        <w:t xml:space="preserve"> Филиппа Миронова</w:t>
      </w:r>
      <w:r w:rsidR="00851735" w:rsidRPr="00851735">
        <w:t xml:space="preserve"> </w:t>
      </w:r>
      <w:r w:rsidR="00851735" w:rsidRPr="00851735">
        <w:rPr>
          <w:rFonts w:ascii="Times New Roman" w:hAnsi="Times New Roman" w:cs="Times New Roman"/>
          <w:sz w:val="28"/>
          <w:szCs w:val="28"/>
        </w:rPr>
        <w:t xml:space="preserve">(казак, советский военачальник, командарм </w:t>
      </w:r>
      <w:hyperlink r:id="rId5" w:tooltip="2-я конная армия" w:history="1">
        <w:r w:rsidR="00851735" w:rsidRPr="008517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2-й конной армии</w:t>
        </w:r>
      </w:hyperlink>
      <w:r w:rsidR="00851735" w:rsidRPr="00851735">
        <w:rPr>
          <w:rFonts w:ascii="Times New Roman" w:hAnsi="Times New Roman" w:cs="Times New Roman"/>
          <w:sz w:val="28"/>
          <w:szCs w:val="28"/>
        </w:rPr>
        <w:t>)</w:t>
      </w:r>
      <w:r w:rsidR="00851735">
        <w:rPr>
          <w:rFonts w:ascii="Times New Roman" w:hAnsi="Times New Roman" w:cs="Times New Roman"/>
          <w:sz w:val="28"/>
          <w:szCs w:val="28"/>
        </w:rPr>
        <w:t xml:space="preserve">: </w:t>
      </w:r>
      <w:r w:rsidR="00851735" w:rsidRPr="00045A7E">
        <w:rPr>
          <w:rFonts w:ascii="Times New Roman" w:hAnsi="Times New Roman" w:cs="Times New Roman"/>
          <w:b/>
          <w:sz w:val="28"/>
          <w:szCs w:val="28"/>
        </w:rPr>
        <w:t>"Социальная жизнь русского народа, к которому принадлежат и казаки, должна быть построена в согласии с его историческим бытовым и религиозным мировоззрением, а дальнейшее должно быть представлено времени... В практике настоящей борьбы  мы имеем возможность видеть и наблюдать</w:t>
      </w:r>
      <w:r w:rsidR="00045A7E" w:rsidRPr="00045A7E">
        <w:rPr>
          <w:rFonts w:ascii="Times New Roman" w:hAnsi="Times New Roman" w:cs="Times New Roman"/>
          <w:b/>
          <w:sz w:val="28"/>
          <w:szCs w:val="28"/>
        </w:rPr>
        <w:t xml:space="preserve"> подтверждение дикой теории "Для марксизма настоящее - только средство и только будущее - цель", и если это так, тоя отказываюсь принимать участие в таком строительстве, когда весь народ и всё им нажитое рассматривается только как средство для целей отдалённого абстрактного будущего... </w:t>
      </w:r>
      <w:r w:rsidR="00851735" w:rsidRPr="00045A7E">
        <w:rPr>
          <w:rFonts w:ascii="Times New Roman" w:hAnsi="Times New Roman" w:cs="Times New Roman"/>
          <w:b/>
          <w:sz w:val="28"/>
          <w:szCs w:val="28"/>
        </w:rPr>
        <w:t>Почти двухгодовой опыт народных страданий должен был убедить коммунистов, что отрицание личности и человека есть безумие" (31 июля 1919 год).</w:t>
      </w:r>
      <w:r w:rsidR="00851735">
        <w:rPr>
          <w:rFonts w:ascii="Times New Roman" w:hAnsi="Times New Roman" w:cs="Times New Roman"/>
          <w:sz w:val="28"/>
          <w:szCs w:val="28"/>
        </w:rPr>
        <w:t xml:space="preserve"> Давайте дадим оценку политической позиции Миронова с точки зрения гражданской войны, а также современности и обсудим на будущем уроке истории в рамках круглого стола.</w:t>
      </w:r>
    </w:p>
    <w:p w:rsidR="001D214E" w:rsidRDefault="00851735" w:rsidP="00FE1195">
      <w:pPr>
        <w:spacing w:after="0"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Чтецы и ведущие передают учащимся "листовки" с заданием - поразмышлять над обращением.</w:t>
      </w:r>
    </w:p>
    <w:p w:rsidR="00FE1195" w:rsidRDefault="00FE1195" w:rsidP="00FE1195">
      <w:pPr>
        <w:spacing w:after="0" w:line="360" w:lineRule="auto"/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 журнала благодарит участников мероприятия.</w:t>
      </w:r>
    </w:p>
    <w:sectPr w:rsidR="00FE1195" w:rsidSect="00FE119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DDA"/>
    <w:rsid w:val="00005430"/>
    <w:rsid w:val="00045A7E"/>
    <w:rsid w:val="000778E8"/>
    <w:rsid w:val="000D63E1"/>
    <w:rsid w:val="00186FF9"/>
    <w:rsid w:val="001D214E"/>
    <w:rsid w:val="00243CA0"/>
    <w:rsid w:val="003867F7"/>
    <w:rsid w:val="00434BD8"/>
    <w:rsid w:val="005A14E2"/>
    <w:rsid w:val="00697998"/>
    <w:rsid w:val="007519F5"/>
    <w:rsid w:val="007705B9"/>
    <w:rsid w:val="007A7337"/>
    <w:rsid w:val="007D13E5"/>
    <w:rsid w:val="007F055A"/>
    <w:rsid w:val="008345AD"/>
    <w:rsid w:val="00851735"/>
    <w:rsid w:val="008B2ABE"/>
    <w:rsid w:val="00943695"/>
    <w:rsid w:val="0099001E"/>
    <w:rsid w:val="00AB5B3A"/>
    <w:rsid w:val="00BD12C7"/>
    <w:rsid w:val="00BD425D"/>
    <w:rsid w:val="00C505DC"/>
    <w:rsid w:val="00C70048"/>
    <w:rsid w:val="00CA34ED"/>
    <w:rsid w:val="00CE2573"/>
    <w:rsid w:val="00D01DDA"/>
    <w:rsid w:val="00D15534"/>
    <w:rsid w:val="00D93B18"/>
    <w:rsid w:val="00DB71A2"/>
    <w:rsid w:val="00F652E0"/>
    <w:rsid w:val="00FD1928"/>
    <w:rsid w:val="00FE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2-%D1%8F_%D0%BA%D0%BE%D0%BD%D0%BD%D0%B0%D1%8F_%D0%B0%D1%80%D0%BC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517B3-D393-4999-9BD2-1570E7DA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cp:lastPrinted>2013-12-08T21:50:00Z</cp:lastPrinted>
  <dcterms:created xsi:type="dcterms:W3CDTF">2016-02-08T20:35:00Z</dcterms:created>
  <dcterms:modified xsi:type="dcterms:W3CDTF">2016-02-08T20:35:00Z</dcterms:modified>
</cp:coreProperties>
</file>