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04F" w:rsidRDefault="007C004F" w:rsidP="007C004F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Уроки </w:t>
      </w:r>
      <w:r>
        <w:rPr>
          <w:rFonts w:ascii="Times New Roman" w:hAnsi="Times New Roman" w:cs="Times New Roman"/>
          <w:b/>
          <w:bCs/>
          <w:sz w:val="28"/>
          <w:szCs w:val="28"/>
        </w:rPr>
        <w:t>15–16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Праздник и карнавал в изобразительном искусстве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(тема праздника в бытовом жанре)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426"/>
        <w:gridCol w:w="781"/>
        <w:gridCol w:w="7498"/>
        <w:gridCol w:w="3395"/>
      </w:tblGrid>
      <w:tr w:rsidR="007C004F">
        <w:trPr>
          <w:jc w:val="center"/>
        </w:trPr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4F" w:rsidRDefault="007C00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1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новых знаний</w:t>
            </w:r>
          </w:p>
        </w:tc>
      </w:tr>
      <w:tr w:rsidR="007C004F">
        <w:trPr>
          <w:jc w:val="center"/>
        </w:trPr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4F" w:rsidRDefault="007C00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 урока</w:t>
            </w:r>
          </w:p>
        </w:tc>
        <w:tc>
          <w:tcPr>
            <w:tcW w:w="1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Создать условия для формирования представлений о произведениях изобразительного искусства, изображающих праздник и карнавал как яркие проявления народного духа, национального характера, образы счастья; способствовать пониманию учащимися значения праздника в культуре народов разных эпох, развитию представлений о средствах выразительности в изобразительном искусстве</w:t>
            </w:r>
          </w:p>
        </w:tc>
      </w:tr>
      <w:tr w:rsidR="007C004F">
        <w:trPr>
          <w:jc w:val="center"/>
        </w:trPr>
        <w:tc>
          <w:tcPr>
            <w:tcW w:w="140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4F" w:rsidRDefault="007C00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Планируемые результаты</w:t>
            </w:r>
          </w:p>
        </w:tc>
      </w:tr>
      <w:tr w:rsidR="007C004F">
        <w:trPr>
          <w:jc w:val="center"/>
        </w:trPr>
        <w:tc>
          <w:tcPr>
            <w:tcW w:w="3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4F" w:rsidRDefault="007C00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Предметные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4F" w:rsidRDefault="007C00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УУД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4F" w:rsidRDefault="007C00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Личностные УУД</w:t>
            </w:r>
          </w:p>
        </w:tc>
      </w:tr>
      <w:tr w:rsidR="007C004F">
        <w:trPr>
          <w:jc w:val="center"/>
        </w:trPr>
        <w:tc>
          <w:tcPr>
            <w:tcW w:w="3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Научатся </w:t>
            </w:r>
            <w:r>
              <w:rPr>
                <w:rFonts w:ascii="Times New Roman" w:hAnsi="Times New Roman" w:cs="Times New Roman"/>
              </w:rPr>
              <w:t>определять сюжет праздника в изобразительном искусстве.</w:t>
            </w:r>
          </w:p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Получат возможность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на-учиться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выбирать различные художественные материалы и работать с ними, создавая композиции в технике </w:t>
            </w:r>
            <w:r>
              <w:rPr>
                <w:rFonts w:ascii="Times New Roman" w:hAnsi="Times New Roman" w:cs="Times New Roman"/>
              </w:rPr>
              <w:br/>
              <w:t xml:space="preserve">коллажа на тему карнавала </w:t>
            </w:r>
            <w:r>
              <w:rPr>
                <w:rFonts w:ascii="Times New Roman" w:hAnsi="Times New Roman" w:cs="Times New Roman"/>
              </w:rPr>
              <w:br/>
              <w:t>и праздника.</w:t>
            </w:r>
          </w:p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Познакомятся: </w:t>
            </w:r>
            <w:r>
              <w:rPr>
                <w:rFonts w:ascii="Times New Roman" w:hAnsi="Times New Roman" w:cs="Times New Roman"/>
              </w:rPr>
              <w:t>со средствами выразительности в изобразительном искусстве; с приемами работы в технике коллажа; с произведениями изобразительного искусства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развивают воображение и фантазию, приобретая представления о сюжете праздника в изобразительном искусстве; определяют учебную цель и жизненно-практическую проблему; понимают способы достижения цели в процессе создания </w:t>
            </w:r>
            <w:proofErr w:type="spellStart"/>
            <w:r>
              <w:rPr>
                <w:rFonts w:ascii="Times New Roman" w:hAnsi="Times New Roman" w:cs="Times New Roman"/>
              </w:rPr>
              <w:t>коллажной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композиции; используют речевые средства в соответствии с ситуацией.</w:t>
            </w:r>
          </w:p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принимают и сохраняют учебную задачу; учитывают выделенные учителем ориентиры действия в новом учебном материале; оценивают свои достижения на уроке.</w:t>
            </w:r>
          </w:p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проявляют активность для решения коммуникативных и познавательных задач (выражают и контролируют свои эмоции, адекватно оценивают свою работу, строят понятные для партнера по коммуникации речевые высказывания); организуют работу в паре; распределяют роли; вырабатывают решения; анализируют произведения по заданным критериям; выдвигают контраргументы в дискуссии; делают выводы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интерес к изучению нового материала; стремятся к достижению поставленной цели; умеют использовать образный язык изобразительного искусства: цвет, линию, ритм, композицию, объем, фактуру – для достижения своих творческих замыслов, в способности моделировать новые образы путем трансформации известных; выбирают, как поступить в определенной учебной ситуации</w:t>
            </w:r>
          </w:p>
        </w:tc>
      </w:tr>
    </w:tbl>
    <w:p w:rsidR="007C004F" w:rsidRDefault="007C004F" w:rsidP="007C004F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Окончание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426"/>
        <w:gridCol w:w="11674"/>
      </w:tblGrid>
      <w:tr w:rsidR="007C004F">
        <w:trPr>
          <w:jc w:val="center"/>
        </w:trPr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4F" w:rsidRDefault="007C00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Методы и формы обучения</w:t>
            </w:r>
          </w:p>
        </w:tc>
        <w:tc>
          <w:tcPr>
            <w:tcW w:w="1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Методы:</w:t>
            </w:r>
            <w:r>
              <w:rPr>
                <w:rFonts w:ascii="Times New Roman" w:hAnsi="Times New Roman" w:cs="Times New Roman"/>
              </w:rPr>
              <w:t xml:space="preserve"> беседа, объяснительно-иллюстративный, практический, творческий поиск, игра.</w:t>
            </w:r>
          </w:p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Формы: </w:t>
            </w:r>
            <w:r>
              <w:rPr>
                <w:rFonts w:ascii="Times New Roman" w:hAnsi="Times New Roman" w:cs="Times New Roman"/>
              </w:rPr>
              <w:t>индивидуальная, фронтальная, парная, групповая</w:t>
            </w:r>
          </w:p>
        </w:tc>
      </w:tr>
      <w:tr w:rsidR="007C004F">
        <w:trPr>
          <w:jc w:val="center"/>
        </w:trPr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4F" w:rsidRDefault="007C00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Образовательные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ресурсы</w:t>
            </w:r>
          </w:p>
        </w:tc>
        <w:tc>
          <w:tcPr>
            <w:tcW w:w="1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4F" w:rsidRDefault="007C004F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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Википедия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Свободная энциклопедия. – Режим доступа :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http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ru.wikipedia.org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wiki</w:t>
            </w:r>
            <w:proofErr w:type="spellEnd"/>
          </w:p>
          <w:p w:rsidR="007C004F" w:rsidRDefault="007C004F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</w:t>
            </w:r>
            <w:r>
              <w:rPr>
                <w:rFonts w:ascii="Times New Roman" w:hAnsi="Times New Roman" w:cs="Times New Roman"/>
                <w:color w:val="000000"/>
              </w:rPr>
              <w:t xml:space="preserve"> Русская живопись. – Режим доступа :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http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www.artsait.ru</w:t>
            </w:r>
            <w:proofErr w:type="spellEnd"/>
          </w:p>
        </w:tc>
      </w:tr>
      <w:tr w:rsidR="007C004F">
        <w:trPr>
          <w:jc w:val="center"/>
        </w:trPr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4F" w:rsidRDefault="007C00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Оборудование</w:t>
            </w:r>
          </w:p>
        </w:tc>
        <w:tc>
          <w:tcPr>
            <w:tcW w:w="1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Бумага, клей, ножницы; карандаш; журналы, газеты и другой типографский материал</w:t>
            </w:r>
          </w:p>
        </w:tc>
      </w:tr>
      <w:tr w:rsidR="007C004F">
        <w:trPr>
          <w:jc w:val="center"/>
        </w:trPr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4F" w:rsidRDefault="007C00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Наглядно-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демонстрационный материал</w:t>
            </w:r>
          </w:p>
        </w:tc>
        <w:tc>
          <w:tcPr>
            <w:tcW w:w="1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ряд:</w:t>
            </w:r>
            <w:r>
              <w:rPr>
                <w:rFonts w:ascii="Times New Roman" w:hAnsi="Times New Roman" w:cs="Times New Roman"/>
              </w:rPr>
              <w:t xml:space="preserve"> презентации «Средства выразительности»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color w:val="000000"/>
              </w:rPr>
              <w:t>Карнавальная маска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C004F">
        <w:trPr>
          <w:jc w:val="center"/>
        </w:trPr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4F" w:rsidRDefault="007C00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Основные понятия и термины</w:t>
            </w:r>
          </w:p>
        </w:tc>
        <w:tc>
          <w:tcPr>
            <w:tcW w:w="1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Композиция, динамика, ритм, акценты, пластика</w:t>
            </w:r>
          </w:p>
        </w:tc>
      </w:tr>
    </w:tbl>
    <w:p w:rsidR="007C004F" w:rsidRDefault="007C004F" w:rsidP="007C004F">
      <w:pPr>
        <w:pStyle w:val="ParagraphStyle"/>
        <w:spacing w:line="252" w:lineRule="auto"/>
        <w:jc w:val="center"/>
        <w:rPr>
          <w:rFonts w:ascii="Times New Roman" w:hAnsi="Times New Roman" w:cs="Times New Roman"/>
          <w:spacing w:val="45"/>
          <w:sz w:val="20"/>
          <w:szCs w:val="20"/>
        </w:rPr>
      </w:pPr>
    </w:p>
    <w:p w:rsidR="007C004F" w:rsidRDefault="007C004F" w:rsidP="007C004F">
      <w:pPr>
        <w:pStyle w:val="ParagraphStyle"/>
        <w:spacing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Организационная структура (сценарий) урока</w:t>
      </w:r>
    </w:p>
    <w:p w:rsidR="007C004F" w:rsidRDefault="007C004F" w:rsidP="007C004F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119"/>
        <w:gridCol w:w="1215"/>
        <w:gridCol w:w="5529"/>
        <w:gridCol w:w="1879"/>
        <w:gridCol w:w="992"/>
        <w:gridCol w:w="2344"/>
        <w:gridCol w:w="1022"/>
      </w:tblGrid>
      <w:tr w:rsidR="007C004F">
        <w:trPr>
          <w:jc w:val="center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04F" w:rsidRDefault="007C00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Этапы урока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04F" w:rsidRDefault="007C00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Обучающие и развивающие </w:t>
            </w:r>
            <w:proofErr w:type="spellStart"/>
            <w:r>
              <w:rPr>
                <w:rFonts w:ascii="Times New Roman" w:hAnsi="Times New Roman" w:cs="Times New Roman"/>
              </w:rPr>
              <w:t>ком-поненты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br/>
              <w:t xml:space="preserve">задания </w:t>
            </w:r>
            <w:r>
              <w:rPr>
                <w:rFonts w:ascii="Times New Roman" w:hAnsi="Times New Roman" w:cs="Times New Roman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 w:cs="Times New Roman"/>
              </w:rPr>
              <w:t>упраж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  <w:t>нения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04F" w:rsidRDefault="007C00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04F" w:rsidRDefault="007C00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</w:t>
            </w:r>
          </w:p>
          <w:p w:rsidR="007C004F" w:rsidRDefault="007C00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учащихся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04F" w:rsidRDefault="007C00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</w:t>
            </w:r>
          </w:p>
          <w:p w:rsidR="007C004F" w:rsidRDefault="007C00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органи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7C004F" w:rsidRDefault="007C00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совзаимодействия</w:t>
            </w:r>
            <w:proofErr w:type="spellEnd"/>
          </w:p>
          <w:p w:rsidR="007C004F" w:rsidRDefault="007C00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уроке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04F" w:rsidRDefault="007C00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Формируемые</w:t>
            </w:r>
            <w:r>
              <w:rPr>
                <w:rFonts w:ascii="Times New Roman" w:hAnsi="Times New Roman" w:cs="Times New Roman"/>
              </w:rPr>
              <w:br/>
              <w:t>умения</w:t>
            </w:r>
            <w:r>
              <w:rPr>
                <w:rFonts w:ascii="Times New Roman" w:hAnsi="Times New Roman" w:cs="Times New Roman"/>
              </w:rPr>
              <w:br/>
              <w:t>(универсальные</w:t>
            </w:r>
            <w:r>
              <w:rPr>
                <w:rFonts w:ascii="Times New Roman" w:hAnsi="Times New Roman" w:cs="Times New Roman"/>
              </w:rPr>
              <w:br/>
              <w:t>учебные действия)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04F" w:rsidRDefault="007C00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Про-</w:t>
            </w:r>
          </w:p>
          <w:p w:rsidR="007C004F" w:rsidRDefault="007C00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межу-</w:t>
            </w:r>
          </w:p>
          <w:p w:rsidR="007C004F" w:rsidRDefault="007C00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точный</w:t>
            </w:r>
          </w:p>
          <w:p w:rsidR="007C004F" w:rsidRDefault="007C00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</w:t>
            </w:r>
          </w:p>
        </w:tc>
      </w:tr>
      <w:tr w:rsidR="007C004F">
        <w:trPr>
          <w:jc w:val="center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04F" w:rsidRDefault="007C00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04F" w:rsidRDefault="007C00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04F" w:rsidRDefault="007C00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04F" w:rsidRDefault="007C00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04F" w:rsidRDefault="007C00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04F" w:rsidRDefault="007C00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04F" w:rsidRDefault="007C00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7C004F">
        <w:trPr>
          <w:jc w:val="center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Орга-низаци-онный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момент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</w:t>
            </w:r>
            <w:r>
              <w:rPr>
                <w:rFonts w:ascii="Times New Roman" w:hAnsi="Times New Roman" w:cs="Times New Roman"/>
              </w:rPr>
              <w:br/>
              <w:t>с постановкой проблемы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– Перед вами различные предметы: гитара, маски,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мишура, цветы... Как вы думаете, для какой темы </w:t>
            </w:r>
            <w:r>
              <w:rPr>
                <w:rFonts w:ascii="Times New Roman" w:hAnsi="Times New Roman" w:cs="Times New Roman"/>
                <w:color w:val="000000"/>
              </w:rPr>
              <w:br/>
              <w:t>в изобразительном искусстве художнику могут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понадобиться эти предметы?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(Праздник, карнавал.)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Слушают </w:t>
            </w:r>
            <w:r>
              <w:rPr>
                <w:rFonts w:ascii="Times New Roman" w:hAnsi="Times New Roman" w:cs="Times New Roman"/>
              </w:rPr>
              <w:br/>
              <w:t>учителя, отвечают на вопросы.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 и индивиду-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определяют цель </w:t>
            </w:r>
            <w:r>
              <w:rPr>
                <w:rFonts w:ascii="Times New Roman" w:hAnsi="Times New Roman" w:cs="Times New Roman"/>
              </w:rPr>
              <w:br/>
              <w:t>и ставят проблему</w:t>
            </w:r>
            <w:r>
              <w:rPr>
                <w:rFonts w:ascii="Times New Roman" w:hAnsi="Times New Roman" w:cs="Times New Roman"/>
              </w:rPr>
              <w:br/>
              <w:t>в учебной деятель-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</w:t>
            </w:r>
          </w:p>
        </w:tc>
      </w:tr>
    </w:tbl>
    <w:p w:rsidR="007C004F" w:rsidRDefault="007C004F" w:rsidP="007C004F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119"/>
        <w:gridCol w:w="1215"/>
        <w:gridCol w:w="5529"/>
        <w:gridCol w:w="1879"/>
        <w:gridCol w:w="992"/>
        <w:gridCol w:w="2344"/>
        <w:gridCol w:w="1022"/>
      </w:tblGrid>
      <w:tr w:rsidR="007C004F">
        <w:trPr>
          <w:jc w:val="center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04F" w:rsidRDefault="007C00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04F" w:rsidRDefault="007C00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04F" w:rsidRDefault="007C00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04F" w:rsidRDefault="007C00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04F" w:rsidRDefault="007C00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04F" w:rsidRDefault="007C00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04F" w:rsidRDefault="007C00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7C004F">
        <w:trPr>
          <w:jc w:val="center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4F" w:rsidRDefault="007C004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Посмотрим в словаре значение слова «праздник».</w:t>
            </w:r>
          </w:p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Праздник</w:t>
            </w:r>
            <w:r>
              <w:rPr>
                <w:rFonts w:ascii="Times New Roman" w:hAnsi="Times New Roman" w:cs="Times New Roman"/>
                <w:color w:val="000000"/>
              </w:rPr>
              <w:t xml:space="preserve"> – яркое проявление народного духа,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национального характера («Толковый словарь </w:t>
            </w:r>
            <w:r>
              <w:rPr>
                <w:rFonts w:ascii="Times New Roman" w:hAnsi="Times New Roman" w:cs="Times New Roman"/>
                <w:color w:val="000000"/>
              </w:rPr>
              <w:br/>
              <w:t>русского языка» под редакцией Д. Н. Ушакова).</w:t>
            </w:r>
          </w:p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Продолжите предложение:</w:t>
            </w:r>
          </w:p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Праздник – образ счастья...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(Радости, веселья, смеха.)</w:t>
            </w:r>
          </w:p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Предлагаю научиться у великих художников пере-</w:t>
            </w:r>
            <w:r>
              <w:rPr>
                <w:rFonts w:ascii="Times New Roman" w:hAnsi="Times New Roman" w:cs="Times New Roman"/>
                <w:color w:val="000000"/>
              </w:rPr>
              <w:br/>
              <w:t>давать эти чувства, состояния в картине и самим создать необычные произведения на эту тему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Работают </w:t>
            </w:r>
            <w:r>
              <w:rPr>
                <w:rFonts w:ascii="Times New Roman" w:hAnsi="Times New Roman" w:cs="Times New Roman"/>
              </w:rPr>
              <w:br/>
              <w:t xml:space="preserve">со словарем. </w:t>
            </w:r>
          </w:p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Добавляют</w:t>
            </w:r>
            <w:r>
              <w:rPr>
                <w:rFonts w:ascii="Times New Roman" w:hAnsi="Times New Roman" w:cs="Times New Roman"/>
              </w:rPr>
              <w:br/>
              <w:t>слова в предложение.</w:t>
            </w:r>
          </w:p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Осмысливают</w:t>
            </w:r>
            <w:r>
              <w:rPr>
                <w:rFonts w:ascii="Times New Roman" w:hAnsi="Times New Roman" w:cs="Times New Roman"/>
              </w:rPr>
              <w:br/>
              <w:t>тему урока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</w:rPr>
              <w:t>; осознают недостаточность своих знаний; определяют учебную цель и жизненно-практическую проблему.</w:t>
            </w:r>
          </w:p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 xml:space="preserve">проявляют интерес </w:t>
            </w:r>
            <w:r>
              <w:rPr>
                <w:rFonts w:ascii="Times New Roman" w:hAnsi="Times New Roman" w:cs="Times New Roman"/>
              </w:rPr>
              <w:br/>
              <w:t>к изучению нового материала и стремление к достижению поставленной цели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7C004F">
        <w:trPr>
          <w:jc w:val="center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II. Изучение нового материала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Объяснительно-иллюстративный.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Прошу подойти ко мне одного ученика. На его голове вы видите корону с именем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Дионис</w:t>
            </w:r>
            <w:r>
              <w:rPr>
                <w:rFonts w:ascii="Times New Roman" w:hAnsi="Times New Roman" w:cs="Times New Roman"/>
              </w:rPr>
              <w:t>, в руки</w:t>
            </w:r>
            <w:r>
              <w:rPr>
                <w:rFonts w:ascii="Times New Roman" w:hAnsi="Times New Roman" w:cs="Times New Roman"/>
              </w:rPr>
              <w:br/>
              <w:t xml:space="preserve">я дам ему кораблик. Все это – символы, говорящие </w:t>
            </w:r>
            <w:r>
              <w:rPr>
                <w:rFonts w:ascii="Times New Roman" w:hAnsi="Times New Roman" w:cs="Times New Roman"/>
              </w:rPr>
              <w:br/>
              <w:t xml:space="preserve">о рождении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праздника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Древняя Греция знала шумные и веселые праздники в честь Диониса –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дионисии</w:t>
            </w:r>
            <w:r>
              <w:rPr>
                <w:rFonts w:ascii="Times New Roman" w:hAnsi="Times New Roman" w:cs="Times New Roman"/>
              </w:rPr>
              <w:t>. Они сопровождались маскарадными шествиями с пением, музыкой, плясками, украшались нарядно убранными установками. Впереди находился главный потешный «корабль» праздничного шествия, который древнеримские авторы называли «морская колесница». Рассмотрим картину В. И. Сурикова «Сцена из римского</w:t>
            </w:r>
            <w:r>
              <w:rPr>
                <w:rFonts w:ascii="Times New Roman" w:hAnsi="Times New Roman" w:cs="Times New Roman"/>
              </w:rPr>
              <w:br/>
              <w:t>карнавала».</w:t>
            </w:r>
          </w:p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Презентация «Средства выразительности». Слайд 2.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получают представление о произведениях искусства, изображающих праздник и карнавал. </w:t>
            </w:r>
          </w:p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 работа.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устанавливают аналогии; анализируют произведения по заданным критериям; определяют понятия; развивают воображение и фантазию; приобретают представления о сюжете праздника в изобразительном искусстве.</w:t>
            </w:r>
          </w:p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</w:p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соблюдают нормы  общения.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</w:t>
            </w:r>
          </w:p>
        </w:tc>
      </w:tr>
    </w:tbl>
    <w:p w:rsidR="007C004F" w:rsidRDefault="007C004F" w:rsidP="007C004F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119"/>
        <w:gridCol w:w="1215"/>
        <w:gridCol w:w="5529"/>
        <w:gridCol w:w="1879"/>
        <w:gridCol w:w="992"/>
        <w:gridCol w:w="2344"/>
        <w:gridCol w:w="1022"/>
      </w:tblGrid>
      <w:tr w:rsidR="007C004F">
        <w:trPr>
          <w:jc w:val="center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04F" w:rsidRDefault="007C00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04F" w:rsidRDefault="007C00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04F" w:rsidRDefault="007C00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04F" w:rsidRDefault="007C00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04F" w:rsidRDefault="007C00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04F" w:rsidRDefault="007C00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04F" w:rsidRDefault="007C00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7C004F">
        <w:trPr>
          <w:jc w:val="center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4F" w:rsidRDefault="007C004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– Давайте вместе подумаем, как художник передал атмосферу праздника, какое средство он </w:t>
            </w:r>
            <w:proofErr w:type="spellStart"/>
            <w:r>
              <w:rPr>
                <w:rFonts w:ascii="Times New Roman" w:hAnsi="Times New Roman" w:cs="Times New Roman"/>
              </w:rPr>
              <w:t>исполь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зовал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? </w:t>
            </w:r>
            <w:r>
              <w:rPr>
                <w:rFonts w:ascii="Times New Roman" w:hAnsi="Times New Roman" w:cs="Times New Roman"/>
                <w:i/>
                <w:iCs/>
              </w:rPr>
              <w:t>(Колорит.)</w:t>
            </w:r>
          </w:p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Презентация «Средства выразительности». Слайд 3.</w:t>
            </w:r>
          </w:p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В. И. Суриков, великий русский живописец, так писал о колорите: «Да, колорит – великое дело! Видевши теперь массу картин, я пришел к тому заключению, что только колорит вечное неизменяемое наслаждение может доставить, если он непосредственно, горячо передан с натуры».</w:t>
            </w:r>
          </w:p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– Посмотрите, какие цвета использовал художник?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(Яркие, контрастные.)</w:t>
            </w:r>
          </w:p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– Следовательно, для передачи ощущения праздника нам нужны яркие цвета и их контрастные сочетания. </w:t>
            </w:r>
            <w:r>
              <w:rPr>
                <w:rFonts w:ascii="Times New Roman" w:hAnsi="Times New Roman" w:cs="Times New Roman"/>
              </w:rPr>
              <w:t xml:space="preserve">Рассмотрим картины Б. М. </w:t>
            </w:r>
            <w:proofErr w:type="spellStart"/>
            <w:r>
              <w:rPr>
                <w:rFonts w:ascii="Times New Roman" w:hAnsi="Times New Roman" w:cs="Times New Roman"/>
              </w:rPr>
              <w:t>Кустодиева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тему </w:t>
            </w:r>
            <w:r>
              <w:rPr>
                <w:rFonts w:ascii="Times New Roman" w:hAnsi="Times New Roman" w:cs="Times New Roman"/>
              </w:rPr>
              <w:br/>
              <w:t>русского праздника «Масленица».</w:t>
            </w:r>
          </w:p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Презентация «Средства выразительности».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Слайды 4–6.</w:t>
            </w:r>
          </w:p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Масленица, картина, передающая стихию масленичного карнавала, написана  Б. М. </w:t>
            </w:r>
            <w:proofErr w:type="spellStart"/>
            <w:r>
              <w:rPr>
                <w:rFonts w:ascii="Times New Roman" w:hAnsi="Times New Roman" w:cs="Times New Roman"/>
              </w:rPr>
              <w:t>Кустодиевым</w:t>
            </w:r>
            <w:proofErr w:type="spellEnd"/>
            <w:r>
              <w:rPr>
                <w:rFonts w:ascii="Times New Roman" w:hAnsi="Times New Roman" w:cs="Times New Roman"/>
              </w:rPr>
              <w:br/>
              <w:t>в то время, когда сам он был тяжело болен и прикован к инвалидному креслу. Как и в других своих работах этого периода, художник противопоставляет своей болезни атмосферу праздника. Движение, которого он был лишен, врывается в каждую его картину. Бой мальчишек, тройку лошадей еле сдерживает возница... Движение – жизнь.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Смотрят презентацию, отвечают на вопросы.</w:t>
            </w:r>
          </w:p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Осмысливают понятия «средства выразительности», «сюжет праздника»</w:t>
            </w:r>
            <w:r>
              <w:rPr>
                <w:rFonts w:ascii="Times New Roman" w:hAnsi="Times New Roman" w:cs="Times New Roman"/>
              </w:rPr>
              <w:br/>
              <w:t>в изобразительном искусстве.</w:t>
            </w:r>
          </w:p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проявляют познавательную активность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7C004F" w:rsidRDefault="007C004F" w:rsidP="007C004F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119"/>
        <w:gridCol w:w="1215"/>
        <w:gridCol w:w="5529"/>
        <w:gridCol w:w="1879"/>
        <w:gridCol w:w="992"/>
        <w:gridCol w:w="2344"/>
        <w:gridCol w:w="1022"/>
      </w:tblGrid>
      <w:tr w:rsidR="007C004F">
        <w:trPr>
          <w:jc w:val="center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04F" w:rsidRDefault="007C00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04F" w:rsidRDefault="007C00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04F" w:rsidRDefault="007C00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04F" w:rsidRDefault="007C00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04F" w:rsidRDefault="007C00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04F" w:rsidRDefault="007C00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04F" w:rsidRDefault="007C00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7C004F">
        <w:trPr>
          <w:jc w:val="center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4F" w:rsidRDefault="007C004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– Художник передает </w:t>
            </w:r>
            <w:r>
              <w:rPr>
                <w:rFonts w:ascii="Times New Roman" w:hAnsi="Times New Roman" w:cs="Times New Roman"/>
                <w:color w:val="000000"/>
              </w:rPr>
              <w:t>ощущение движения, праздничной суеты. Какие средства выразительности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он использовал для этого?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(Ритм, динамику,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пластику.)</w:t>
            </w:r>
          </w:p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– Рассмотрим еще одну картину Б. М.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Кустодиева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Презентация «Средства выразительности». Слайд 7.</w:t>
            </w:r>
          </w:p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– Для изображения гуляний и торговых рядов художник выбрал яркие краски: зеленые и красные узоры на санях, на фасадах зданий. А вот церковь нарисована светлыми красками и находится она в окружении белоснежных деревьев. Такие цвета выбраны не случайно, так как они передают отношение к вере и к справедливости. Фактически, белый цвет – это символ чистоты и доброты, которой славятся русские люди. О каком еще средстве выразительности мы можем сказать?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(Образно-зрительные акценты.)</w:t>
            </w:r>
          </w:p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– Для достижения целостности композиции художник выделил центр внимания. Сделайте вывод, какие средства выразительности используют художники для передачи атмосферы праздника?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(Колорит, ритм, динамику, пластику, акцент.)</w:t>
            </w:r>
          </w:p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– Подумайте, чего еще не хватает, для того чтобы картина праздника, карнавала была полной.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(Предметов, которые у нас ассоциируются с праздником, карнавалом: масок, музыкальных инструментов, украшений.)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Смотрят презентацию, анализируют картины, обмениваются мнениями.</w:t>
            </w:r>
          </w:p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7C004F" w:rsidRDefault="007C004F" w:rsidP="007C004F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119"/>
        <w:gridCol w:w="1215"/>
        <w:gridCol w:w="5529"/>
        <w:gridCol w:w="1879"/>
        <w:gridCol w:w="992"/>
        <w:gridCol w:w="2344"/>
        <w:gridCol w:w="1022"/>
      </w:tblGrid>
      <w:tr w:rsidR="007C004F">
        <w:trPr>
          <w:jc w:val="center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04F" w:rsidRDefault="007C00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04F" w:rsidRDefault="007C00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04F" w:rsidRDefault="007C00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04F" w:rsidRDefault="007C00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04F" w:rsidRDefault="007C00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04F" w:rsidRDefault="007C00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04F" w:rsidRDefault="007C00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7C004F">
        <w:trPr>
          <w:jc w:val="center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4F" w:rsidRDefault="007C004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Поиграем в игру «Рисую ножницами». Каждая пара вырежет из цветной бумаги различные музыкальные инструменты. Победит тот, кто за пять минут вырежет наибольшее количество инструментов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Делятся на пары. Вырезают из цветной бумаги музыкальные инструменты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паре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7C004F">
        <w:trPr>
          <w:jc w:val="center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III. Творческая практическая деятельность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Практи-ческий</w:t>
            </w:r>
            <w:proofErr w:type="spellEnd"/>
            <w:r>
              <w:rPr>
                <w:rFonts w:ascii="Times New Roman" w:hAnsi="Times New Roman" w:cs="Times New Roman"/>
              </w:rPr>
              <w:t>. Творческий поиск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Ребята, сейчас мы познакомимся с самым древним и важным атрибутом карнавала. Венецианская маска является главным действующим персонажем </w:t>
            </w:r>
            <w:r>
              <w:rPr>
                <w:rFonts w:ascii="Times New Roman" w:hAnsi="Times New Roman" w:cs="Times New Roman"/>
              </w:rPr>
              <w:br/>
              <w:t>Венецианского карнавала.</w:t>
            </w:r>
          </w:p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Презентация «Карнавальная маска». Слайды 2–15.</w:t>
            </w:r>
          </w:p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– Сегодня на уроке мы будем создавать композицию «Карнавал» в технике коллажа, используя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те средства выразительности, о которых мы говорили. Вспомните, что такое коллаж и какие материалы можно использовать в этой технике. </w:t>
            </w:r>
            <w:r>
              <w:rPr>
                <w:rFonts w:ascii="Times New Roman" w:hAnsi="Times New Roman" w:cs="Times New Roman"/>
              </w:rPr>
              <w:t>Для выполнения работы вам необходимо объединиться в группы по 3–4 человека. Работу начинаем с общего замысла, продумываем композицию, делаем набросок будущей работы, выбираем материалы. Затем вам необходимо распределить обязанности между собой. Каждая группа придумывает название для своего коллажа. Желаю успехов в работе!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смотрят презентацию, готовят рабочее место, размещают художественные</w:t>
            </w:r>
            <w:r>
              <w:rPr>
                <w:rFonts w:ascii="Times New Roman" w:hAnsi="Times New Roman" w:cs="Times New Roman"/>
              </w:rPr>
              <w:br/>
              <w:t xml:space="preserve">материалы. </w:t>
            </w:r>
          </w:p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Создают коллаж </w:t>
            </w:r>
            <w:r>
              <w:rPr>
                <w:rFonts w:ascii="Times New Roman" w:hAnsi="Times New Roman" w:cs="Times New Roman"/>
                <w:color w:val="000000"/>
              </w:rPr>
              <w:br/>
              <w:t>«Карнавал», работая группами по 3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>4 человека.</w:t>
            </w:r>
          </w:p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Ищут пути решения проблемы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повая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 xml:space="preserve">планируют учебную деятельность; </w:t>
            </w:r>
            <w:proofErr w:type="spellStart"/>
            <w:r>
              <w:rPr>
                <w:rFonts w:ascii="Times New Roman" w:hAnsi="Times New Roman" w:cs="Times New Roman"/>
              </w:rPr>
              <w:t>опре-деляют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способы </w:t>
            </w:r>
            <w:r>
              <w:rPr>
                <w:rFonts w:ascii="Times New Roman" w:hAnsi="Times New Roman" w:cs="Times New Roman"/>
              </w:rPr>
              <w:br/>
              <w:t xml:space="preserve">достижения цели; </w:t>
            </w:r>
            <w:r>
              <w:rPr>
                <w:rFonts w:ascii="Times New Roman" w:hAnsi="Times New Roman" w:cs="Times New Roman"/>
              </w:rPr>
              <w:br/>
              <w:t xml:space="preserve">понимают способы достижения цели </w:t>
            </w:r>
            <w:r>
              <w:rPr>
                <w:rFonts w:ascii="Times New Roman" w:hAnsi="Times New Roman" w:cs="Times New Roman"/>
              </w:rPr>
              <w:br/>
              <w:t xml:space="preserve">в процессе создания </w:t>
            </w:r>
            <w:proofErr w:type="spellStart"/>
            <w:r>
              <w:rPr>
                <w:rFonts w:ascii="Times New Roman" w:hAnsi="Times New Roman" w:cs="Times New Roman"/>
              </w:rPr>
              <w:t>коллажной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композиции; используют речевые средства</w:t>
            </w:r>
            <w:r>
              <w:rPr>
                <w:rFonts w:ascii="Times New Roman" w:hAnsi="Times New Roman" w:cs="Times New Roman"/>
              </w:rPr>
              <w:br/>
              <w:t>в соответствии</w:t>
            </w:r>
            <w:r>
              <w:rPr>
                <w:rFonts w:ascii="Times New Roman" w:hAnsi="Times New Roman" w:cs="Times New Roman"/>
              </w:rPr>
              <w:br/>
              <w:t>с ситуацией.</w:t>
            </w:r>
          </w:p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</w:p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наблюдают окружающие предметы; используют ассоциативные качества мышления, выдумку, неординарный образ мышления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Коллаж</w:t>
            </w:r>
          </w:p>
        </w:tc>
      </w:tr>
    </w:tbl>
    <w:p w:rsidR="007C004F" w:rsidRDefault="007C004F" w:rsidP="007C004F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  <w:t>Окончание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119"/>
        <w:gridCol w:w="1215"/>
        <w:gridCol w:w="5529"/>
        <w:gridCol w:w="1879"/>
        <w:gridCol w:w="992"/>
        <w:gridCol w:w="2344"/>
        <w:gridCol w:w="1022"/>
      </w:tblGrid>
      <w:tr w:rsidR="007C004F">
        <w:trPr>
          <w:jc w:val="center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04F" w:rsidRDefault="007C00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04F" w:rsidRDefault="007C00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04F" w:rsidRDefault="007C00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04F" w:rsidRDefault="007C00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04F" w:rsidRDefault="007C00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04F" w:rsidRDefault="007C00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04F" w:rsidRDefault="007C00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7C004F">
        <w:trPr>
          <w:jc w:val="center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IV. Итоги урока.</w:t>
            </w:r>
          </w:p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Рефлексия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работ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Организует просмотр и обсуждение выполненных учащимися работ.</w:t>
            </w:r>
          </w:p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Ребята, давайте рассмотрим представленные работы каждой из команд. Внимательно рассмотрите работы и придумайте название для каждой.</w:t>
            </w:r>
          </w:p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Совпали ли названия, предложенные товарищами, с названием, которое вы дали своей работе?</w:t>
            </w:r>
          </w:p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 вы думаете, почему они не совпали (или совпали)?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рассматривают работы своих товарищей. Предлагают свои названия работам. </w:t>
            </w:r>
            <w:r>
              <w:rPr>
                <w:rFonts w:ascii="Times New Roman" w:hAnsi="Times New Roman" w:cs="Times New Roman"/>
              </w:rPr>
              <w:br/>
              <w:t>Обсуждают, почему названия совпали или</w:t>
            </w:r>
            <w:r>
              <w:rPr>
                <w:rFonts w:ascii="Times New Roman" w:hAnsi="Times New Roman" w:cs="Times New Roman"/>
              </w:rPr>
              <w:br/>
              <w:t>не совпали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повая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и индивидуальная работа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</w:p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оценивают конечный результат своей деятельности.</w:t>
            </w:r>
          </w:p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работают в группе; учатся понимать </w:t>
            </w:r>
            <w:r>
              <w:rPr>
                <w:rFonts w:ascii="Times New Roman" w:hAnsi="Times New Roman" w:cs="Times New Roman"/>
              </w:rPr>
              <w:br/>
              <w:t>позицию партнера; корректируют свою деятельность; излагают свое мнение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Оценивание</w:t>
            </w:r>
          </w:p>
          <w:p w:rsidR="007C004F" w:rsidRDefault="007C00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</w:t>
            </w:r>
          </w:p>
        </w:tc>
      </w:tr>
    </w:tbl>
    <w:p w:rsidR="007C004F" w:rsidRDefault="007C004F" w:rsidP="007C004F">
      <w:pPr>
        <w:pStyle w:val="ParagraphStyle"/>
        <w:spacing w:line="252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A5061B" w:rsidRDefault="00A5061B"/>
    <w:sectPr w:rsidR="00A5061B" w:rsidSect="007C004F">
      <w:pgSz w:w="15840" w:h="12240" w:orient="landscape"/>
      <w:pgMar w:top="851" w:right="1134" w:bottom="170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savePreviewPicture/>
  <w:compat/>
  <w:rsids>
    <w:rsidRoot w:val="007C004F"/>
    <w:rsid w:val="006C71E6"/>
    <w:rsid w:val="007C004F"/>
    <w:rsid w:val="00A50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C004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customStyle="1" w:styleId="Centered">
    <w:name w:val="Centered"/>
    <w:uiPriority w:val="99"/>
    <w:rsid w:val="007C004F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/>
    </w:rPr>
  </w:style>
  <w:style w:type="character" w:customStyle="1" w:styleId="Normaltext">
    <w:name w:val="Normal text"/>
    <w:uiPriority w:val="99"/>
    <w:rsid w:val="007C004F"/>
    <w:rPr>
      <w:color w:val="000000"/>
      <w:sz w:val="20"/>
      <w:szCs w:val="20"/>
    </w:rPr>
  </w:style>
  <w:style w:type="character" w:customStyle="1" w:styleId="Heading">
    <w:name w:val="Heading"/>
    <w:uiPriority w:val="99"/>
    <w:rsid w:val="007C004F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7C004F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7C004F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7C004F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7C004F"/>
    <w:rPr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1561</Words>
  <Characters>8902</Characters>
  <Application>Microsoft Office Word</Application>
  <DocSecurity>0</DocSecurity>
  <Lines>74</Lines>
  <Paragraphs>20</Paragraphs>
  <ScaleCrop>false</ScaleCrop>
  <Company/>
  <LinksUpToDate>false</LinksUpToDate>
  <CharactersWithSpaces>10443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2016-02-10T09:02:00Z</dcterms:created>
  <dcterms:modified xsi:type="dcterms:W3CDTF">2016-02-10T09:03:00Z</dcterms:modified>
</cp:coreProperties>
</file>