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B3575" w:rsidRPr="008E1422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35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Интегрированный урок по истории и обществознанию в </w:t>
      </w:r>
      <w:hyperlink r:id="rId4" w:tooltip="11 класс" w:history="1">
        <w:r w:rsidRPr="00FB3575">
          <w:rPr>
            <w:rFonts w:ascii="Arial" w:eastAsia="Times New Roman" w:hAnsi="Arial" w:cs="Arial"/>
            <w:b/>
            <w:sz w:val="24"/>
            <w:szCs w:val="24"/>
            <w:lang w:eastAsia="ru-RU"/>
          </w:rPr>
          <w:t>11 классе</w:t>
        </w:r>
      </w:hyperlink>
      <w:r w:rsidRPr="00FB3575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8E1422" w:rsidRPr="00FB3575" w:rsidRDefault="008E1422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A513FE">
        <w:rPr>
          <w:rFonts w:ascii="Arial" w:eastAsia="Times New Roman" w:hAnsi="Arial" w:cs="Arial"/>
          <w:color w:val="000000"/>
          <w:lang w:eastAsia="ru-RU"/>
        </w:rPr>
        <w:t>Тема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E1422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«Государственная Дума как элемент гражданского общества»</w:t>
      </w:r>
      <w:bookmarkStart w:id="0" w:name="_GoBack"/>
      <w:bookmarkEnd w:id="0"/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b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color w:val="000000"/>
          <w:lang w:eastAsia="ru-RU"/>
        </w:rPr>
        <w:t>Цели: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 xml:space="preserve">1. </w:t>
      </w:r>
      <w:r w:rsidRPr="00FB3575">
        <w:rPr>
          <w:rFonts w:ascii="Arial" w:eastAsia="Times New Roman" w:hAnsi="Arial" w:cs="Arial"/>
          <w:color w:val="000000"/>
          <w:lang w:eastAsia="ru-RU"/>
        </w:rPr>
        <w:t>сформировать представление о развитии российского парламентаризма, этапах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>и уроках; показать роль Государственной Думы, как важного элемента становления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>правового государства и гражданского общества в современной России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>2.</w:t>
      </w:r>
      <w:r w:rsidRPr="00FB3575">
        <w:rPr>
          <w:rFonts w:ascii="Arial" w:eastAsia="Times New Roman" w:hAnsi="Arial" w:cs="Arial"/>
          <w:color w:val="000000"/>
          <w:lang w:eastAsia="ru-RU"/>
        </w:rPr>
        <w:t xml:space="preserve"> способствовать формированию критического мышления, опыту анализа политической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>ситуации, формированию оценки исторических событий;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 xml:space="preserve">3. </w:t>
      </w:r>
      <w:r w:rsidRPr="00FB3575">
        <w:rPr>
          <w:rFonts w:ascii="Arial" w:eastAsia="Times New Roman" w:hAnsi="Arial" w:cs="Arial"/>
          <w:color w:val="000000"/>
          <w:lang w:eastAsia="ru-RU"/>
        </w:rPr>
        <w:t>формирование гражданской позиции, ответственности за свою судьбу и судьбу своей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>страны, чувства сопричастности к истории Родины и народа.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i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>Основные понятия</w:t>
      </w:r>
      <w:r w:rsidRPr="00FB3575">
        <w:rPr>
          <w:rFonts w:ascii="Arial" w:eastAsia="Times New Roman" w:hAnsi="Arial" w:cs="Arial"/>
          <w:i/>
          <w:color w:val="000000"/>
          <w:lang w:eastAsia="ru-RU"/>
        </w:rPr>
        <w:t>: Государственная Дума, политическая система общества, выборы, депутат, правовое государство, патриотизм, политическая активность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 xml:space="preserve">Оборудование: </w:t>
      </w:r>
      <w:r w:rsidRPr="00FB3575">
        <w:rPr>
          <w:rFonts w:ascii="Arial" w:eastAsia="Times New Roman" w:hAnsi="Arial" w:cs="Arial"/>
          <w:i/>
          <w:color w:val="000000"/>
          <w:lang w:eastAsia="ru-RU"/>
        </w:rPr>
        <w:t>- символы Российского государства, компьютер, экран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>- рабочий лист к уроку для каждого учащегося.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i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>Технология</w:t>
      </w:r>
      <w:r w:rsidRPr="00FB3575">
        <w:rPr>
          <w:rFonts w:ascii="Arial" w:eastAsia="Times New Roman" w:hAnsi="Arial" w:cs="Arial"/>
          <w:i/>
          <w:color w:val="000000"/>
          <w:lang w:eastAsia="ru-RU"/>
        </w:rPr>
        <w:t>: урок - исследование с использованием ИКТ.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b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color w:val="000000"/>
          <w:lang w:eastAsia="ru-RU"/>
        </w:rPr>
        <w:t>Опережающее задание на дом: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 xml:space="preserve">1. гл. IX п. 2 и 3 учебник </w:t>
      </w:r>
      <w:proofErr w:type="spellStart"/>
      <w:r w:rsidRPr="00FB3575">
        <w:rPr>
          <w:rFonts w:ascii="Arial" w:eastAsia="Times New Roman" w:hAnsi="Arial" w:cs="Arial"/>
          <w:color w:val="000000"/>
          <w:lang w:eastAsia="ru-RU"/>
        </w:rPr>
        <w:t>Ионова</w:t>
      </w:r>
      <w:proofErr w:type="spellEnd"/>
      <w:r w:rsidRPr="00FB3575">
        <w:rPr>
          <w:rFonts w:ascii="Arial" w:eastAsia="Times New Roman" w:hAnsi="Arial" w:cs="Arial"/>
          <w:color w:val="000000"/>
          <w:lang w:eastAsia="ru-RU"/>
        </w:rPr>
        <w:t xml:space="preserve"> И. Н. Российская цивилизация. 10 – 11 </w:t>
      </w:r>
      <w:proofErr w:type="spellStart"/>
      <w:r w:rsidRPr="00FB3575">
        <w:rPr>
          <w:rFonts w:ascii="Arial" w:eastAsia="Times New Roman" w:hAnsi="Arial" w:cs="Arial"/>
          <w:color w:val="000000"/>
          <w:lang w:eastAsia="ru-RU"/>
        </w:rPr>
        <w:t>кл</w:t>
      </w:r>
      <w:proofErr w:type="spellEnd"/>
      <w:r w:rsidRPr="00FB3575">
        <w:rPr>
          <w:rFonts w:ascii="Arial" w:eastAsia="Times New Roman" w:hAnsi="Arial" w:cs="Arial"/>
          <w:color w:val="000000"/>
          <w:lang w:eastAsia="ru-RU"/>
        </w:rPr>
        <w:t>. – повторить материал о истории возникновения и работе Государственных дум начала XX в.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>2. гл. V п. 24 учебник Человек и общество. Обществознание. Ч. 2 – познакомиться с разделом Современная политическая жизнь России, построить схему Государственных органов власти РФ, выделив полномочия каждого.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i/>
          <w:iCs/>
          <w:color w:val="000000"/>
          <w:lang w:eastAsia="ru-RU"/>
        </w:rPr>
        <w:t>Материал использовать при составлении презентации: становление и развитие российского парламентаризма и в ходе работы на уроке (прилагаются).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 xml:space="preserve">Вступительное слово: Наш урок сегодня проводится в форме </w:t>
      </w:r>
      <w:hyperlink r:id="rId5" w:tooltip="Круглые столы" w:history="1">
        <w:r w:rsidRPr="00FB3575">
          <w:rPr>
            <w:rFonts w:ascii="Arial" w:eastAsia="Times New Roman" w:hAnsi="Arial" w:cs="Arial"/>
            <w:lang w:eastAsia="ru-RU"/>
          </w:rPr>
          <w:t>круглого стола</w:t>
        </w:r>
      </w:hyperlink>
      <w:r w:rsidRPr="00FB3575">
        <w:rPr>
          <w:rFonts w:ascii="Arial" w:eastAsia="Times New Roman" w:hAnsi="Arial" w:cs="Arial"/>
          <w:lang w:eastAsia="ru-RU"/>
        </w:rPr>
        <w:t xml:space="preserve">. </w:t>
      </w:r>
      <w:hyperlink r:id="rId6" w:tooltip="27 апреля" w:history="1">
        <w:r w:rsidRPr="00FB3575">
          <w:rPr>
            <w:rFonts w:ascii="Arial" w:eastAsia="Times New Roman" w:hAnsi="Arial" w:cs="Arial"/>
            <w:lang w:eastAsia="ru-RU"/>
          </w:rPr>
          <w:t>27 апреля</w:t>
        </w:r>
      </w:hyperlink>
      <w:r w:rsidRPr="00FB3575">
        <w:rPr>
          <w:rFonts w:ascii="Arial" w:eastAsia="Times New Roman" w:hAnsi="Arial" w:cs="Arial"/>
          <w:lang w:eastAsia="ru-RU"/>
        </w:rPr>
        <w:t xml:space="preserve"> </w:t>
      </w:r>
      <w:r w:rsidRPr="00FB3575">
        <w:rPr>
          <w:rFonts w:ascii="Arial" w:eastAsia="Times New Roman" w:hAnsi="Arial" w:cs="Arial"/>
          <w:color w:val="000000"/>
          <w:lang w:eastAsia="ru-RU"/>
        </w:rPr>
        <w:t xml:space="preserve">1906 года в столице российской империи торжественно открылась I Государственная Дума. Таким образом, в 2006 году исполняется 100 лет российскому парламенту. </w:t>
      </w:r>
      <w:r w:rsidRPr="00FB3575">
        <w:rPr>
          <w:rFonts w:ascii="Arial" w:eastAsia="Times New Roman" w:hAnsi="Arial" w:cs="Arial"/>
          <w:color w:val="000000"/>
          <w:lang w:eastAsia="ru-RU"/>
        </w:rPr>
        <w:lastRenderedPageBreak/>
        <w:t>Парламенту, который имел очень непростую историю, связанную с историей своей страны.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b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color w:val="000000"/>
          <w:lang w:eastAsia="ru-RU"/>
        </w:rPr>
        <w:t xml:space="preserve">Цели урока для учащихся (записаны на </w:t>
      </w: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>доске)</w:t>
      </w:r>
      <w:r w:rsidRPr="00FB3575">
        <w:rPr>
          <w:rFonts w:ascii="Arial" w:eastAsia="Times New Roman" w:hAnsi="Arial" w:cs="Arial"/>
          <w:b/>
          <w:color w:val="000000"/>
          <w:lang w:eastAsia="ru-RU"/>
        </w:rPr>
        <w:t>: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>1. вспомнить основные этапы развития российского парламентаризма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>2. выяснить роль Государственной Думы в становлении в России правового государства и гражданского общества.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>3. Вопрос о преемственности Государственной Думы начала XX века и современной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>I. Актуализация темы: задание</w:t>
      </w: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 xml:space="preserve">: </w:t>
      </w:r>
      <w:r w:rsidRPr="00FB3575">
        <w:rPr>
          <w:rFonts w:ascii="Arial" w:eastAsia="Times New Roman" w:hAnsi="Arial" w:cs="Arial"/>
          <w:color w:val="000000"/>
          <w:lang w:eastAsia="ru-RU"/>
        </w:rPr>
        <w:t>назовите принцип, который лежит в основе данной конституционной нормы. Соблюдение этого принципа признается одним признаков правового, демократического государства и гражданского общества.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 xml:space="preserve">''Государственная власть в Российской Федерации осуществляется на основе разделения на законодательную, исполнительную и судебную. Органы законодательной, исполнительной и судебной власти самостоятельны.'' </w:t>
      </w:r>
      <w:r w:rsidRPr="00FB3575">
        <w:rPr>
          <w:rFonts w:ascii="Arial" w:eastAsia="Times New Roman" w:hAnsi="Arial" w:cs="Arial"/>
          <w:lang w:eastAsia="ru-RU"/>
        </w:rPr>
        <w:t>(</w:t>
      </w:r>
      <w:hyperlink r:id="rId7" w:tooltip="Конституция Российской Федерации" w:history="1">
        <w:r w:rsidRPr="00FB3575">
          <w:rPr>
            <w:rFonts w:ascii="Arial" w:eastAsia="Times New Roman" w:hAnsi="Arial" w:cs="Arial"/>
            <w:lang w:eastAsia="ru-RU"/>
          </w:rPr>
          <w:t>Конституция РФ</w:t>
        </w:r>
      </w:hyperlink>
      <w:r w:rsidRPr="00FB3575">
        <w:rPr>
          <w:rFonts w:ascii="Arial" w:eastAsia="Times New Roman" w:hAnsi="Arial" w:cs="Arial"/>
          <w:lang w:eastAsia="ru-RU"/>
        </w:rPr>
        <w:t xml:space="preserve"> 1993 </w:t>
      </w:r>
      <w:r w:rsidRPr="00FB3575">
        <w:rPr>
          <w:rFonts w:ascii="Arial" w:eastAsia="Times New Roman" w:hAnsi="Arial" w:cs="Arial"/>
          <w:color w:val="000000"/>
          <w:lang w:eastAsia="ru-RU"/>
        </w:rPr>
        <w:t>г.)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i/>
          <w:iCs/>
          <w:color w:val="000000"/>
          <w:lang w:eastAsia="ru-RU"/>
        </w:rPr>
        <w:t>Кто осуществляет в РФ законодательную, исполнительную и судебную власть?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i/>
          <w:iCs/>
          <w:color w:val="000000"/>
          <w:lang w:eastAsia="ru-RU"/>
        </w:rPr>
        <w:t>(заполнить схему в рабочем листе, один человек на доске)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i/>
          <w:iCs/>
          <w:color w:val="000000"/>
          <w:lang w:eastAsia="ru-RU"/>
        </w:rPr>
        <w:t>Кто является главой государства?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>Задание:</w:t>
      </w:r>
      <w:r w:rsidRPr="00FB3575">
        <w:rPr>
          <w:rFonts w:ascii="Arial" w:eastAsia="Times New Roman" w:hAnsi="Arial" w:cs="Arial"/>
          <w:color w:val="000000"/>
          <w:lang w:eastAsia="ru-RU"/>
        </w:rPr>
        <w:t xml:space="preserve"> Отношение к данному принципу неоднозначно. </w:t>
      </w:r>
      <w:r w:rsidRPr="00FB3575">
        <w:rPr>
          <w:rFonts w:ascii="Arial" w:eastAsia="Times New Roman" w:hAnsi="Arial" w:cs="Arial"/>
          <w:i/>
          <w:iCs/>
          <w:color w:val="000000"/>
          <w:lang w:eastAsia="ru-RU"/>
        </w:rPr>
        <w:t>Сравните две точки зрения, какая из них вам кажется наиболее верной?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>1. ''Власть, разделенная на три ветви, ослабляет себя, подрывая единство. Между ветвями власти происходят распри, а это будоражит общество, нарушает порядок''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 xml:space="preserve">2. ''Разделение властей не позволит укрепиться тоталитаризму, установить диктатуру одного человека. Власти </w:t>
      </w:r>
      <w:proofErr w:type="spellStart"/>
      <w:r w:rsidRPr="00FB3575">
        <w:rPr>
          <w:rFonts w:ascii="Arial" w:eastAsia="Times New Roman" w:hAnsi="Arial" w:cs="Arial"/>
          <w:color w:val="000000"/>
          <w:lang w:eastAsia="ru-RU"/>
        </w:rPr>
        <w:t>взаимодополняют</w:t>
      </w:r>
      <w:proofErr w:type="spellEnd"/>
      <w:r w:rsidRPr="00FB3575">
        <w:rPr>
          <w:rFonts w:ascii="Arial" w:eastAsia="Times New Roman" w:hAnsi="Arial" w:cs="Arial"/>
          <w:color w:val="000000"/>
          <w:lang w:eastAsia="ru-RU"/>
        </w:rPr>
        <w:t xml:space="preserve"> и контролируют друг друга''.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 xml:space="preserve">Обсудить в группе, привести аргументы в защиту своей позиции. 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 xml:space="preserve">Первая власть, выделившаяся в системе органов власти – </w:t>
      </w: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>власть законодательная или</w:t>
      </w:r>
      <w:r w:rsidRPr="00FB357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>представительная</w:t>
      </w:r>
      <w:r w:rsidRPr="00FB3575">
        <w:rPr>
          <w:rFonts w:ascii="Arial" w:eastAsia="Times New Roman" w:hAnsi="Arial" w:cs="Arial"/>
          <w:color w:val="000000"/>
          <w:lang w:eastAsia="ru-RU"/>
        </w:rPr>
        <w:t>. В России это воплотилось в создании и деятельности Государственной Думы в начале XX века.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>II.</w:t>
      </w:r>
      <w:r w:rsidRPr="00FB357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>Обращаю внимание на презентацию, подготовленную группой учащихся, где отражены этапы становления и развития Государственной Думы в России.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Таким образом</w:t>
      </w:r>
      <w:r w:rsidRPr="00FB3575">
        <w:rPr>
          <w:rFonts w:ascii="Arial" w:eastAsia="Times New Roman" w:hAnsi="Arial" w:cs="Arial"/>
          <w:color w:val="000000"/>
          <w:lang w:eastAsia="ru-RU"/>
        </w:rPr>
        <w:t xml:space="preserve">: </w:t>
      </w: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>новая ''российская демократия'' создается в нашей стране не на ''пустом месте'', а опирается на исторические, в том числе и правовые традиции.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lastRenderedPageBreak/>
        <w:t>Интерактивная часть урока: исследование проблемы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Задание в группах (</w:t>
      </w: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>целесообразнее данное задание дать подготовить группам заранее на дом и представить его в виде ресурсного раздаточного материала, либо в виде презентаций)</w:t>
      </w:r>
      <w:r w:rsidRPr="00FB3575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:</w:t>
      </w: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>Первая группа</w:t>
      </w:r>
      <w:r w:rsidRPr="00FB3575">
        <w:rPr>
          <w:rFonts w:ascii="Arial" w:eastAsia="Times New Roman" w:hAnsi="Arial" w:cs="Arial"/>
          <w:color w:val="000000"/>
          <w:lang w:eastAsia="ru-RU"/>
        </w:rPr>
        <w:t xml:space="preserve">: изучив материалы </w:t>
      </w:r>
      <w:r w:rsidRPr="00FB3575">
        <w:rPr>
          <w:rFonts w:ascii="Arial" w:eastAsia="Times New Roman" w:hAnsi="Arial" w:cs="Arial"/>
          <w:lang w:eastAsia="ru-RU"/>
        </w:rPr>
        <w:t xml:space="preserve">по </w:t>
      </w:r>
      <w:hyperlink r:id="rId8" w:tooltip="История России" w:history="1">
        <w:r w:rsidRPr="00FB3575">
          <w:rPr>
            <w:rFonts w:ascii="Arial" w:eastAsia="Times New Roman" w:hAnsi="Arial" w:cs="Arial"/>
            <w:lang w:eastAsia="ru-RU"/>
          </w:rPr>
          <w:t>истории России</w:t>
        </w:r>
      </w:hyperlink>
      <w:r w:rsidRPr="00FB3575">
        <w:rPr>
          <w:rFonts w:ascii="Arial" w:eastAsia="Times New Roman" w:hAnsi="Arial" w:cs="Arial"/>
          <w:lang w:eastAsia="ru-RU"/>
        </w:rPr>
        <w:t xml:space="preserve"> XX </w:t>
      </w:r>
      <w:r w:rsidRPr="00FB3575">
        <w:rPr>
          <w:rFonts w:ascii="Arial" w:eastAsia="Times New Roman" w:hAnsi="Arial" w:cs="Arial"/>
          <w:color w:val="000000"/>
          <w:lang w:eastAsia="ru-RU"/>
        </w:rPr>
        <w:t>века, выяснить, есть ли преемственность между Государственными Думами 1906 – 1917 г. г и современной Думой? (домашнее задании)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>Вторая группа</w:t>
      </w:r>
      <w:r w:rsidRPr="00FB3575">
        <w:rPr>
          <w:rFonts w:ascii="Arial" w:eastAsia="Times New Roman" w:hAnsi="Arial" w:cs="Arial"/>
          <w:color w:val="000000"/>
          <w:lang w:eastAsia="ru-RU"/>
        </w:rPr>
        <w:t>: сравнить статьи Основных законов Российской империи 1906 года и Конституцию РФ 1993 года на предмет полномочий Государственной Думы и ее места в системе государственных органов власти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>Третья группа</w:t>
      </w:r>
      <w:r w:rsidRPr="00FB3575">
        <w:rPr>
          <w:rFonts w:ascii="Arial" w:eastAsia="Times New Roman" w:hAnsi="Arial" w:cs="Arial"/>
          <w:color w:val="000000"/>
          <w:lang w:eastAsia="ru-RU"/>
        </w:rPr>
        <w:t>: сравнить избирательный закон по формированию Государственной Думы в начале XX века и современной Думы, выяснить сходства и различия.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>Четвертая группа</w:t>
      </w:r>
      <w:r w:rsidRPr="00FB3575">
        <w:rPr>
          <w:rFonts w:ascii="Arial" w:eastAsia="Times New Roman" w:hAnsi="Arial" w:cs="Arial"/>
          <w:color w:val="000000"/>
          <w:lang w:eastAsia="ru-RU"/>
        </w:rPr>
        <w:t xml:space="preserve">: получила задание, проследить за деятельностью Государственной Думы по СМИ в течение месяца и сейчас соотнести полученную информацию со </w:t>
      </w:r>
      <w:proofErr w:type="spellStart"/>
      <w:r w:rsidRPr="00FB3575">
        <w:rPr>
          <w:rFonts w:ascii="Arial" w:eastAsia="Times New Roman" w:hAnsi="Arial" w:cs="Arial"/>
          <w:color w:val="000000"/>
          <w:lang w:eastAsia="ru-RU"/>
        </w:rPr>
        <w:t>ст</w:t>
      </w:r>
      <w:proofErr w:type="spellEnd"/>
      <w:r w:rsidRPr="00FB3575">
        <w:rPr>
          <w:rFonts w:ascii="Arial" w:eastAsia="Times New Roman" w:hAnsi="Arial" w:cs="Arial"/>
          <w:color w:val="000000"/>
          <w:lang w:eastAsia="ru-RU"/>
        </w:rPr>
        <w:t xml:space="preserve"> 94, 103, 105 Конституции РФ на предмет: какие функции Государственной Думы РФ, прописанные в Конституции РФ, нашли свое отражение в ее деятельности за последний месяц, сделайте выводы о работе Государственной Думы РФ.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>Пятая группа</w:t>
      </w:r>
      <w:r w:rsidRPr="00FB3575">
        <w:rPr>
          <w:rFonts w:ascii="Arial" w:eastAsia="Times New Roman" w:hAnsi="Arial" w:cs="Arial"/>
          <w:color w:val="000000"/>
          <w:lang w:eastAsia="ru-RU"/>
        </w:rPr>
        <w:t>: используя цитаты и факты о деятельности Государственной Думы начала XX века выскажите свое мнение о том, какими были депутаты Государственной Думы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>Каждая группа готовит творческий отчет</w:t>
      </w:r>
      <w:r w:rsidRPr="00FB3575">
        <w:rPr>
          <w:rFonts w:ascii="Arial" w:eastAsia="Times New Roman" w:hAnsi="Arial" w:cs="Arial"/>
          <w:color w:val="000000"/>
          <w:lang w:eastAsia="ru-RU"/>
        </w:rPr>
        <w:t xml:space="preserve"> по своей проблеме, используя рабочие ресурсные листы. Для активизации слушания, группы готовят вопросы классу по теме своего исследования. Кроме того, слушая отчеты групп, учащиеся работают в своих рабочих листах, заполняя таблицу для сравнения.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Вывод:</w:t>
      </w:r>
      <w:r w:rsidRPr="00FB357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B3575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Выслушав отчет групп, выделить, в чем проявляется преемственность государственных Дум начала XX века и современных, а что существенно отличается?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>Задания в группах</w:t>
      </w:r>
      <w:r w:rsidRPr="00FB3575">
        <w:rPr>
          <w:rFonts w:ascii="Arial" w:eastAsia="Times New Roman" w:hAnsi="Arial" w:cs="Arial"/>
          <w:color w:val="000000"/>
          <w:lang w:eastAsia="ru-RU"/>
        </w:rPr>
        <w:t xml:space="preserve"> - Кто может быть депутатом ГД? (ответ: по Конституции РФ 1993 года депутатом Г. Д. может быть </w:t>
      </w: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>дееспособный гражданин РФ, с 21 года, не находящийся в метах лишения свободы по приговору суда.)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А какими моральными качествами, чертами личности должен обладать депутат? Почему?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>III.</w:t>
      </w:r>
      <w:r w:rsidRPr="00FB357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>Связь между гражданином и парламентом осуществляется не только во время выборов.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lang w:eastAsia="ru-RU"/>
        </w:rPr>
      </w:pP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 xml:space="preserve">По </w:t>
      </w:r>
      <w:proofErr w:type="spellStart"/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>ст</w:t>
      </w:r>
      <w:proofErr w:type="spellEnd"/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 xml:space="preserve"> 33 Конституции РФ 1993 года </w:t>
      </w:r>
      <w:r w:rsidRPr="00FB3575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граждане РФ имеют право обращаться лично, а </w:t>
      </w:r>
      <w:proofErr w:type="gramStart"/>
      <w:r w:rsidRPr="00FB3575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так же</w:t>
      </w:r>
      <w:proofErr w:type="gramEnd"/>
      <w:r w:rsidRPr="00FB3575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направлять индивидуальные и коллективные обращения в государственные органы </w:t>
      </w:r>
      <w:r w:rsidRPr="00FB3575">
        <w:rPr>
          <w:rFonts w:ascii="Arial" w:eastAsia="Times New Roman" w:hAnsi="Arial" w:cs="Arial"/>
          <w:b/>
          <w:bCs/>
          <w:i/>
          <w:iCs/>
          <w:lang w:eastAsia="ru-RU"/>
        </w:rPr>
        <w:t xml:space="preserve">и </w:t>
      </w:r>
      <w:hyperlink r:id="rId9" w:tooltip="Органы местного самоуправления" w:history="1">
        <w:r w:rsidRPr="00FB3575">
          <w:rPr>
            <w:rFonts w:ascii="Arial" w:eastAsia="Times New Roman" w:hAnsi="Arial" w:cs="Arial"/>
            <w:b/>
            <w:bCs/>
            <w:i/>
            <w:iCs/>
            <w:lang w:eastAsia="ru-RU"/>
          </w:rPr>
          <w:t>органы местного самоуправления</w:t>
        </w:r>
      </w:hyperlink>
      <w:r w:rsidRPr="00FB3575">
        <w:rPr>
          <w:rFonts w:ascii="Arial" w:eastAsia="Times New Roman" w:hAnsi="Arial" w:cs="Arial"/>
          <w:b/>
          <w:bCs/>
          <w:i/>
          <w:iCs/>
          <w:lang w:eastAsia="ru-RU"/>
        </w:rPr>
        <w:t xml:space="preserve">. </w:t>
      </w:r>
      <w:r w:rsidRPr="00FB3575">
        <w:rPr>
          <w:rFonts w:ascii="Arial" w:eastAsia="Times New Roman" w:hAnsi="Arial" w:cs="Arial"/>
          <w:b/>
          <w:bCs/>
          <w:lang w:eastAsia="ru-RU"/>
        </w:rPr>
        <w:t>Алгоритм составления обращения: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 xml:space="preserve">1. предмет или вопрос обращения должен быть </w:t>
      </w:r>
      <w:r w:rsidRPr="00FB3575">
        <w:rPr>
          <w:rFonts w:ascii="Arial" w:eastAsia="Times New Roman" w:hAnsi="Arial" w:cs="Arial"/>
          <w:color w:val="000000"/>
          <w:u w:val="single"/>
          <w:lang w:eastAsia="ru-RU"/>
        </w:rPr>
        <w:t>обоснован с т. з. его важности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 xml:space="preserve">2. </w:t>
      </w:r>
      <w:r w:rsidRPr="00FB3575">
        <w:rPr>
          <w:rFonts w:ascii="Arial" w:eastAsia="Times New Roman" w:hAnsi="Arial" w:cs="Arial"/>
          <w:color w:val="000000"/>
          <w:u w:val="single"/>
          <w:lang w:eastAsia="ru-RU"/>
        </w:rPr>
        <w:t>конструктивность обращения</w:t>
      </w:r>
      <w:r w:rsidRPr="00FB3575">
        <w:rPr>
          <w:rFonts w:ascii="Arial" w:eastAsia="Times New Roman" w:hAnsi="Arial" w:cs="Arial"/>
          <w:color w:val="000000"/>
          <w:lang w:eastAsia="ru-RU"/>
        </w:rPr>
        <w:t xml:space="preserve"> (не только ставить вопросы, но и предложить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>некоторые разумные и реальные пути их разрешения.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 xml:space="preserve">Выводы: 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 xml:space="preserve">1.  Отразите результаты вашей работы: общее и различия в деятельности 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 xml:space="preserve">Государственных Дум начала века и современных? 2. Сформулируйте, какую роль Государственная Дума играла и играет в истории и 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>развитии нашего государства?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>Домашнее задание на выбор в рабочем листе</w:t>
      </w:r>
      <w:r w:rsidRPr="00FB3575">
        <w:rPr>
          <w:rFonts w:ascii="Arial" w:eastAsia="Times New Roman" w:hAnsi="Arial" w:cs="Arial"/>
          <w:color w:val="000000"/>
          <w:lang w:eastAsia="ru-RU"/>
        </w:rPr>
        <w:t>.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>Ресурсный материал группы № 1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>В чем выражается преемственность между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>Государственными Думами 1906 – 1917 г. г. и современной Думой?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>Государственные Думы современная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>1906 – 1917 г. г. Государственная Дума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>1. Количество депутатов 448 (первая Дума) 450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>2. Большинство мест кадетам (I и II Думы) ''Единая Россия''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>(центристская партия) (относят к центристам)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>3. Центральный вопрос аграрный (как распорядиться Дума приняла закон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>казенными, монастырскими о продаже земель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>помещичьими землями, как хозяйственного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>наделять ими крестьян) назначения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>4. Партийный состав входили представители Единая Россия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lastRenderedPageBreak/>
        <w:t>партий Конституционные демократы ЛДПР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 xml:space="preserve">Союз </w:t>
      </w:r>
      <w:hyperlink r:id="rId10" w:tooltip="17 октября" w:history="1">
        <w:r w:rsidRPr="00FB3575">
          <w:rPr>
            <w:rFonts w:ascii="Arial" w:eastAsia="Times New Roman" w:hAnsi="Arial" w:cs="Arial"/>
            <w:lang w:eastAsia="ru-RU"/>
          </w:rPr>
          <w:t>17 октября</w:t>
        </w:r>
      </w:hyperlink>
      <w:r w:rsidRPr="00FB3575">
        <w:rPr>
          <w:rFonts w:ascii="Arial" w:eastAsia="Times New Roman" w:hAnsi="Arial" w:cs="Arial"/>
          <w:lang w:eastAsia="ru-RU"/>
        </w:rPr>
        <w:t xml:space="preserve"> КПР</w:t>
      </w:r>
      <w:r w:rsidRPr="00FB3575">
        <w:rPr>
          <w:rFonts w:ascii="Arial" w:eastAsia="Times New Roman" w:hAnsi="Arial" w:cs="Arial"/>
          <w:color w:val="000000"/>
          <w:lang w:eastAsia="ru-RU"/>
        </w:rPr>
        <w:t>Ф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>Союз русского народа Родина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>беспартийные Аграрная партия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>РСДРП, эсеры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>(во II Думе)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>5. Сроки полномочий 5 лет 4 года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>(полный срок только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>III Дума)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bCs/>
          <w:color w:val="000000"/>
          <w:lang w:eastAsia="ru-RU"/>
        </w:rPr>
        <w:t>Вопрос к учащимся: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>Как вы думаете, избранная в соответствии с Конституцией РФ 1993 г. Государственная Дума может исторически считаться продолжением дореволюционной Думы?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>Ресурсный материал группы № 2</w:t>
      </w:r>
    </w:p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b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color w:val="000000"/>
          <w:lang w:eastAsia="ru-RU"/>
        </w:rPr>
        <w:t>Сравнение полномочий Государственной Думы 1906 – 1917 гг.</w:t>
      </w:r>
    </w:p>
    <w:p w:rsidR="00FB3575" w:rsidRPr="00FB3575" w:rsidRDefault="00FB3575" w:rsidP="00FB3575">
      <w:pPr>
        <w:shd w:val="clear" w:color="auto" w:fill="FFFFFF"/>
        <w:spacing w:before="100" w:beforeAutospacing="1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color w:val="000000"/>
          <w:lang w:eastAsia="ru-RU"/>
        </w:rPr>
        <w:t>и современной Государственной Думы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288"/>
        <w:gridCol w:w="3620"/>
      </w:tblGrid>
      <w:tr w:rsidR="00FB3575" w:rsidRPr="00FB3575" w:rsidTr="00FB357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75" w:rsidRPr="00FB3575" w:rsidRDefault="00FB3575" w:rsidP="00FB3575">
            <w:pPr>
              <w:shd w:val="clear" w:color="auto" w:fill="FFFFFF"/>
              <w:spacing w:before="100" w:beforeAutospacing="1" w:after="150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75" w:rsidRPr="00FB3575" w:rsidRDefault="00FB3575" w:rsidP="00FB357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Государственная Дума 1906 – 1917 гг. По основным законам Российской империи 1906 года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75" w:rsidRPr="00FB3575" w:rsidRDefault="00FB3575" w:rsidP="00FB357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Государственная Дума</w:t>
            </w:r>
          </w:p>
          <w:p w:rsidR="00FB3575" w:rsidRPr="00FB3575" w:rsidRDefault="00FB3575" w:rsidP="00FB357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Конституции 1993 г.</w:t>
            </w:r>
          </w:p>
        </w:tc>
      </w:tr>
      <w:tr w:rsidR="00FB3575" w:rsidRPr="00FB3575" w:rsidTr="00FB357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75" w:rsidRPr="00FB3575" w:rsidRDefault="00FB3575" w:rsidP="00FB357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</w:p>
          <w:p w:rsidR="00FB3575" w:rsidRPr="00FB3575" w:rsidRDefault="00FB3575" w:rsidP="00FB357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</w:t>
            </w:r>
          </w:p>
          <w:p w:rsidR="00FB3575" w:rsidRPr="00FB3575" w:rsidRDefault="00FB3575" w:rsidP="00FB357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</w:t>
            </w:r>
          </w:p>
          <w:p w:rsidR="00FB3575" w:rsidRPr="00FB3575" w:rsidRDefault="00FB3575" w:rsidP="00FB357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</w:t>
            </w:r>
          </w:p>
          <w:p w:rsidR="00FB3575" w:rsidRPr="00FB3575" w:rsidRDefault="00FB3575" w:rsidP="00FB357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75" w:rsidRPr="00FB3575" w:rsidRDefault="00FB3575" w:rsidP="00FB357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 7 Государь император </w:t>
            </w:r>
            <w:r w:rsidRPr="00FB35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осуществляет </w:t>
            </w:r>
            <w:hyperlink r:id="rId11" w:tooltip="Законодательная власть" w:history="1">
              <w:r w:rsidRPr="00FB3575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законодательную власть</w:t>
              </w:r>
            </w:hyperlink>
            <w:r w:rsidRPr="00FB35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единении с Государственным советом </w:t>
            </w:r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Государственной Думой</w:t>
            </w:r>
          </w:p>
          <w:p w:rsidR="00FB3575" w:rsidRPr="00FB3575" w:rsidRDefault="00FB3575" w:rsidP="00FB357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 69 Законопроекты, не принятые Государственным Советом или Государственною Думою, признаются отклоненными</w:t>
            </w:r>
          </w:p>
          <w:p w:rsidR="00FB3575" w:rsidRPr="00FB3575" w:rsidRDefault="00FB3575" w:rsidP="00FB357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 9 Без Его (императора) утверждения </w:t>
            </w:r>
            <w:proofErr w:type="gramStart"/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 какой</w:t>
            </w:r>
            <w:proofErr w:type="gramEnd"/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закон не может иметь совершения</w:t>
            </w:r>
          </w:p>
          <w:p w:rsidR="00FB3575" w:rsidRPr="00FB3575" w:rsidRDefault="00FB3575" w:rsidP="00FB357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 44 Никакой закон не может последовать без одобрения Государственной Думы и воспринять силу без утверждения Государя императора</w:t>
            </w:r>
          </w:p>
          <w:p w:rsidR="00FB3575" w:rsidRPr="00FB3575" w:rsidRDefault="00FB3575" w:rsidP="00FB357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 65 Почин пересмотра Основных законов принадлежит единственно Государю Императору</w:t>
            </w:r>
          </w:p>
          <w:p w:rsidR="00FB3575" w:rsidRPr="00FB3575" w:rsidRDefault="00FB3575" w:rsidP="00FB357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ст. 10 Власть управления (исполнительная) во всем ее объеме принадлежит Государю императору</w:t>
            </w:r>
          </w:p>
          <w:p w:rsidR="00FB3575" w:rsidRPr="00FB3575" w:rsidRDefault="00FB3575" w:rsidP="00FB357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 17 Государь император назначает и увольняет Председателя Совета Министров, Министров</w:t>
            </w:r>
          </w:p>
          <w:p w:rsidR="00FB3575" w:rsidRPr="00FB3575" w:rsidRDefault="00FB3575" w:rsidP="00FB357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 63 Государственная Дума может быть распущена указом Государя императора (причины не указываются). Тем же указом назначаются новые выборы в Думу и время ее созыва</w:t>
            </w:r>
          </w:p>
          <w:p w:rsidR="00FB3575" w:rsidRPr="00FB3575" w:rsidRDefault="00FB3575" w:rsidP="00FB357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Факт: </w:t>
            </w:r>
            <w:hyperlink r:id="rId12" w:tooltip="3 июня" w:history="1">
              <w:r w:rsidRPr="00FB3575">
                <w:rPr>
                  <w:rFonts w:ascii="Arial" w:eastAsia="Times New Roman" w:hAnsi="Arial" w:cs="Arial"/>
                  <w:color w:val="0066CC"/>
                  <w:sz w:val="18"/>
                  <w:szCs w:val="18"/>
                  <w:lang w:eastAsia="ru-RU"/>
                </w:rPr>
                <w:t>3 июня</w:t>
              </w:r>
            </w:hyperlink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в день роспуска II Государственной Думы всех депутатов </w:t>
            </w:r>
            <w:proofErr w:type="spellStart"/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</w:t>
            </w:r>
            <w:proofErr w:type="spellEnd"/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– демократов арестовали, большинство из них осудили на каторжные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75" w:rsidRPr="00FB3575" w:rsidRDefault="00FB3575" w:rsidP="00FB357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ст. 94 Федеральной собрание является представительным и законодательным органом власти РФ</w:t>
            </w:r>
          </w:p>
          <w:p w:rsidR="00FB3575" w:rsidRPr="00FB3575" w:rsidRDefault="00FB3575" w:rsidP="00FB357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 105 Федеральные законы принимаются Государственной Думой</w:t>
            </w:r>
          </w:p>
          <w:p w:rsidR="00FB3575" w:rsidRPr="00FB3575" w:rsidRDefault="00FB3575" w:rsidP="00FB357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 107 Если Президент РФ …отклонит закон,</w:t>
            </w:r>
          </w:p>
          <w:p w:rsidR="00FB3575" w:rsidRPr="00FB3575" w:rsidRDefault="00FB3575" w:rsidP="00FB357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Государственная Дума и Совет Федерации …</w:t>
            </w:r>
          </w:p>
          <w:p w:rsidR="00FB3575" w:rsidRPr="00FB3575" w:rsidRDefault="00FB3575" w:rsidP="00FB357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вновь рассматривает данный закон…если… закон будет одобрен …не менее двух третей </w:t>
            </w:r>
            <w:proofErr w:type="gramStart"/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голосов..</w:t>
            </w:r>
            <w:proofErr w:type="gramEnd"/>
          </w:p>
          <w:p w:rsidR="00FB3575" w:rsidRPr="00FB3575" w:rsidRDefault="00FB3575" w:rsidP="00FB357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он подлежит подписанию Президентом РФ</w:t>
            </w:r>
          </w:p>
          <w:p w:rsidR="00FB3575" w:rsidRPr="00FB3575" w:rsidRDefault="00FB3575" w:rsidP="00FB357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 106 К ведению Государственной Думы</w:t>
            </w:r>
          </w:p>
          <w:p w:rsidR="00FB3575" w:rsidRPr="00FB3575" w:rsidRDefault="00FB3575" w:rsidP="00FB357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относится: дача согласия Президенту РФ на назначение Председателя Правительства РФ</w:t>
            </w:r>
          </w:p>
          <w:p w:rsidR="00FB3575" w:rsidRPr="00FB3575" w:rsidRDefault="00FB3575" w:rsidP="00FB357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 Государственная Дума может быть </w:t>
            </w:r>
            <w:proofErr w:type="spellStart"/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распу</w:t>
            </w:r>
            <w:proofErr w:type="spellEnd"/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  <w:p w:rsidR="00FB3575" w:rsidRPr="00FB3575" w:rsidRDefault="00FB3575" w:rsidP="00FB357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щена</w:t>
            </w:r>
            <w:proofErr w:type="spellEnd"/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Президентом РФ в случаях: (трехкратного</w:t>
            </w:r>
          </w:p>
          <w:p w:rsidR="00FB3575" w:rsidRPr="00FB3575" w:rsidRDefault="00FB3575" w:rsidP="00FB357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отклонения кандидатуры Председателя</w:t>
            </w:r>
          </w:p>
          <w:p w:rsidR="00FB3575" w:rsidRPr="00FB3575" w:rsidRDefault="00FB3575" w:rsidP="00FB357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Правительства РФ ст. 111 и повторное</w:t>
            </w:r>
          </w:p>
          <w:p w:rsidR="00FB3575" w:rsidRPr="00FB3575" w:rsidRDefault="00FB3575" w:rsidP="00FB357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недоверие Правительству ст. 117) Президент</w:t>
            </w:r>
          </w:p>
          <w:p w:rsidR="00FB3575" w:rsidRPr="00FB3575" w:rsidRDefault="00FB3575" w:rsidP="00FB357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назначает дату выборов</w:t>
            </w:r>
          </w:p>
          <w:p w:rsidR="00FB3575" w:rsidRPr="00FB3575" w:rsidRDefault="00FB3575" w:rsidP="00FB357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 98 Члены Совета Федерации и депутаты Государственной Думы обладают </w:t>
            </w:r>
            <w:proofErr w:type="spellStart"/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неприкосно</w:t>
            </w:r>
            <w:proofErr w:type="spellEnd"/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  <w:p w:rsidR="00FB3575" w:rsidRPr="00FB3575" w:rsidRDefault="00FB3575" w:rsidP="00FB3575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веннотью</w:t>
            </w:r>
            <w:proofErr w:type="spellEnd"/>
            <w:r w:rsidRPr="00FB35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течении всего срока их полномочий</w:t>
            </w:r>
          </w:p>
        </w:tc>
      </w:tr>
    </w:tbl>
    <w:p w:rsidR="00FB3575" w:rsidRPr="00FB3575" w:rsidRDefault="00FB3575" w:rsidP="00FB3575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575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lastRenderedPageBreak/>
        <w:t xml:space="preserve">Как вы думаете, почему в России в начале XX века полномочия Государственной Думы были ограничены? Как это характеризует политическую систему страны? </w:t>
      </w:r>
    </w:p>
    <w:p w:rsidR="00FB3575" w:rsidRPr="00FB3575" w:rsidRDefault="00FB3575" w:rsidP="00FB3575">
      <w:p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</w:tblGrid>
      <w:tr w:rsidR="00FB3575" w:rsidRPr="00FB3575" w:rsidTr="00FB3575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3575" w:rsidRPr="00FB3575" w:rsidRDefault="00FB3575" w:rsidP="00FB3575">
            <w:pPr>
              <w:spacing w:before="30" w:after="30" w:line="270" w:lineRule="atLeast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color w:val="000000"/>
          <w:lang w:eastAsia="ru-RU"/>
        </w:rPr>
        <w:t>Ресурсный материал группы № 3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b/>
          <w:bCs/>
          <w:color w:val="000000"/>
          <w:lang w:eastAsia="ru-RU"/>
        </w:rPr>
        <w:t>Формирование Государственных Дум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b/>
          <w:bCs/>
          <w:color w:val="000000"/>
          <w:lang w:eastAsia="ru-RU"/>
        </w:rPr>
        <w:t xml:space="preserve">1906 – 1917 г. г 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i/>
          <w:iCs/>
          <w:color w:val="000000"/>
          <w:lang w:eastAsia="ru-RU"/>
        </w:rPr>
        <w:t>Выборы в Государственную Думу</w:t>
      </w:r>
    </w:p>
    <w:p w:rsidR="00407644" w:rsidRPr="00407644" w:rsidRDefault="00407644" w:rsidP="00407644">
      <w:pPr>
        <w:shd w:val="clear" w:color="auto" w:fill="FFFFFF"/>
        <w:spacing w:before="100" w:beforeAutospacing="1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i/>
          <w:iCs/>
          <w:color w:val="000000"/>
          <w:lang w:eastAsia="ru-RU"/>
        </w:rPr>
        <w:t xml:space="preserve">по закону </w:t>
      </w:r>
      <w:hyperlink r:id="rId13" w:tooltip="11 декабря" w:history="1">
        <w:r w:rsidRPr="00407644">
          <w:rPr>
            <w:rFonts w:ascii="Arial" w:eastAsia="Times New Roman" w:hAnsi="Arial" w:cs="Arial"/>
            <w:i/>
            <w:iCs/>
            <w:lang w:eastAsia="ru-RU"/>
          </w:rPr>
          <w:t>11 декабря</w:t>
        </w:r>
      </w:hyperlink>
      <w:r w:rsidRPr="00407644">
        <w:rPr>
          <w:rFonts w:ascii="Arial" w:eastAsia="Times New Roman" w:hAnsi="Arial" w:cs="Arial"/>
          <w:i/>
          <w:iCs/>
          <w:color w:val="000000"/>
          <w:lang w:eastAsia="ru-RU"/>
        </w:rPr>
        <w:t xml:space="preserve"> 1905 года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54"/>
      </w:tblGrid>
      <w:tr w:rsidR="00407644" w:rsidRPr="00407644" w:rsidTr="00407644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644" w:rsidRPr="00407644" w:rsidRDefault="00407644" w:rsidP="00407644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Курии</w:t>
            </w:r>
          </w:p>
        </w:tc>
        <w:tc>
          <w:tcPr>
            <w:tcW w:w="4786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644" w:rsidRPr="00407644" w:rsidRDefault="00407644" w:rsidP="00407644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избирателей на одного выборщика</w:t>
            </w:r>
          </w:p>
        </w:tc>
      </w:tr>
      <w:tr w:rsidR="00407644" w:rsidRPr="00407644" w:rsidTr="0040764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644" w:rsidRPr="00407644" w:rsidRDefault="00407644" w:rsidP="00407644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Землевладельческая (помещики)</w:t>
            </w:r>
          </w:p>
          <w:p w:rsidR="00407644" w:rsidRPr="00407644" w:rsidRDefault="00407644" w:rsidP="00407644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Городская (крупная, средняя и </w:t>
            </w:r>
            <w:r w:rsidRPr="004076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мелкая </w:t>
            </w:r>
            <w:hyperlink r:id="rId14" w:tooltip="Буржуазия" w:history="1">
              <w:r w:rsidRPr="00407644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буржуазия</w:t>
              </w:r>
            </w:hyperlink>
            <w:r w:rsidRPr="00407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  <w:p w:rsidR="00407644" w:rsidRPr="00407644" w:rsidRDefault="00407644" w:rsidP="00407644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Крестьянская</w:t>
            </w:r>
          </w:p>
          <w:p w:rsidR="00407644" w:rsidRPr="00407644" w:rsidRDefault="00407644" w:rsidP="00407644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Рабочая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644" w:rsidRPr="00407644" w:rsidRDefault="00407644" w:rsidP="00407644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  <w:p w:rsidR="00407644" w:rsidRPr="00407644" w:rsidRDefault="00407644" w:rsidP="00407644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</w:t>
            </w:r>
          </w:p>
          <w:p w:rsidR="00407644" w:rsidRPr="00407644" w:rsidRDefault="00407644" w:rsidP="00407644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30 000</w:t>
            </w:r>
          </w:p>
          <w:p w:rsidR="00407644" w:rsidRPr="00407644" w:rsidRDefault="00407644" w:rsidP="00407644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90 000</w:t>
            </w:r>
          </w:p>
        </w:tc>
      </w:tr>
    </w:tbl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color w:val="000000"/>
          <w:lang w:eastAsia="ru-RU"/>
        </w:rPr>
        <w:t>1 голос помещика = 3 голоса имущих горожан = 15 крестьян = 45 рабочих (сословность)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i/>
          <w:iCs/>
          <w:color w:val="000000"/>
          <w:lang w:eastAsia="ru-RU"/>
        </w:rPr>
        <w:t>Лишены права голоса</w:t>
      </w:r>
      <w:r w:rsidRPr="00407644">
        <w:rPr>
          <w:rFonts w:ascii="Arial" w:eastAsia="Times New Roman" w:hAnsi="Arial" w:cs="Arial"/>
          <w:color w:val="000000"/>
          <w:lang w:eastAsia="ru-RU"/>
        </w:rPr>
        <w:t>: женщины, солдаты, матросы, деревенские батраки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i/>
          <w:iCs/>
          <w:color w:val="000000"/>
          <w:lang w:eastAsia="ru-RU"/>
        </w:rPr>
        <w:t>Выборы в III Государственную Думу</w:t>
      </w:r>
    </w:p>
    <w:p w:rsidR="00407644" w:rsidRPr="00407644" w:rsidRDefault="00407644" w:rsidP="00407644">
      <w:pPr>
        <w:shd w:val="clear" w:color="auto" w:fill="FFFFFF"/>
        <w:spacing w:before="100" w:beforeAutospacing="1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i/>
          <w:iCs/>
          <w:color w:val="000000"/>
          <w:lang w:eastAsia="ru-RU"/>
        </w:rPr>
        <w:t>по закону от 3 июня 1907 г.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54"/>
      </w:tblGrid>
      <w:tr w:rsidR="00407644" w:rsidRPr="00407644" w:rsidTr="00407644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644" w:rsidRPr="00407644" w:rsidRDefault="00407644" w:rsidP="00407644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Курии:</w:t>
            </w:r>
          </w:p>
        </w:tc>
        <w:tc>
          <w:tcPr>
            <w:tcW w:w="4786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644" w:rsidRPr="00407644" w:rsidRDefault="00407644" w:rsidP="00407644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избирателей на одного выборщика</w:t>
            </w:r>
          </w:p>
        </w:tc>
      </w:tr>
      <w:tr w:rsidR="00407644" w:rsidRPr="00407644" w:rsidTr="0040764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644" w:rsidRPr="00407644" w:rsidRDefault="00407644" w:rsidP="00407644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Землевладельческая (помещики)</w:t>
            </w:r>
          </w:p>
          <w:p w:rsidR="00407644" w:rsidRPr="00407644" w:rsidRDefault="00407644" w:rsidP="00407644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– я городская (крупная буржуазия)</w:t>
            </w:r>
          </w:p>
          <w:p w:rsidR="00407644" w:rsidRPr="00407644" w:rsidRDefault="00407644" w:rsidP="00407644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– я городская (мелкая буржуазия)</w:t>
            </w:r>
          </w:p>
          <w:p w:rsidR="00407644" w:rsidRPr="00407644" w:rsidRDefault="00407644" w:rsidP="00407644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Крестьянская</w:t>
            </w:r>
          </w:p>
          <w:p w:rsidR="00407644" w:rsidRPr="00407644" w:rsidRDefault="00407644" w:rsidP="00407644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Рабочая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644" w:rsidRPr="00407644" w:rsidRDefault="00407644" w:rsidP="00407644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 голосов вместо 31 %)</w:t>
            </w:r>
          </w:p>
          <w:p w:rsidR="00407644" w:rsidRPr="00407644" w:rsidRDefault="00407644" w:rsidP="00407644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1% голосов, сохранили)</w:t>
            </w:r>
          </w:p>
          <w:p w:rsidR="00407644" w:rsidRPr="00407644" w:rsidRDefault="00407644" w:rsidP="00407644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15 000</w:t>
            </w:r>
          </w:p>
          <w:p w:rsidR="00407644" w:rsidRPr="00407644" w:rsidRDefault="00407644" w:rsidP="00407644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60 % голосов вместо 42 %)</w:t>
            </w:r>
          </w:p>
          <w:p w:rsidR="00407644" w:rsidRPr="00407644" w:rsidRDefault="00407644" w:rsidP="00407644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125 000 (почти не получили голоса)</w:t>
            </w:r>
          </w:p>
        </w:tc>
      </w:tr>
    </w:tbl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Можно ли считать, что формирование Государственных Дум 1906 – 1917 гг. проходило на демократических основах? Аргументируйте</w:t>
      </w:r>
      <w:r w:rsidRPr="00407644">
        <w:rPr>
          <w:rFonts w:ascii="Arial" w:eastAsia="Times New Roman" w:hAnsi="Arial" w:cs="Arial"/>
          <w:color w:val="000000"/>
          <w:lang w:eastAsia="ru-RU"/>
        </w:rPr>
        <w:t>.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b/>
          <w:bCs/>
          <w:color w:val="000000"/>
          <w:lang w:eastAsia="ru-RU"/>
        </w:rPr>
        <w:t>Формирование Государственной Думы по Конституции РФ 1993 г.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b/>
          <w:bCs/>
          <w:color w:val="000000"/>
          <w:lang w:eastAsia="ru-RU"/>
        </w:rPr>
        <w:t>Ст. 3</w:t>
      </w:r>
      <w:r w:rsidRPr="00407644">
        <w:rPr>
          <w:rFonts w:ascii="Arial" w:eastAsia="Times New Roman" w:hAnsi="Arial" w:cs="Arial"/>
          <w:color w:val="000000"/>
          <w:lang w:eastAsia="ru-RU"/>
        </w:rPr>
        <w:t xml:space="preserve"> Носителем суверенитета и единственным источником власти в РФ является ее многонациональный русский народ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color w:val="000000"/>
          <w:lang w:eastAsia="ru-RU"/>
        </w:rPr>
        <w:t>Высшим выражением власти народа являются референдум и свободные выборы.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b/>
          <w:bCs/>
          <w:color w:val="000000"/>
          <w:lang w:eastAsia="ru-RU"/>
        </w:rPr>
        <w:t>Ст. 32</w:t>
      </w:r>
      <w:r w:rsidRPr="00407644">
        <w:rPr>
          <w:rFonts w:ascii="Arial" w:eastAsia="Times New Roman" w:hAnsi="Arial" w:cs="Arial"/>
          <w:color w:val="000000"/>
          <w:lang w:eastAsia="ru-RU"/>
        </w:rPr>
        <w:t xml:space="preserve"> Граждане РФ имеют право избирать и быть избранными в органы государственной власти и органы местного самоуправления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color w:val="000000"/>
          <w:lang w:eastAsia="ru-RU"/>
        </w:rPr>
        <w:t xml:space="preserve">Не имеют права быть избранными граждане, признанные судом недееспособными, а </w:t>
      </w:r>
      <w:proofErr w:type="gramStart"/>
      <w:r w:rsidRPr="00407644">
        <w:rPr>
          <w:rFonts w:ascii="Arial" w:eastAsia="Times New Roman" w:hAnsi="Arial" w:cs="Arial"/>
          <w:color w:val="000000"/>
          <w:lang w:eastAsia="ru-RU"/>
        </w:rPr>
        <w:t>так же</w:t>
      </w:r>
      <w:proofErr w:type="gramEnd"/>
      <w:r w:rsidRPr="00407644">
        <w:rPr>
          <w:rFonts w:ascii="Arial" w:eastAsia="Times New Roman" w:hAnsi="Arial" w:cs="Arial"/>
          <w:color w:val="000000"/>
          <w:lang w:eastAsia="ru-RU"/>
        </w:rPr>
        <w:t xml:space="preserve"> содержащиеся в местах лишения свободы по приговору суда.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b/>
          <w:bCs/>
          <w:color w:val="000000"/>
          <w:lang w:eastAsia="ru-RU"/>
        </w:rPr>
        <w:t>Ст. 97</w:t>
      </w:r>
      <w:r w:rsidRPr="00407644">
        <w:rPr>
          <w:rFonts w:ascii="Arial" w:eastAsia="Times New Roman" w:hAnsi="Arial" w:cs="Arial"/>
          <w:color w:val="000000"/>
          <w:lang w:eastAsia="ru-RU"/>
        </w:rPr>
        <w:t xml:space="preserve"> Депутатом Государственной Думы может быть избран гражданин РФ, достигший 21 года и имеющий право участвовать в выборах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lastRenderedPageBreak/>
        <w:t xml:space="preserve">Принципы проведения выборов: </w:t>
      </w:r>
      <w:r w:rsidRPr="00407644">
        <w:rPr>
          <w:rFonts w:ascii="Arial" w:eastAsia="Times New Roman" w:hAnsi="Arial" w:cs="Arial"/>
          <w:color w:val="000000"/>
          <w:lang w:eastAsia="ru-RU"/>
        </w:rPr>
        <w:t>периодические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color w:val="000000"/>
          <w:lang w:eastAsia="ru-RU"/>
        </w:rPr>
        <w:t>всеобщие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color w:val="000000"/>
          <w:lang w:eastAsia="ru-RU"/>
        </w:rPr>
        <w:t>равноправные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color w:val="000000"/>
          <w:lang w:eastAsia="ru-RU"/>
        </w:rPr>
        <w:t>альтернативные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color w:val="000000"/>
          <w:lang w:eastAsia="ru-RU"/>
        </w:rPr>
        <w:t>тайное голосование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 чем вы видите принципиальные отличия формирования Государственных Дум 1906 – 1917 гг. и современной Думы?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color w:val="000000"/>
          <w:lang w:eastAsia="ru-RU"/>
        </w:rPr>
        <w:t>Ресурсный материал группы № 5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color w:val="000000"/>
          <w:lang w:eastAsia="ru-RU"/>
        </w:rPr>
        <w:t>На основе приведенных фактов и изречений, составьте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color w:val="000000"/>
          <w:lang w:eastAsia="ru-RU"/>
        </w:rPr>
        <w:t>словесный портрет депутатов Государственных Дум 1910 – 1917 г. г.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Предположите, какое влияние могла окать деятельность Думы на общество?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b/>
          <w:bCs/>
          <w:color w:val="000000"/>
          <w:lang w:eastAsia="ru-RU"/>
        </w:rPr>
        <w:t>1.</w:t>
      </w:r>
      <w:r w:rsidRPr="00407644">
        <w:rPr>
          <w:rFonts w:ascii="Arial" w:eastAsia="Times New Roman" w:hAnsi="Arial" w:cs="Arial"/>
          <w:color w:val="000000"/>
          <w:lang w:eastAsia="ru-RU"/>
        </w:rPr>
        <w:t xml:space="preserve"> Церемония открытия первой Государственной Думы была обставлена ''всею пышностью придворного этикета и сильно резала непривычный к этому русский глаз''. Царская семья появилась перед депутатами в старинных костюмах, сверкающих драгоценностей. Эта пышность еще больше бросалась в глаза на фоне ''обыденной толпы депутатов в пиджаках, косоворотках, в поддевках, нестриженных'' </w:t>
      </w:r>
      <w:r w:rsidRPr="00407644">
        <w:rPr>
          <w:rFonts w:ascii="Arial" w:eastAsia="Times New Roman" w:hAnsi="Arial" w:cs="Arial"/>
          <w:i/>
          <w:iCs/>
          <w:color w:val="000000"/>
          <w:lang w:eastAsia="ru-RU"/>
        </w:rPr>
        <w:t xml:space="preserve">(депутат I Государственной Думы </w:t>
      </w:r>
      <w:proofErr w:type="spellStart"/>
      <w:r w:rsidRPr="00407644">
        <w:rPr>
          <w:rFonts w:ascii="Arial" w:eastAsia="Times New Roman" w:hAnsi="Arial" w:cs="Arial"/>
          <w:i/>
          <w:iCs/>
          <w:color w:val="000000"/>
          <w:lang w:eastAsia="ru-RU"/>
        </w:rPr>
        <w:t>Крыжановский</w:t>
      </w:r>
      <w:proofErr w:type="spellEnd"/>
      <w:r w:rsidRPr="00407644">
        <w:rPr>
          <w:rFonts w:ascii="Arial" w:eastAsia="Times New Roman" w:hAnsi="Arial" w:cs="Arial"/>
          <w:i/>
          <w:iCs/>
          <w:color w:val="000000"/>
          <w:lang w:eastAsia="ru-RU"/>
        </w:rPr>
        <w:t>, слайд открытия Думы из презентации)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b/>
          <w:bCs/>
          <w:color w:val="000000"/>
          <w:lang w:eastAsia="ru-RU"/>
        </w:rPr>
        <w:t>2.</w:t>
      </w:r>
      <w:r w:rsidRPr="00407644">
        <w:rPr>
          <w:rFonts w:ascii="Arial" w:eastAsia="Times New Roman" w:hAnsi="Arial" w:cs="Arial"/>
          <w:color w:val="000000"/>
          <w:lang w:eastAsia="ru-RU"/>
        </w:rPr>
        <w:t xml:space="preserve"> ''Единственный законопроект, который правительство внесло в Думу, касался переустройства прачечных Юрьевского университета. После этого наступила пауза. Депутаты переглядывались, как бы спрашивая друг друга, верно ли они поняли сообщение председателя Муромцева, - настолько оно было чудовищно нелепым. Вдруг </w:t>
      </w:r>
      <w:proofErr w:type="gramStart"/>
      <w:r w:rsidRPr="00407644">
        <w:rPr>
          <w:rFonts w:ascii="Arial" w:eastAsia="Times New Roman" w:hAnsi="Arial" w:cs="Arial"/>
          <w:color w:val="000000"/>
          <w:lang w:eastAsia="ru-RU"/>
        </w:rPr>
        <w:t>кто то</w:t>
      </w:r>
      <w:proofErr w:type="gramEnd"/>
      <w:r w:rsidRPr="00407644">
        <w:rPr>
          <w:rFonts w:ascii="Arial" w:eastAsia="Times New Roman" w:hAnsi="Arial" w:cs="Arial"/>
          <w:color w:val="000000"/>
          <w:lang w:eastAsia="ru-RU"/>
        </w:rPr>
        <w:t xml:space="preserve"> громко рассмеялся и безудержный хохот овладел Думой. Смеялись все, от левых до правых, </w:t>
      </w:r>
      <w:proofErr w:type="gramStart"/>
      <w:r w:rsidRPr="00407644">
        <w:rPr>
          <w:rFonts w:ascii="Arial" w:eastAsia="Times New Roman" w:hAnsi="Arial" w:cs="Arial"/>
          <w:color w:val="000000"/>
          <w:lang w:eastAsia="ru-RU"/>
        </w:rPr>
        <w:t>на стогом</w:t>
      </w:r>
      <w:proofErr w:type="gramEnd"/>
      <w:r w:rsidRPr="00407644">
        <w:rPr>
          <w:rFonts w:ascii="Arial" w:eastAsia="Times New Roman" w:hAnsi="Arial" w:cs="Arial"/>
          <w:color w:val="000000"/>
          <w:lang w:eastAsia="ru-RU"/>
        </w:rPr>
        <w:t xml:space="preserve"> лице Муромцева дрожала улыбка, которую он с трудом сдерживал''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i/>
          <w:iCs/>
          <w:color w:val="000000"/>
          <w:lang w:eastAsia="ru-RU"/>
        </w:rPr>
        <w:t>(депутат I Государственной Думы Оболенский</w:t>
      </w:r>
      <w:r w:rsidRPr="00407644">
        <w:rPr>
          <w:rFonts w:ascii="Arial" w:eastAsia="Times New Roman" w:hAnsi="Arial" w:cs="Arial"/>
          <w:color w:val="000000"/>
          <w:lang w:eastAsia="ru-RU"/>
        </w:rPr>
        <w:t>)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b/>
          <w:bCs/>
          <w:color w:val="000000"/>
          <w:lang w:eastAsia="ru-RU"/>
        </w:rPr>
        <w:t xml:space="preserve">3. </w:t>
      </w:r>
      <w:r w:rsidRPr="00407644">
        <w:rPr>
          <w:rFonts w:ascii="Arial" w:eastAsia="Times New Roman" w:hAnsi="Arial" w:cs="Arial"/>
          <w:color w:val="000000"/>
          <w:lang w:eastAsia="ru-RU"/>
        </w:rPr>
        <w:t xml:space="preserve">''Теперь, когда правительство распустило Думу (I – ю), вы вправе не давать ему ни солдат, ни денег… Будьте тверды в своем отказе, стойте за свое </w:t>
      </w:r>
      <w:proofErr w:type="gramStart"/>
      <w:r w:rsidRPr="00407644">
        <w:rPr>
          <w:rFonts w:ascii="Arial" w:eastAsia="Times New Roman" w:hAnsi="Arial" w:cs="Arial"/>
          <w:color w:val="000000"/>
          <w:lang w:eastAsia="ru-RU"/>
        </w:rPr>
        <w:t>право</w:t>
      </w:r>
      <w:proofErr w:type="gramEnd"/>
      <w:r w:rsidRPr="00407644">
        <w:rPr>
          <w:rFonts w:ascii="Arial" w:eastAsia="Times New Roman" w:hAnsi="Arial" w:cs="Arial"/>
          <w:color w:val="000000"/>
          <w:lang w:eastAsia="ru-RU"/>
        </w:rPr>
        <w:t xml:space="preserve"> как один человек''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i/>
          <w:iCs/>
          <w:color w:val="000000"/>
          <w:lang w:eastAsia="ru-RU"/>
        </w:rPr>
        <w:t>(Выборгское воззвание 165 депутатов, распущенной I Думы, все арестованы</w:t>
      </w:r>
      <w:r w:rsidRPr="00407644">
        <w:rPr>
          <w:rFonts w:ascii="Arial" w:eastAsia="Times New Roman" w:hAnsi="Arial" w:cs="Arial"/>
          <w:color w:val="000000"/>
          <w:lang w:eastAsia="ru-RU"/>
        </w:rPr>
        <w:t>)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b/>
          <w:bCs/>
          <w:color w:val="000000"/>
          <w:lang w:eastAsia="ru-RU"/>
        </w:rPr>
        <w:t>4.</w:t>
      </w:r>
      <w:r w:rsidRPr="00407644">
        <w:rPr>
          <w:rFonts w:ascii="Arial" w:eastAsia="Times New Roman" w:hAnsi="Arial" w:cs="Arial"/>
          <w:color w:val="000000"/>
          <w:lang w:eastAsia="ru-RU"/>
        </w:rPr>
        <w:t xml:space="preserve"> ''Во время открытия II Государственной Думы, один из правых депутатов с места громко и торжественно выкрикнул: ''Да, здравствует государь император!'' Встало примерно сто человек. Остальные депутаты, примерно 400 человек, продолжали сидеть, желая эти выразить неуважение к короне''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color w:val="000000"/>
          <w:lang w:eastAsia="ru-RU"/>
        </w:rPr>
        <w:lastRenderedPageBreak/>
        <w:t>Во II Государственной Думе кадеты выдвинули лозунг ''Берегите Думу!'' (депутат Шульгин)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b/>
          <w:bCs/>
          <w:color w:val="000000"/>
          <w:lang w:eastAsia="ru-RU"/>
        </w:rPr>
        <w:t xml:space="preserve">5. </w:t>
      </w:r>
      <w:r w:rsidRPr="00407644">
        <w:rPr>
          <w:rFonts w:ascii="Arial" w:eastAsia="Times New Roman" w:hAnsi="Arial" w:cs="Arial"/>
          <w:color w:val="000000"/>
          <w:lang w:eastAsia="ru-RU"/>
        </w:rPr>
        <w:t>Дебаты по аграрному вопросу: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color w:val="000000"/>
          <w:lang w:eastAsia="ru-RU"/>
        </w:rPr>
        <w:t xml:space="preserve">- Дворянское хозяйство во много раз культурнее крестьянских. Сохраните и поддержите </w:t>
      </w:r>
      <w:r w:rsidRPr="00407644">
        <w:rPr>
          <w:rFonts w:ascii="Arial" w:eastAsia="Times New Roman" w:hAnsi="Arial" w:cs="Arial"/>
          <w:lang w:eastAsia="ru-RU"/>
        </w:rPr>
        <w:t xml:space="preserve">частных </w:t>
      </w:r>
      <w:hyperlink r:id="rId15" w:tooltip="Владелец" w:history="1">
        <w:r w:rsidRPr="00407644">
          <w:rPr>
            <w:rFonts w:ascii="Arial" w:eastAsia="Times New Roman" w:hAnsi="Arial" w:cs="Arial"/>
            <w:lang w:eastAsia="ru-RU"/>
          </w:rPr>
          <w:t>владельцев</w:t>
        </w:r>
      </w:hyperlink>
      <w:r w:rsidRPr="00407644">
        <w:rPr>
          <w:rFonts w:ascii="Arial" w:eastAsia="Times New Roman" w:hAnsi="Arial" w:cs="Arial"/>
          <w:lang w:eastAsia="ru-RU"/>
        </w:rPr>
        <w:t xml:space="preserve">. Наша </w:t>
      </w:r>
      <w:r w:rsidRPr="00407644">
        <w:rPr>
          <w:rFonts w:ascii="Arial" w:eastAsia="Times New Roman" w:hAnsi="Arial" w:cs="Arial"/>
          <w:color w:val="000000"/>
          <w:lang w:eastAsia="ru-RU"/>
        </w:rPr>
        <w:t>серая, темная крестьянская масса без помещиков – это стадо без пастыря (Д. Святополк – Мирский)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color w:val="000000"/>
          <w:lang w:eastAsia="ru-RU"/>
        </w:rPr>
        <w:t xml:space="preserve">- Здесь </w:t>
      </w:r>
      <w:proofErr w:type="gramStart"/>
      <w:r w:rsidRPr="00407644">
        <w:rPr>
          <w:rFonts w:ascii="Arial" w:eastAsia="Times New Roman" w:hAnsi="Arial" w:cs="Arial"/>
          <w:color w:val="000000"/>
          <w:lang w:eastAsia="ru-RU"/>
        </w:rPr>
        <w:t>кто то</w:t>
      </w:r>
      <w:proofErr w:type="gramEnd"/>
      <w:r w:rsidRPr="00407644">
        <w:rPr>
          <w:rFonts w:ascii="Arial" w:eastAsia="Times New Roman" w:hAnsi="Arial" w:cs="Arial"/>
          <w:color w:val="000000"/>
          <w:lang w:eastAsia="ru-RU"/>
        </w:rPr>
        <w:t xml:space="preserve"> из ораторов указывал, что крестьяне наши темны и невежественны и бесполезно им давать много земли. Что мы невежественны, так мы ничего иного и не просим, как земли, </w:t>
      </w:r>
      <w:proofErr w:type="gramStart"/>
      <w:r w:rsidRPr="00407644">
        <w:rPr>
          <w:rFonts w:ascii="Arial" w:eastAsia="Times New Roman" w:hAnsi="Arial" w:cs="Arial"/>
          <w:color w:val="000000"/>
          <w:lang w:eastAsia="ru-RU"/>
        </w:rPr>
        <w:t>что бы</w:t>
      </w:r>
      <w:proofErr w:type="gramEnd"/>
      <w:r w:rsidRPr="00407644">
        <w:rPr>
          <w:rFonts w:ascii="Arial" w:eastAsia="Times New Roman" w:hAnsi="Arial" w:cs="Arial"/>
          <w:color w:val="000000"/>
          <w:lang w:eastAsia="ru-RU"/>
        </w:rPr>
        <w:t xml:space="preserve"> по своей глупости ковыряться в ней. Дворянину и неприлично в</w:t>
      </w:r>
      <w:r w:rsidR="002B2A44">
        <w:rPr>
          <w:rFonts w:ascii="Arial" w:eastAsia="Times New Roman" w:hAnsi="Arial" w:cs="Arial"/>
          <w:color w:val="000000"/>
          <w:lang w:eastAsia="ru-RU"/>
        </w:rPr>
        <w:t>озиться с землей.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color w:val="000000"/>
          <w:lang w:eastAsia="ru-RU"/>
        </w:rPr>
        <w:t>- Сколько прений не ведите, другого земного шара не создадите. Придется, значит</w:t>
      </w:r>
      <w:r w:rsidR="002B2A44">
        <w:rPr>
          <w:rFonts w:ascii="Arial" w:eastAsia="Times New Roman" w:hAnsi="Arial" w:cs="Arial"/>
          <w:color w:val="000000"/>
          <w:lang w:eastAsia="ru-RU"/>
        </w:rPr>
        <w:t>, эту землю нам отдавать.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color w:val="000000"/>
          <w:lang w:eastAsia="ru-RU"/>
        </w:rPr>
        <w:t>- Все было бы хорошо, если бы то, что творится в Думе, оставалось бы в ее стенах. Дело в том, что всякое слово, сказанное там, появляется на другой день во всех газетах, которые народ с жадностью читает. Во многих местах уже опять заговорили о земле и ждут, что скажет Дума по этому вопросу… Нужно дать ей договориться до гадости, до глупости и тогда – хлопнуть (Николай II)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Что вы можете сказать о политической активности депутатов Государственных Дум начала века? Чем это было вызвано?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b/>
          <w:bCs/>
          <w:color w:val="000000"/>
          <w:lang w:eastAsia="ru-RU"/>
        </w:rPr>
        <w:t>Рабочий лист к уроку: Российская Дума: опыт, уроки.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1.</w:t>
      </w:r>
      <w:r w:rsidRPr="00407644">
        <w:rPr>
          <w:rFonts w:ascii="Arial" w:eastAsia="Times New Roman" w:hAnsi="Arial" w:cs="Arial"/>
          <w:color w:val="000000"/>
          <w:lang w:eastAsia="ru-RU"/>
        </w:rPr>
        <w:t xml:space="preserve"> ''Государственная власть в Российской Федерации осуществляется на основе разделения на законодательную, исполнительную и судебную. Органы законодательной, исполнительной и судебной власти самостоятельны.'' (Конституция РФ 1993 г.)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i/>
          <w:iCs/>
          <w:color w:val="000000"/>
          <w:lang w:eastAsia="ru-RU"/>
        </w:rPr>
        <w:t>Кто осуществляет в РФ законодательную, исполнительную и судебную власть?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i/>
          <w:iCs/>
          <w:color w:val="000000"/>
          <w:lang w:eastAsia="ru-RU"/>
        </w:rPr>
        <w:t>(заполнить схему в рабочем листе, один человек на доске)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i/>
          <w:iCs/>
          <w:color w:val="000000"/>
          <w:lang w:eastAsia="ru-RU"/>
        </w:rPr>
        <w:t>Кто является главой государства?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2. Схема государственных органов власти Российской Федерации по Конституции 1993 г.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color w:val="000000"/>
          <w:u w:val="single"/>
          <w:lang w:eastAsia="ru-RU"/>
        </w:rPr>
        <w:t>. ? .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color w:val="000000"/>
          <w:lang w:eastAsia="ru-RU"/>
        </w:rPr>
        <w:t>(глава государства)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color w:val="000000"/>
          <w:u w:val="single"/>
          <w:lang w:eastAsia="ru-RU"/>
        </w:rPr>
        <w:t>. ? . . ? .</w:t>
      </w:r>
      <w:r w:rsidRPr="0040764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407644">
        <w:rPr>
          <w:rFonts w:ascii="Arial" w:eastAsia="Times New Roman" w:hAnsi="Arial" w:cs="Arial"/>
          <w:color w:val="000000"/>
          <w:u w:val="single"/>
          <w:lang w:eastAsia="ru-RU"/>
        </w:rPr>
        <w:t xml:space="preserve">. ? . 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color w:val="000000"/>
          <w:lang w:eastAsia="ru-RU"/>
        </w:rPr>
        <w:lastRenderedPageBreak/>
        <w:t>(законодательная власть) (исполнительная власть) (судебная власть)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color w:val="000000"/>
          <w:u w:val="single"/>
          <w:lang w:eastAsia="ru-RU"/>
        </w:rPr>
        <w:t>. ? . . ? .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color w:val="000000"/>
          <w:lang w:eastAsia="ru-RU"/>
        </w:rPr>
        <w:t>(палаты российского парламента)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3. Сравните две точки зрения, какая из них вам кажется наиболее верной?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color w:val="000000"/>
          <w:lang w:eastAsia="ru-RU"/>
        </w:rPr>
        <w:t>1. ''Власть, разделенная на три ветви, ослабляет себя, подрывая единство. Между ветвями власти происходят распри, а это будоражит общество, нарушает порядок''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color w:val="000000"/>
          <w:lang w:eastAsia="ru-RU"/>
        </w:rPr>
        <w:t xml:space="preserve">2. ''Разделение властей не позволит укрепиться тоталитаризму, установить диктатуру одного человека. Власти </w:t>
      </w:r>
      <w:proofErr w:type="spellStart"/>
      <w:r w:rsidRPr="00407644">
        <w:rPr>
          <w:rFonts w:ascii="Arial" w:eastAsia="Times New Roman" w:hAnsi="Arial" w:cs="Arial"/>
          <w:color w:val="000000"/>
          <w:lang w:eastAsia="ru-RU"/>
        </w:rPr>
        <w:t>взаимодополняют</w:t>
      </w:r>
      <w:proofErr w:type="spellEnd"/>
      <w:r w:rsidRPr="00407644">
        <w:rPr>
          <w:rFonts w:ascii="Arial" w:eastAsia="Times New Roman" w:hAnsi="Arial" w:cs="Arial"/>
          <w:color w:val="000000"/>
          <w:lang w:eastAsia="ru-RU"/>
        </w:rPr>
        <w:t xml:space="preserve"> и контролируют друг друга''.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b/>
          <w:bCs/>
          <w:color w:val="000000"/>
          <w:lang w:eastAsia="ru-RU"/>
        </w:rPr>
        <w:t xml:space="preserve">Обсудить в группе, выйти к доске и показать свою позицию, привести аргумент </w:t>
      </w:r>
    </w:p>
    <w:p w:rsidR="00407644" w:rsidRPr="00407644" w:rsidRDefault="00407644" w:rsidP="00407644">
      <w:pPr>
        <w:shd w:val="clear" w:color="auto" w:fill="FFFFFF"/>
        <w:spacing w:before="100" w:beforeAutospacing="1" w:line="33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64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4. Выделите</w:t>
      </w:r>
      <w:r w:rsidRPr="004076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4668"/>
      </w:tblGrid>
      <w:tr w:rsidR="00407644" w:rsidRPr="00407644" w:rsidTr="00407644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644" w:rsidRPr="00407644" w:rsidRDefault="00407644" w:rsidP="00407644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чем заключается преемственность в деятельности Государственных Дум 1906 – 1917 гг. и современной Государственной Думы РФ?</w:t>
            </w:r>
          </w:p>
        </w:tc>
        <w:tc>
          <w:tcPr>
            <w:tcW w:w="4786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644" w:rsidRPr="00407644" w:rsidRDefault="00407644" w:rsidP="00407644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чем вы увидели главные отличия в деятельности, формировании и влиянии Государственных Дум начала XX века и современной Думой?</w:t>
            </w:r>
          </w:p>
        </w:tc>
      </w:tr>
      <w:tr w:rsidR="00407644" w:rsidRPr="00407644" w:rsidTr="0040764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644" w:rsidRPr="00407644" w:rsidRDefault="00407644" w:rsidP="00407644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Заполняется в ходе творческого отчета групп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644" w:rsidRPr="00407644" w:rsidRDefault="00407644" w:rsidP="00407644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6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Заполняется в ходе творческого отчета групп</w:t>
            </w:r>
          </w:p>
        </w:tc>
      </w:tr>
    </w:tbl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5. Домашнее задание сделайте выбор: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color w:val="000000"/>
          <w:lang w:eastAsia="ru-RU"/>
        </w:rPr>
        <w:t>1. Подготовить задание: какие бы вопросы вы, если бы были депутатом поставили на обсуждение в первую очередь: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color w:val="000000"/>
          <w:lang w:eastAsia="ru-RU"/>
        </w:rPr>
        <w:t>а) в Государственной Думе РФ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color w:val="000000"/>
          <w:lang w:eastAsia="ru-RU"/>
        </w:rPr>
        <w:t>2. Составить задания уровня А и Б по теме: органы государственной власти в РФ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color w:val="000000"/>
          <w:lang w:eastAsia="ru-RU"/>
        </w:rPr>
        <w:t>3. Составить задания уровня А, Б и С по теме: органы государственной власти РФ</w:t>
      </w:r>
    </w:p>
    <w:p w:rsidR="00407644" w:rsidRPr="00407644" w:rsidRDefault="00407644" w:rsidP="004076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color w:val="000000"/>
          <w:lang w:eastAsia="ru-RU"/>
        </w:rPr>
        <w:t>4. Подготовить обращение к депутатам Государственной Думы РФ</w:t>
      </w:r>
    </w:p>
    <w:p w:rsidR="006F4573" w:rsidRPr="00A513FE" w:rsidRDefault="00407644" w:rsidP="00407644">
      <w:pPr>
        <w:shd w:val="clear" w:color="auto" w:fill="FFFFFF"/>
        <w:spacing w:before="100" w:beforeAutospacing="1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07644">
        <w:rPr>
          <w:rFonts w:ascii="Arial" w:eastAsia="Times New Roman" w:hAnsi="Arial" w:cs="Arial"/>
          <w:color w:val="000000"/>
          <w:lang w:eastAsia="ru-RU"/>
        </w:rPr>
        <w:t>5. Написание эссе Роль Государственной Думы в становлении правового государства и гражданского общества в современной России</w:t>
      </w:r>
      <w:r w:rsidRPr="00A513FE">
        <w:rPr>
          <w:rFonts w:ascii="Arial" w:eastAsia="Times New Roman" w:hAnsi="Arial" w:cs="Arial"/>
          <w:color w:val="000000"/>
          <w:lang w:eastAsia="ru-RU"/>
        </w:rPr>
        <w:t>.</w:t>
      </w:r>
    </w:p>
    <w:sectPr w:rsidR="006F4573" w:rsidRPr="00A5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75"/>
    <w:rsid w:val="002B2A44"/>
    <w:rsid w:val="00407644"/>
    <w:rsid w:val="006F4573"/>
    <w:rsid w:val="008E1422"/>
    <w:rsid w:val="009A3FCD"/>
    <w:rsid w:val="00A513FE"/>
    <w:rsid w:val="00FB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18B6E-61DC-4EC1-BD9F-5E9F1DEF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114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497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157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469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3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7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958471">
                                      <w:marLeft w:val="15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994352">
                                      <w:marLeft w:val="150"/>
                                      <w:marRight w:val="15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99597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92300">
                                      <w:marLeft w:val="15"/>
                                      <w:marRight w:val="30"/>
                                      <w:marTop w:val="1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41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24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11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960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8862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362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1418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09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9526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storiya_rossii/" TargetMode="External"/><Relationship Id="rId13" Type="http://schemas.openxmlformats.org/officeDocument/2006/relationships/hyperlink" Target="http://pandia.ru/text/category/11_dekabr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konstitutciya_rossijskoj_federatcii/" TargetMode="External"/><Relationship Id="rId12" Type="http://schemas.openxmlformats.org/officeDocument/2006/relationships/hyperlink" Target="http://pandia.ru/text/category/3_iyunya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27_aprelya/" TargetMode="External"/><Relationship Id="rId11" Type="http://schemas.openxmlformats.org/officeDocument/2006/relationships/hyperlink" Target="http://pandia.ru/text/category/zakonodatelmznaya_vlastmz/" TargetMode="External"/><Relationship Id="rId5" Type="http://schemas.openxmlformats.org/officeDocument/2006/relationships/hyperlink" Target="http://pandia.ru/text/category/kruglie_stoli/" TargetMode="External"/><Relationship Id="rId15" Type="http://schemas.openxmlformats.org/officeDocument/2006/relationships/hyperlink" Target="http://pandia.ru/text/category/vladeletc/" TargetMode="External"/><Relationship Id="rId10" Type="http://schemas.openxmlformats.org/officeDocument/2006/relationships/hyperlink" Target="http://pandia.ru/text/category/17_oktyabrya/" TargetMode="External"/><Relationship Id="rId4" Type="http://schemas.openxmlformats.org/officeDocument/2006/relationships/hyperlink" Target="http://pandia.ru/text/category/11_klass/" TargetMode="External"/><Relationship Id="rId9" Type="http://schemas.openxmlformats.org/officeDocument/2006/relationships/hyperlink" Target="http://pandia.ru/text/category/organi_mestnogo_samoupravleniya/" TargetMode="External"/><Relationship Id="rId14" Type="http://schemas.openxmlformats.org/officeDocument/2006/relationships/hyperlink" Target="http://pandia.ru/text/category/burzhuaz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2611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П. Манаенкова</dc:creator>
  <cp:keywords/>
  <dc:description/>
  <cp:lastModifiedBy>Раиса П. Манаенкова</cp:lastModifiedBy>
  <cp:revision>2</cp:revision>
  <dcterms:created xsi:type="dcterms:W3CDTF">2016-02-09T09:44:00Z</dcterms:created>
  <dcterms:modified xsi:type="dcterms:W3CDTF">2016-02-09T11:10:00Z</dcterms:modified>
</cp:coreProperties>
</file>