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33" w:rsidRDefault="00FA1D33" w:rsidP="00FA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</w:p>
    <w:p w:rsidR="00FA1D33" w:rsidRDefault="00FA1D33" w:rsidP="00FA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 w:rsidRPr="00D521A1">
        <w:rPr>
          <w:rFonts w:ascii="Times New Roman" w:eastAsia="TimesNewRoman,Bold" w:hAnsi="Times New Roman"/>
          <w:b/>
          <w:bCs/>
          <w:sz w:val="28"/>
          <w:szCs w:val="28"/>
        </w:rPr>
        <w:t>Схема конспекта урока</w:t>
      </w:r>
    </w:p>
    <w:p w:rsidR="00FA1D33" w:rsidRPr="00D521A1" w:rsidRDefault="00FA1D33" w:rsidP="00FA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</w:p>
    <w:p w:rsidR="00FA1D33" w:rsidRPr="00D521A1" w:rsidRDefault="00FA1D33" w:rsidP="00FA1D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Преподаватель:</w:t>
      </w:r>
      <w:r>
        <w:rPr>
          <w:rFonts w:ascii="Times New Roman" w:eastAsia="TimesNewRoman" w:hAnsi="Times New Roman"/>
          <w:sz w:val="28"/>
          <w:szCs w:val="28"/>
          <w:u w:val="single"/>
        </w:rPr>
        <w:t xml:space="preserve"> Ибрагимова М.Г.</w:t>
      </w:r>
    </w:p>
    <w:p w:rsidR="00FA1D33" w:rsidRDefault="00FA1D33" w:rsidP="00FA1D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521A1">
        <w:rPr>
          <w:rFonts w:ascii="Times New Roman" w:eastAsia="TimesNew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u w:val="single"/>
        </w:rPr>
        <w:t>История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Раздел: Россия в 19 веке</w:t>
      </w:r>
      <w:r w:rsidRPr="00DC7158">
        <w:rPr>
          <w:rFonts w:ascii="Times New Roman" w:hAnsi="Times New Roman"/>
          <w:sz w:val="28"/>
          <w:szCs w:val="28"/>
          <w:u w:val="single"/>
        </w:rPr>
        <w:tab/>
      </w:r>
    </w:p>
    <w:p w:rsidR="00FA1D33" w:rsidRPr="00D521A1" w:rsidRDefault="00FA1D33" w:rsidP="00FA1D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NewRoman" w:hAnsi="Times New Roman"/>
          <w:sz w:val="28"/>
          <w:szCs w:val="28"/>
        </w:rPr>
        <w:t>Группа</w:t>
      </w:r>
      <w:r w:rsidRPr="00D521A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241__</w:t>
      </w:r>
      <w:r w:rsidRPr="00D521A1">
        <w:rPr>
          <w:rFonts w:ascii="Times New Roman" w:hAnsi="Times New Roman"/>
          <w:sz w:val="28"/>
          <w:szCs w:val="28"/>
        </w:rPr>
        <w:t>_______</w:t>
      </w:r>
    </w:p>
    <w:p w:rsidR="00FA1D33" w:rsidRPr="00D521A1" w:rsidRDefault="00FA1D33" w:rsidP="00FA1D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521A1">
        <w:rPr>
          <w:rFonts w:ascii="Times New Roman" w:eastAsia="TimesNewRoman" w:hAnsi="Times New Roman"/>
          <w:sz w:val="28"/>
          <w:szCs w:val="28"/>
        </w:rPr>
        <w:t>Тема урока</w:t>
      </w:r>
      <w:r>
        <w:rPr>
          <w:rFonts w:ascii="Times New Roman" w:eastAsia="TimesNewRoman" w:hAnsi="Times New Roman"/>
          <w:sz w:val="28"/>
          <w:szCs w:val="28"/>
        </w:rPr>
        <w:t>:</w:t>
      </w:r>
      <w:r w:rsidRPr="00D521A1">
        <w:rPr>
          <w:rFonts w:ascii="Times New Roman" w:hAnsi="Times New Roman"/>
          <w:sz w:val="28"/>
          <w:szCs w:val="28"/>
        </w:rPr>
        <w:t>___</w:t>
      </w:r>
      <w:r w:rsidRPr="00DC7158">
        <w:rPr>
          <w:sz w:val="28"/>
          <w:szCs w:val="28"/>
        </w:rPr>
        <w:t xml:space="preserve"> </w:t>
      </w:r>
      <w:r w:rsidRPr="00DC7158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Великие реформы и их последствия</w:t>
      </w:r>
      <w:r w:rsidRPr="00D521A1">
        <w:rPr>
          <w:rFonts w:ascii="Times New Roman" w:hAnsi="Times New Roman"/>
          <w:sz w:val="28"/>
          <w:szCs w:val="28"/>
        </w:rPr>
        <w:t>____</w:t>
      </w:r>
    </w:p>
    <w:p w:rsidR="00FA1D33" w:rsidRPr="00D521A1" w:rsidRDefault="00FA1D33" w:rsidP="00FA1D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2626"/>
        <w:gridCol w:w="6519"/>
      </w:tblGrid>
      <w:tr w:rsidR="00FA1D33" w:rsidRPr="00997946" w:rsidTr="003309DF">
        <w:tc>
          <w:tcPr>
            <w:tcW w:w="426" w:type="dxa"/>
          </w:tcPr>
          <w:p w:rsidR="00FA1D33" w:rsidRPr="00997946" w:rsidRDefault="00FA1D33" w:rsidP="0033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A1D33" w:rsidRPr="00997946" w:rsidRDefault="00FA1D33" w:rsidP="00330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/>
                <w:bCs/>
                <w:sz w:val="28"/>
                <w:szCs w:val="28"/>
              </w:rPr>
            </w:pPr>
            <w:r w:rsidRPr="00997946">
              <w:rPr>
                <w:rFonts w:ascii="Times New Roman" w:eastAsia="TimesNewRoman,Bold" w:hAnsi="Times New Roman"/>
                <w:b/>
                <w:bCs/>
                <w:sz w:val="28"/>
                <w:szCs w:val="28"/>
              </w:rPr>
              <w:t>Этапы работы</w:t>
            </w:r>
          </w:p>
        </w:tc>
        <w:tc>
          <w:tcPr>
            <w:tcW w:w="10703" w:type="dxa"/>
          </w:tcPr>
          <w:p w:rsidR="00FA1D33" w:rsidRPr="00997946" w:rsidRDefault="00FA1D33" w:rsidP="00330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sz w:val="28"/>
                <w:szCs w:val="28"/>
              </w:rPr>
            </w:pPr>
            <w:r w:rsidRPr="00997946">
              <w:rPr>
                <w:rFonts w:ascii="Times New Roman" w:eastAsia="TimesNewRoman,Bold" w:hAnsi="Times New Roman"/>
                <w:b/>
                <w:bCs/>
                <w:sz w:val="28"/>
                <w:szCs w:val="28"/>
              </w:rPr>
              <w:t xml:space="preserve">Содержание этапа (заполняется педагогом) </w:t>
            </w:r>
          </w:p>
        </w:tc>
      </w:tr>
      <w:tr w:rsidR="00FA1D33" w:rsidRPr="00997946" w:rsidTr="003309DF">
        <w:tc>
          <w:tcPr>
            <w:tcW w:w="426" w:type="dxa"/>
          </w:tcPr>
          <w:p w:rsidR="00FA1D33" w:rsidRPr="00997946" w:rsidRDefault="00FA1D33" w:rsidP="0033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94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59" w:type="dxa"/>
          </w:tcPr>
          <w:p w:rsidR="00FA1D33" w:rsidRPr="00997946" w:rsidRDefault="00FA1D33" w:rsidP="00330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/>
                <w:bCs/>
                <w:sz w:val="28"/>
                <w:szCs w:val="28"/>
              </w:rPr>
            </w:pPr>
            <w:r w:rsidRPr="00997946">
              <w:rPr>
                <w:rFonts w:ascii="Times New Roman" w:eastAsia="TimesNewRoman,Bold" w:hAnsi="Times New Roman"/>
                <w:b/>
                <w:bCs/>
                <w:sz w:val="28"/>
                <w:szCs w:val="28"/>
              </w:rPr>
              <w:t>Организационный момент</w:t>
            </w:r>
            <w:r w:rsidRPr="00997946">
              <w:rPr>
                <w:rFonts w:ascii="Times New Roman" w:eastAsia="TimesNewRoman,Bold" w:hAnsi="Times New Roman"/>
                <w:sz w:val="28"/>
                <w:szCs w:val="28"/>
              </w:rPr>
              <w:t xml:space="preserve">, </w:t>
            </w:r>
            <w:r w:rsidRPr="00997946">
              <w:rPr>
                <w:rFonts w:ascii="Times New Roman" w:eastAsia="TimesNewRoman,Bold" w:hAnsi="Times New Roman"/>
                <w:b/>
                <w:bCs/>
                <w:sz w:val="28"/>
                <w:szCs w:val="28"/>
              </w:rPr>
              <w:t>включающий:</w:t>
            </w:r>
          </w:p>
          <w:p w:rsidR="00FA1D33" w:rsidRPr="00997946" w:rsidRDefault="00FA1D33" w:rsidP="00330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sz w:val="28"/>
                <w:szCs w:val="28"/>
              </w:rPr>
            </w:pPr>
            <w:r w:rsidRPr="00997946">
              <w:rPr>
                <w:rFonts w:ascii="Times New Roman" w:eastAsia="TimesNew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703" w:type="dxa"/>
          </w:tcPr>
          <w:p w:rsidR="00FA1D33" w:rsidRDefault="00FA1D33" w:rsidP="0033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26DB">
              <w:rPr>
                <w:rFonts w:ascii="Times New Roman" w:hAnsi="Times New Roman"/>
                <w:sz w:val="28"/>
                <w:szCs w:val="28"/>
                <w:u w:val="single"/>
              </w:rPr>
              <w:t xml:space="preserve">Цель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для студента</w:t>
            </w:r>
            <w:r>
              <w:rPr>
                <w:rFonts w:ascii="Times New Roman" w:hAnsi="Times New Roman"/>
                <w:sz w:val="28"/>
                <w:szCs w:val="28"/>
              </w:rPr>
              <w:t>: приготовиться к работе</w:t>
            </w:r>
          </w:p>
          <w:p w:rsidR="00FA1D33" w:rsidRDefault="00FA1D33" w:rsidP="0033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26DB">
              <w:rPr>
                <w:rFonts w:ascii="Times New Roman" w:hAnsi="Times New Roman"/>
                <w:sz w:val="28"/>
                <w:szCs w:val="28"/>
                <w:u w:val="single"/>
              </w:rPr>
              <w:t>Педагогическая цель</w:t>
            </w:r>
            <w:r>
              <w:rPr>
                <w:rFonts w:ascii="Times New Roman" w:hAnsi="Times New Roman"/>
                <w:sz w:val="28"/>
                <w:szCs w:val="28"/>
              </w:rPr>
              <w:t>: осуществить контроль  явки обучающихся  и подготовить их к работе.</w:t>
            </w:r>
          </w:p>
          <w:p w:rsidR="00FA1D33" w:rsidRDefault="00FA1D33" w:rsidP="0033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26DB">
              <w:rPr>
                <w:rFonts w:ascii="Times New Roman" w:hAnsi="Times New Roman"/>
                <w:sz w:val="28"/>
                <w:szCs w:val="28"/>
                <w:u w:val="single"/>
              </w:rPr>
              <w:t>Образовательная задача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FA1D33" w:rsidRDefault="00FA1D33" w:rsidP="003309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 xml:space="preserve"> 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4A3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3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 w:rsidRPr="004A3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истории нашего Отечества; </w:t>
            </w:r>
          </w:p>
          <w:p w:rsidR="00FA1D33" w:rsidRPr="004A39D7" w:rsidRDefault="00FA1D33" w:rsidP="00330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4A3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вспомнить наиболее выдающиеся события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60-70-х годов 19 века</w:t>
            </w:r>
          </w:p>
          <w:p w:rsidR="00FA1D33" w:rsidRDefault="00FA1D33" w:rsidP="0033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26DB">
              <w:rPr>
                <w:rFonts w:ascii="Times New Roman" w:hAnsi="Times New Roman"/>
                <w:sz w:val="28"/>
                <w:szCs w:val="28"/>
                <w:u w:val="single"/>
              </w:rPr>
              <w:t>Воспитательная задача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FA1D33" w:rsidRDefault="00FA1D33" w:rsidP="003309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воспитывать 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63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патриотизм, гражданственность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A1D33" w:rsidRDefault="00FA1D33" w:rsidP="0033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26DB">
              <w:rPr>
                <w:rFonts w:ascii="Times New Roman" w:hAnsi="Times New Roman"/>
                <w:sz w:val="28"/>
                <w:szCs w:val="28"/>
                <w:u w:val="single"/>
              </w:rPr>
              <w:t>Развивающая задача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FA1D33" w:rsidRDefault="00FA1D33" w:rsidP="003309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63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Развивать 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63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умение анализировать, оценивать изучаемый  материал; способствовать формированию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умения анализировать события </w:t>
            </w:r>
          </w:p>
          <w:p w:rsidR="00FA1D33" w:rsidRPr="008B6DA0" w:rsidRDefault="00FA1D33" w:rsidP="0033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B6DA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Методы организации работы учащихся на начальном этапе: </w:t>
            </w:r>
          </w:p>
          <w:p w:rsidR="00FA1D33" w:rsidRPr="00CB590A" w:rsidRDefault="00FA1D33" w:rsidP="003309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явки обучающихся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их технической и психологической готовности к уроку</w:t>
            </w:r>
            <w:r>
              <w:rPr>
                <w:rFonts w:ascii="Times New Roman" w:hAnsi="Times New Roman"/>
                <w:strike/>
                <w:sz w:val="28"/>
                <w:szCs w:val="28"/>
              </w:rPr>
              <w:t>.</w:t>
            </w:r>
          </w:p>
          <w:p w:rsidR="00FA1D33" w:rsidRDefault="00FA1D33" w:rsidP="0033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 и актуализация темы занятия, его цели и содержания.</w:t>
            </w:r>
          </w:p>
          <w:p w:rsidR="00FA1D33" w:rsidRPr="00997946" w:rsidRDefault="00FA1D33" w:rsidP="0033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1D33" w:rsidRPr="00997946" w:rsidTr="003309DF">
        <w:tc>
          <w:tcPr>
            <w:tcW w:w="426" w:type="dxa"/>
          </w:tcPr>
          <w:p w:rsidR="00FA1D33" w:rsidRPr="00997946" w:rsidRDefault="00FA1D33" w:rsidP="0033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94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59" w:type="dxa"/>
          </w:tcPr>
          <w:p w:rsidR="00FA1D33" w:rsidRPr="00997946" w:rsidRDefault="00FA1D33" w:rsidP="00330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/>
                <w:sz w:val="28"/>
                <w:szCs w:val="28"/>
              </w:rPr>
            </w:pPr>
            <w:r w:rsidRPr="00997946">
              <w:rPr>
                <w:rFonts w:ascii="Times New Roman" w:eastAsia="TimesNewRoman,Bold" w:hAnsi="Times New Roman"/>
                <w:b/>
                <w:bCs/>
                <w:sz w:val="28"/>
                <w:szCs w:val="28"/>
              </w:rPr>
              <w:t>Опрос учащихся по заданному на дом материалу</w:t>
            </w:r>
            <w:r w:rsidRPr="00997946">
              <w:rPr>
                <w:rFonts w:ascii="Times New Roman" w:eastAsia="TimesNewRoman,Bold" w:hAnsi="Times New Roman"/>
                <w:sz w:val="28"/>
                <w:szCs w:val="28"/>
              </w:rPr>
              <w:t xml:space="preserve">, </w:t>
            </w:r>
            <w:r w:rsidRPr="00997946">
              <w:rPr>
                <w:rFonts w:ascii="Times New Roman" w:eastAsia="TimesNewRoman" w:hAnsi="Times New Roman"/>
                <w:b/>
                <w:sz w:val="28"/>
                <w:szCs w:val="28"/>
              </w:rPr>
              <w:t>включающий</w:t>
            </w:r>
            <w:r w:rsidRPr="00997946">
              <w:rPr>
                <w:rFonts w:ascii="Times New Roman" w:eastAsia="TimesNewRoman,Bold" w:hAnsi="Times New Roman"/>
                <w:b/>
                <w:sz w:val="28"/>
                <w:szCs w:val="28"/>
              </w:rPr>
              <w:t>:</w:t>
            </w:r>
          </w:p>
          <w:p w:rsidR="00FA1D33" w:rsidRPr="00997946" w:rsidRDefault="00FA1D33" w:rsidP="00330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sz w:val="28"/>
                <w:szCs w:val="28"/>
              </w:rPr>
            </w:pPr>
          </w:p>
        </w:tc>
        <w:tc>
          <w:tcPr>
            <w:tcW w:w="10703" w:type="dxa"/>
          </w:tcPr>
          <w:p w:rsidR="00FA1D33" w:rsidRDefault="00FA1D33" w:rsidP="0033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26DB">
              <w:rPr>
                <w:rFonts w:ascii="Times New Roman" w:hAnsi="Times New Roman"/>
                <w:sz w:val="28"/>
                <w:szCs w:val="28"/>
                <w:u w:val="single"/>
              </w:rPr>
              <w:t xml:space="preserve">Цель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для студента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воспроизвести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известное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осознать прежние знания в новой ситуации темы.</w:t>
            </w:r>
          </w:p>
          <w:p w:rsidR="00FA1D33" w:rsidRDefault="00FA1D33" w:rsidP="0033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26DB">
              <w:rPr>
                <w:rFonts w:ascii="Times New Roman" w:hAnsi="Times New Roman"/>
                <w:sz w:val="28"/>
                <w:szCs w:val="28"/>
                <w:u w:val="single"/>
              </w:rPr>
              <w:t>Педагогическая цель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организовать актуализацию знаний студентов. </w:t>
            </w:r>
          </w:p>
          <w:p w:rsidR="00FA1D33" w:rsidRDefault="00FA1D33" w:rsidP="0033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26DB">
              <w:rPr>
                <w:rFonts w:ascii="Times New Roman" w:hAnsi="Times New Roman"/>
                <w:sz w:val="28"/>
                <w:szCs w:val="28"/>
                <w:u w:val="single"/>
              </w:rPr>
              <w:t>Образовательная задача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FA1D33" w:rsidRDefault="00FA1D33" w:rsidP="0033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обобщить знания по предыдущим темам: </w:t>
            </w:r>
          </w:p>
          <w:p w:rsidR="00FA1D33" w:rsidRDefault="00FA1D33" w:rsidP="0033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Крымская  война и ее итоги…</w:t>
            </w:r>
          </w:p>
          <w:p w:rsidR="00FA1D33" w:rsidRDefault="00FA1D33" w:rsidP="0033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26DB">
              <w:rPr>
                <w:rFonts w:ascii="Times New Roman" w:hAnsi="Times New Roman"/>
                <w:sz w:val="28"/>
                <w:szCs w:val="28"/>
                <w:u w:val="single"/>
              </w:rPr>
              <w:t>Воспитательная задача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FA1D33" w:rsidRDefault="00FA1D33" w:rsidP="0033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продолжить формирование гражданско-патриотической позиции.</w:t>
            </w:r>
          </w:p>
          <w:p w:rsidR="00FA1D33" w:rsidRDefault="00FA1D33" w:rsidP="0033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26DB">
              <w:rPr>
                <w:rFonts w:ascii="Times New Roman" w:hAnsi="Times New Roman"/>
                <w:sz w:val="28"/>
                <w:szCs w:val="28"/>
                <w:u w:val="single"/>
              </w:rPr>
              <w:t>Развивающая задача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FA1D33" w:rsidRDefault="00FA1D33" w:rsidP="0033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развивать 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интерес к истории государства</w:t>
            </w:r>
          </w:p>
          <w:p w:rsidR="00FA1D33" w:rsidRDefault="00FA1D33" w:rsidP="0033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B6DA0">
              <w:rPr>
                <w:rFonts w:ascii="Times New Roman" w:hAnsi="Times New Roman"/>
                <w:sz w:val="28"/>
                <w:szCs w:val="28"/>
                <w:u w:val="single"/>
              </w:rPr>
              <w:t>Методы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, способствующие решению задач и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достижению целей</w:t>
            </w:r>
            <w:r w:rsidRPr="008B6DA0">
              <w:rPr>
                <w:rFonts w:ascii="Times New Roman" w:hAnsi="Times New Roman"/>
                <w:sz w:val="28"/>
                <w:szCs w:val="28"/>
                <w:u w:val="single"/>
              </w:rPr>
              <w:t xml:space="preserve">: </w:t>
            </w:r>
          </w:p>
          <w:p w:rsidR="00FA1D33" w:rsidRDefault="00FA1D33" w:rsidP="0033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методов закрепления, проверки и оценки знаний, умений и навыков обучающихся: опрос, определение круга проблемных вопросов, которые необходимо рассмотреть при изучении данной темы. </w:t>
            </w:r>
          </w:p>
          <w:p w:rsidR="00FA1D33" w:rsidRDefault="00FA1D33" w:rsidP="003309DF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</w:rPr>
            </w:pPr>
            <w:r w:rsidRPr="006C57E7">
              <w:rPr>
                <w:rFonts w:ascii="Times New Roman" w:eastAsia="TimesNewRoman" w:hAnsi="Times New Roman"/>
                <w:sz w:val="28"/>
                <w:szCs w:val="28"/>
                <w:u w:val="single"/>
              </w:rPr>
              <w:t>Критерии достижения целей и задач данного этапа урока</w:t>
            </w:r>
            <w:r>
              <w:rPr>
                <w:rFonts w:ascii="Times New Roman" w:eastAsia="TimesNewRoman" w:hAnsi="Times New Roman"/>
                <w:sz w:val="28"/>
                <w:szCs w:val="28"/>
              </w:rPr>
              <w:t>:</w:t>
            </w:r>
          </w:p>
          <w:p w:rsidR="00FA1D33" w:rsidRDefault="00FA1D33" w:rsidP="0033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Ответы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на вопросы по пройденному материалу.</w:t>
            </w:r>
          </w:p>
          <w:p w:rsidR="00FA1D33" w:rsidRDefault="00FA1D33" w:rsidP="0033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Постановка проблемных вопросов, на которые должны ответить обучающиеся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после изучения данной темы.</w:t>
            </w:r>
          </w:p>
          <w:p w:rsidR="00FA1D33" w:rsidRPr="007B3E68" w:rsidRDefault="00FA1D33" w:rsidP="003309DF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u w:val="single"/>
              </w:rPr>
            </w:pPr>
            <w:r w:rsidRPr="007B3E68">
              <w:rPr>
                <w:rFonts w:ascii="Times New Roman" w:eastAsia="TimesNewRoman" w:hAnsi="Times New Roman"/>
                <w:sz w:val="28"/>
                <w:szCs w:val="28"/>
                <w:u w:val="single"/>
              </w:rPr>
              <w:t>Методы организации совместной деятельности учащихся:</w:t>
            </w:r>
          </w:p>
          <w:p w:rsidR="00FA1D33" w:rsidRDefault="00FA1D33" w:rsidP="0033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C06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метод эвристической беседы</w:t>
            </w:r>
          </w:p>
          <w:p w:rsidR="00FA1D33" w:rsidRDefault="00FA1D33" w:rsidP="003309DF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</w:rPr>
            </w:pPr>
            <w:r w:rsidRPr="007B3E68">
              <w:rPr>
                <w:rFonts w:ascii="Times New Roman" w:eastAsia="TimesNewRoman" w:hAnsi="Times New Roman"/>
                <w:sz w:val="28"/>
                <w:szCs w:val="28"/>
                <w:u w:val="single"/>
              </w:rPr>
              <w:t xml:space="preserve">Методы мотивирования </w:t>
            </w:r>
            <w:r w:rsidRPr="007B3E68">
              <w:rPr>
                <w:rFonts w:ascii="Times New Roman" w:eastAsia="TimesNewRoman,Bold" w:hAnsi="Times New Roman"/>
                <w:sz w:val="28"/>
                <w:szCs w:val="28"/>
                <w:u w:val="single"/>
              </w:rPr>
              <w:t>(</w:t>
            </w:r>
            <w:r w:rsidRPr="007B3E68">
              <w:rPr>
                <w:rFonts w:ascii="Times New Roman" w:eastAsia="TimesNewRoman" w:hAnsi="Times New Roman"/>
                <w:sz w:val="28"/>
                <w:szCs w:val="28"/>
                <w:u w:val="single"/>
              </w:rPr>
              <w:t>стимулирования</w:t>
            </w:r>
            <w:r w:rsidRPr="007B3E68">
              <w:rPr>
                <w:rFonts w:ascii="Times New Roman" w:eastAsia="TimesNewRoman,Bold" w:hAnsi="Times New Roman"/>
                <w:sz w:val="28"/>
                <w:szCs w:val="28"/>
                <w:u w:val="single"/>
              </w:rPr>
              <w:t xml:space="preserve">) </w:t>
            </w:r>
            <w:r w:rsidRPr="007B3E68">
              <w:rPr>
                <w:rFonts w:ascii="Times New Roman" w:eastAsia="TimesNewRoman" w:hAnsi="Times New Roman"/>
                <w:sz w:val="28"/>
                <w:szCs w:val="28"/>
                <w:u w:val="single"/>
              </w:rPr>
              <w:t xml:space="preserve">учебной активности </w:t>
            </w:r>
            <w:proofErr w:type="gramStart"/>
            <w:r>
              <w:rPr>
                <w:rFonts w:ascii="Times New Roman" w:eastAsia="TimesNewRoman" w:hAnsi="Times New Roman"/>
                <w:sz w:val="28"/>
                <w:szCs w:val="28"/>
                <w:u w:val="single"/>
              </w:rPr>
              <w:t>обучающихся</w:t>
            </w:r>
            <w:proofErr w:type="gramEnd"/>
            <w:r>
              <w:rPr>
                <w:rFonts w:ascii="Times New Roman" w:eastAsia="TimesNewRoman" w:hAnsi="Times New Roman"/>
                <w:sz w:val="28"/>
                <w:szCs w:val="28"/>
                <w:u w:val="single"/>
              </w:rPr>
              <w:t xml:space="preserve"> </w:t>
            </w:r>
            <w:r w:rsidRPr="007B3E68">
              <w:rPr>
                <w:rFonts w:ascii="Times New Roman" w:eastAsia="TimesNewRoman" w:hAnsi="Times New Roman"/>
                <w:sz w:val="28"/>
                <w:szCs w:val="28"/>
                <w:u w:val="single"/>
              </w:rPr>
              <w:t>в ходе опроса</w:t>
            </w:r>
            <w:r>
              <w:rPr>
                <w:rFonts w:ascii="Times New Roman" w:eastAsia="TimesNewRoman" w:hAnsi="Times New Roman"/>
                <w:sz w:val="28"/>
                <w:szCs w:val="28"/>
              </w:rPr>
              <w:t>:</w:t>
            </w:r>
          </w:p>
          <w:p w:rsidR="00FA1D33" w:rsidRPr="00E67C85" w:rsidRDefault="00FA1D33" w:rsidP="0033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C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метод создания познавательного спора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убеждение в практической необходимости изучаемого, эмоциональное воздействие, создание ситуации занимательности, постановка познавательных проблем перед изучением нового материала.</w:t>
            </w:r>
          </w:p>
          <w:p w:rsidR="00FA1D33" w:rsidRDefault="00FA1D33" w:rsidP="003309DF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u w:val="single"/>
              </w:rPr>
            </w:pPr>
            <w:r w:rsidRPr="007B3E68">
              <w:rPr>
                <w:rFonts w:ascii="Times New Roman" w:eastAsia="TimesNewRoman" w:hAnsi="Times New Roman"/>
                <w:sz w:val="28"/>
                <w:szCs w:val="28"/>
                <w:u w:val="single"/>
              </w:rPr>
              <w:t>Методы</w:t>
            </w:r>
            <w:r>
              <w:rPr>
                <w:rFonts w:ascii="Times New Roman" w:eastAsia="TimesNewRoman" w:hAnsi="Times New Roman"/>
                <w:sz w:val="28"/>
                <w:szCs w:val="28"/>
                <w:u w:val="single"/>
              </w:rPr>
              <w:t xml:space="preserve"> и критерии оценивания ответов  обучающихся </w:t>
            </w:r>
            <w:r w:rsidRPr="007B3E68">
              <w:rPr>
                <w:rFonts w:ascii="Times New Roman" w:eastAsia="TimesNewRoman" w:hAnsi="Times New Roman"/>
                <w:sz w:val="28"/>
                <w:szCs w:val="28"/>
                <w:u w:val="single"/>
              </w:rPr>
              <w:t>в ходе опроса:</w:t>
            </w:r>
          </w:p>
          <w:p w:rsidR="00FA1D33" w:rsidRPr="00B908D9" w:rsidRDefault="00FA1D33" w:rsidP="003309DF">
            <w:pPr>
              <w:spacing w:after="0" w:line="240" w:lineRule="auto"/>
              <w:rPr>
                <w:rFonts w:ascii="Times New Roman" w:eastAsia="TimesNewRoman" w:hAnsi="Times New Roman"/>
                <w:sz w:val="40"/>
                <w:szCs w:val="28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</w:rPr>
              <w:t xml:space="preserve">Система оценки знаний 5-балльная: </w:t>
            </w:r>
            <w:r w:rsidRPr="00E67C85"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  <w:t xml:space="preserve">«1» — слабые успехи; «2» — </w:t>
            </w:r>
            <w:proofErr w:type="gramStart"/>
            <w:r w:rsidRPr="00E67C85"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  <w:t>посредственные</w:t>
            </w:r>
            <w:proofErr w:type="gramEnd"/>
            <w:r w:rsidRPr="00E67C85"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  <w:t>; «З» — достаточные; «4» — хорошие; «5» — отличные.</w:t>
            </w:r>
          </w:p>
        </w:tc>
      </w:tr>
      <w:tr w:rsidR="00FA1D33" w:rsidRPr="00997946" w:rsidTr="003309DF">
        <w:tc>
          <w:tcPr>
            <w:tcW w:w="426" w:type="dxa"/>
          </w:tcPr>
          <w:p w:rsidR="00FA1D33" w:rsidRPr="00997946" w:rsidRDefault="00FA1D33" w:rsidP="0033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946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59" w:type="dxa"/>
          </w:tcPr>
          <w:p w:rsidR="00FA1D33" w:rsidRPr="00997946" w:rsidRDefault="00FA1D33" w:rsidP="00330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/>
                <w:bCs/>
                <w:sz w:val="28"/>
                <w:szCs w:val="28"/>
              </w:rPr>
            </w:pPr>
            <w:r w:rsidRPr="00997946">
              <w:rPr>
                <w:rFonts w:ascii="Times New Roman" w:eastAsia="TimesNewRoman,Bold" w:hAnsi="Times New Roman"/>
                <w:b/>
                <w:bCs/>
                <w:sz w:val="28"/>
                <w:szCs w:val="28"/>
              </w:rPr>
              <w:t xml:space="preserve">Изучение нового учебного материала. </w:t>
            </w:r>
          </w:p>
          <w:p w:rsidR="00FA1D33" w:rsidRPr="00997946" w:rsidRDefault="00FA1D33" w:rsidP="00330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sz w:val="28"/>
                <w:szCs w:val="28"/>
              </w:rPr>
            </w:pPr>
          </w:p>
        </w:tc>
        <w:tc>
          <w:tcPr>
            <w:tcW w:w="10703" w:type="dxa"/>
          </w:tcPr>
          <w:p w:rsidR="00FA1D33" w:rsidRDefault="00FA1D33" w:rsidP="0033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26DB">
              <w:rPr>
                <w:rFonts w:ascii="Times New Roman" w:hAnsi="Times New Roman"/>
                <w:sz w:val="28"/>
                <w:szCs w:val="28"/>
                <w:u w:val="single"/>
              </w:rPr>
              <w:t xml:space="preserve">Цель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для студента</w:t>
            </w:r>
            <w:r>
              <w:rPr>
                <w:rFonts w:ascii="Times New Roman" w:hAnsi="Times New Roman"/>
                <w:sz w:val="28"/>
                <w:szCs w:val="28"/>
              </w:rPr>
              <w:t>: усвоить новые понятия.</w:t>
            </w:r>
          </w:p>
          <w:p w:rsidR="00FA1D33" w:rsidRDefault="00FA1D33" w:rsidP="0033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726DB">
              <w:rPr>
                <w:rFonts w:ascii="Times New Roman" w:hAnsi="Times New Roman"/>
                <w:sz w:val="28"/>
                <w:szCs w:val="28"/>
                <w:u w:val="single"/>
              </w:rPr>
              <w:t>Педагогическая цель</w:t>
            </w:r>
            <w:r>
              <w:rPr>
                <w:rFonts w:ascii="Times New Roman" w:hAnsi="Times New Roman"/>
                <w:sz w:val="28"/>
                <w:szCs w:val="28"/>
              </w:rPr>
              <w:t>: сформировать новые понятия.</w:t>
            </w:r>
          </w:p>
          <w:p w:rsidR="00FA1D33" w:rsidRDefault="00FA1D33" w:rsidP="0033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26DB">
              <w:rPr>
                <w:rFonts w:ascii="Times New Roman" w:hAnsi="Times New Roman"/>
                <w:sz w:val="28"/>
                <w:szCs w:val="28"/>
                <w:u w:val="single"/>
              </w:rPr>
              <w:t>Образовательная задача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FA1D33" w:rsidRPr="00D96D27" w:rsidRDefault="00FA1D33" w:rsidP="003309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D27">
              <w:rPr>
                <w:rFonts w:ascii="Times New Roman" w:hAnsi="Times New Roman" w:cs="Times New Roman"/>
                <w:sz w:val="28"/>
                <w:szCs w:val="28"/>
              </w:rPr>
              <w:t>- обеспечить усвоение нового материала</w:t>
            </w:r>
            <w:proofErr w:type="gramStart"/>
            <w:r w:rsidRPr="00D96D2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96D27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и расширить знания учащихся о причинах проведения реформ ,раскрыть содержание реформ, выявить их итоги и последствия для дальнейшего развития России; познакомить с различными оценками указанных реформ;</w:t>
            </w:r>
          </w:p>
          <w:p w:rsidR="00FA1D33" w:rsidRPr="00D96D27" w:rsidRDefault="00FA1D33" w:rsidP="003309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D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Воспитательная задача</w:t>
            </w:r>
            <w:r w:rsidRPr="00D96D27">
              <w:rPr>
                <w:rFonts w:ascii="Times New Roman" w:hAnsi="Times New Roman" w:cs="Times New Roman"/>
                <w:sz w:val="28"/>
                <w:szCs w:val="28"/>
              </w:rPr>
              <w:t>: подвести  к правильной нравственной оценке отмены крепостного права,  воспитывать чувство гражданственности, уважение к личности и правам человека, продолжить воспитывать у учащихся чувство патриотизма.</w:t>
            </w:r>
          </w:p>
          <w:p w:rsidR="00FA1D33" w:rsidRPr="00D96D27" w:rsidRDefault="00FA1D33" w:rsidP="003309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D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Развивающая задача</w:t>
            </w:r>
            <w:r w:rsidRPr="00D96D27">
              <w:rPr>
                <w:rFonts w:ascii="Times New Roman" w:hAnsi="Times New Roman" w:cs="Times New Roman"/>
                <w:sz w:val="28"/>
                <w:szCs w:val="28"/>
              </w:rPr>
              <w:t xml:space="preserve">: - продолжить работу по формированию умения анализировать исторические события, находить причинно-следственные связи, </w:t>
            </w:r>
            <w:r w:rsidRPr="00D96D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умения работать с текстом исторического документа, дополнительными источниками, извлекать необходимую для решения поставленной проблемы информацию, анализировать её,  фиксировать полученные данные в виде таблицы; продолжить развитие умения работать в группе. </w:t>
            </w:r>
          </w:p>
          <w:p w:rsidR="00FA1D33" w:rsidRDefault="00FA1D33" w:rsidP="0033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1D33" w:rsidRPr="00E67C85" w:rsidRDefault="00FA1D33" w:rsidP="003309DF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u w:val="single"/>
              </w:rPr>
            </w:pPr>
            <w:r w:rsidRPr="005D6607">
              <w:rPr>
                <w:rFonts w:ascii="Times New Roman" w:eastAsia="TimesNewRoman" w:hAnsi="Times New Roman"/>
                <w:sz w:val="28"/>
                <w:szCs w:val="28"/>
                <w:u w:val="single"/>
              </w:rPr>
              <w:t>Основные положения нового учебного материала:</w:t>
            </w:r>
          </w:p>
          <w:p w:rsidR="00FA1D33" w:rsidRDefault="00FA1D33" w:rsidP="00FA1D33">
            <w:pPr>
              <w:pStyle w:val="a4"/>
              <w:numPr>
                <w:ilvl w:val="0"/>
                <w:numId w:val="2"/>
              </w:numPr>
              <w:rPr>
                <w:rFonts w:eastAsia="TimesNewRoman"/>
                <w:sz w:val="28"/>
                <w:szCs w:val="28"/>
                <w:u w:val="single"/>
              </w:rPr>
            </w:pPr>
            <w:r>
              <w:rPr>
                <w:rFonts w:eastAsia="TimesNewRoman"/>
                <w:sz w:val="28"/>
                <w:szCs w:val="28"/>
                <w:u w:val="single"/>
              </w:rPr>
              <w:t>Причины проведения реформ</w:t>
            </w:r>
          </w:p>
          <w:p w:rsidR="00FA1D33" w:rsidRDefault="00FA1D33" w:rsidP="00FA1D33">
            <w:pPr>
              <w:pStyle w:val="a4"/>
              <w:numPr>
                <w:ilvl w:val="0"/>
                <w:numId w:val="2"/>
              </w:numPr>
              <w:rPr>
                <w:rFonts w:eastAsia="TimesNewRoman"/>
                <w:sz w:val="28"/>
                <w:szCs w:val="28"/>
                <w:u w:val="single"/>
              </w:rPr>
            </w:pPr>
            <w:r>
              <w:rPr>
                <w:rFonts w:eastAsia="TimesNewRoman"/>
                <w:sz w:val="28"/>
                <w:szCs w:val="28"/>
                <w:u w:val="single"/>
              </w:rPr>
              <w:t>Подготовка к проведению реформ</w:t>
            </w:r>
          </w:p>
          <w:p w:rsidR="00FA1D33" w:rsidRPr="00020407" w:rsidRDefault="00FA1D33" w:rsidP="00FA1D33">
            <w:pPr>
              <w:pStyle w:val="a4"/>
              <w:numPr>
                <w:ilvl w:val="0"/>
                <w:numId w:val="2"/>
              </w:numPr>
              <w:rPr>
                <w:rFonts w:eastAsia="TimesNewRoman"/>
                <w:sz w:val="28"/>
                <w:szCs w:val="28"/>
                <w:u w:val="single"/>
              </w:rPr>
            </w:pPr>
            <w:r>
              <w:rPr>
                <w:rFonts w:eastAsia="TimesNewRoman"/>
                <w:sz w:val="28"/>
                <w:szCs w:val="28"/>
                <w:u w:val="single"/>
              </w:rPr>
              <w:t>Основное содержание реформ: крестьянской, военной, судебной</w:t>
            </w:r>
            <w:proofErr w:type="gramStart"/>
            <w:r>
              <w:rPr>
                <w:rFonts w:eastAsia="TimesNewRoman"/>
                <w:sz w:val="28"/>
                <w:szCs w:val="28"/>
                <w:u w:val="single"/>
              </w:rPr>
              <w:t xml:space="preserve"> ,</w:t>
            </w:r>
            <w:proofErr w:type="gramEnd"/>
            <w:r>
              <w:rPr>
                <w:rFonts w:eastAsia="TimesNewRoman"/>
                <w:sz w:val="28"/>
                <w:szCs w:val="28"/>
                <w:u w:val="single"/>
              </w:rPr>
              <w:t xml:space="preserve"> земской, городской  и  в сфере образования</w:t>
            </w:r>
          </w:p>
          <w:p w:rsidR="00FA1D33" w:rsidRPr="002415F1" w:rsidRDefault="00FA1D33" w:rsidP="003309DF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u w:val="single"/>
              </w:rPr>
            </w:pPr>
            <w:r w:rsidRPr="002415F1">
              <w:rPr>
                <w:rFonts w:ascii="Times New Roman" w:eastAsia="TimesNewRoman" w:hAnsi="Times New Roman"/>
                <w:sz w:val="28"/>
                <w:szCs w:val="28"/>
                <w:u w:val="single"/>
              </w:rPr>
              <w:t xml:space="preserve">Формы и методы изложения </w:t>
            </w:r>
            <w:r w:rsidRPr="002415F1">
              <w:rPr>
                <w:rFonts w:ascii="Times New Roman" w:eastAsia="TimesNewRoman,Bold" w:hAnsi="Times New Roman"/>
                <w:sz w:val="28"/>
                <w:szCs w:val="28"/>
                <w:u w:val="single"/>
              </w:rPr>
              <w:t>(</w:t>
            </w:r>
            <w:r w:rsidRPr="00E00496">
              <w:rPr>
                <w:sz w:val="28"/>
                <w:szCs w:val="28"/>
              </w:rPr>
              <w:t>объяснительно-иллюстративный, проблемный, частично-поисковый;</w:t>
            </w:r>
            <w:r>
              <w:rPr>
                <w:sz w:val="28"/>
                <w:szCs w:val="28"/>
              </w:rPr>
              <w:t xml:space="preserve"> </w:t>
            </w:r>
          </w:p>
          <w:p w:rsidR="00FA1D33" w:rsidRDefault="00FA1D33" w:rsidP="003309D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Форма подготовки: </w:t>
            </w:r>
            <w:r w:rsidRPr="009C6694">
              <w:rPr>
                <w:rFonts w:ascii="Times New Roman" w:hAnsi="Times New Roman"/>
                <w:sz w:val="28"/>
              </w:rPr>
              <w:t>фронтальная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97C06">
              <w:rPr>
                <w:rFonts w:ascii="Times New Roman" w:hAnsi="Times New Roman"/>
                <w:sz w:val="28"/>
              </w:rPr>
              <w:t>(групповая/ индивидуальная)</w:t>
            </w:r>
            <w:r w:rsidRPr="009C6694">
              <w:rPr>
                <w:rFonts w:ascii="Times New Roman" w:hAnsi="Times New Roman"/>
                <w:sz w:val="28"/>
              </w:rPr>
              <w:t xml:space="preserve"> работа </w:t>
            </w:r>
            <w:proofErr w:type="gramStart"/>
            <w:r w:rsidRPr="009C6694">
              <w:rPr>
                <w:rFonts w:ascii="Times New Roman" w:hAnsi="Times New Roman"/>
                <w:sz w:val="28"/>
              </w:rPr>
              <w:t>обучающихся</w:t>
            </w:r>
            <w:proofErr w:type="gramEnd"/>
            <w:r w:rsidRPr="009C6694">
              <w:rPr>
                <w:rFonts w:ascii="Times New Roman" w:hAnsi="Times New Roman"/>
                <w:sz w:val="28"/>
              </w:rPr>
              <w:t xml:space="preserve"> на уроке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FA1D33" w:rsidRDefault="00FA1D33" w:rsidP="0033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Словесные и наглядные методы: эвристическая беседа</w:t>
            </w:r>
          </w:p>
          <w:p w:rsidR="00FA1D33" w:rsidRDefault="00FA1D33" w:rsidP="003309DF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  <w:u w:val="single"/>
              </w:rPr>
            </w:pPr>
          </w:p>
          <w:p w:rsidR="00FA1D33" w:rsidRDefault="00FA1D33" w:rsidP="003309DF">
            <w:pPr>
              <w:rPr>
                <w:rFonts w:eastAsia="TimesNewRoman"/>
                <w:sz w:val="28"/>
                <w:szCs w:val="28"/>
                <w:u w:val="single"/>
              </w:rPr>
            </w:pPr>
            <w:r w:rsidRPr="00110D23">
              <w:rPr>
                <w:rFonts w:eastAsia="TimesNewRoman"/>
                <w:sz w:val="28"/>
                <w:szCs w:val="28"/>
                <w:u w:val="single"/>
              </w:rPr>
              <w:t>Формы и методы организации индивидуальной и групповой деятельности учащихся:</w:t>
            </w:r>
          </w:p>
          <w:p w:rsidR="00FA1D33" w:rsidRPr="00110D23" w:rsidRDefault="00FA1D33" w:rsidP="00FA1D33">
            <w:pPr>
              <w:pStyle w:val="a4"/>
              <w:numPr>
                <w:ilvl w:val="0"/>
                <w:numId w:val="3"/>
              </w:numPr>
              <w:rPr>
                <w:rFonts w:eastAsia="TimesNewRoman"/>
                <w:sz w:val="28"/>
                <w:szCs w:val="28"/>
                <w:u w:val="single"/>
              </w:rPr>
            </w:pPr>
            <w:r>
              <w:rPr>
                <w:rFonts w:eastAsia="TimesNewRoman"/>
                <w:sz w:val="28"/>
                <w:szCs w:val="28"/>
                <w:u w:val="single"/>
              </w:rPr>
              <w:t>о</w:t>
            </w:r>
            <w:r w:rsidRPr="00110D23">
              <w:rPr>
                <w:rFonts w:eastAsia="TimesNewRoman"/>
                <w:sz w:val="28"/>
                <w:szCs w:val="28"/>
                <w:u w:val="single"/>
              </w:rPr>
              <w:t>пережающее задание</w:t>
            </w:r>
          </w:p>
          <w:p w:rsidR="00FA1D33" w:rsidRPr="005D6607" w:rsidRDefault="00FA1D33" w:rsidP="00FA1D33">
            <w:pPr>
              <w:numPr>
                <w:ilvl w:val="0"/>
                <w:numId w:val="1"/>
              </w:numPr>
              <w:tabs>
                <w:tab w:val="clear" w:pos="1530"/>
                <w:tab w:val="num" w:pos="352"/>
              </w:tabs>
              <w:spacing w:after="0" w:line="240" w:lineRule="auto"/>
              <w:ind w:left="34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D6607">
              <w:rPr>
                <w:rFonts w:ascii="Times New Roman" w:hAnsi="Times New Roman" w:cs="Times New Roman"/>
                <w:sz w:val="28"/>
                <w:szCs w:val="28"/>
              </w:rPr>
              <w:t>рассказ в  сочетании с обсуждением, опросом;</w:t>
            </w:r>
          </w:p>
          <w:p w:rsidR="00FA1D33" w:rsidRDefault="00FA1D33" w:rsidP="00FA1D33">
            <w:pPr>
              <w:numPr>
                <w:ilvl w:val="0"/>
                <w:numId w:val="1"/>
              </w:numPr>
              <w:tabs>
                <w:tab w:val="clear" w:pos="1530"/>
                <w:tab w:val="num" w:pos="352"/>
              </w:tabs>
              <w:spacing w:after="0" w:line="240" w:lineRule="auto"/>
              <w:ind w:left="34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D6607">
              <w:rPr>
                <w:rFonts w:ascii="Times New Roman" w:hAnsi="Times New Roman" w:cs="Times New Roman"/>
                <w:sz w:val="28"/>
                <w:szCs w:val="28"/>
              </w:rPr>
              <w:t>демо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нстрация  презентации</w:t>
            </w:r>
          </w:p>
          <w:p w:rsidR="00FA1D33" w:rsidRDefault="00FA1D33" w:rsidP="00FA1D33">
            <w:pPr>
              <w:numPr>
                <w:ilvl w:val="0"/>
                <w:numId w:val="1"/>
              </w:numPr>
              <w:tabs>
                <w:tab w:val="clear" w:pos="1530"/>
                <w:tab w:val="num" w:pos="352"/>
              </w:tabs>
              <w:spacing w:after="0" w:line="240" w:lineRule="auto"/>
              <w:ind w:left="349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задания на интерактивной доске</w:t>
            </w:r>
          </w:p>
          <w:p w:rsidR="00FA1D33" w:rsidRDefault="00FA1D33" w:rsidP="00FA1D33">
            <w:pPr>
              <w:numPr>
                <w:ilvl w:val="0"/>
                <w:numId w:val="1"/>
              </w:numPr>
              <w:tabs>
                <w:tab w:val="clear" w:pos="1530"/>
                <w:tab w:val="num" w:pos="352"/>
              </w:tabs>
              <w:spacing w:after="0" w:line="240" w:lineRule="auto"/>
              <w:ind w:left="349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выдержкой из манифеста</w:t>
            </w:r>
          </w:p>
          <w:p w:rsidR="00FA1D33" w:rsidRDefault="00FA1D33" w:rsidP="00FA1D33">
            <w:pPr>
              <w:numPr>
                <w:ilvl w:val="0"/>
                <w:numId w:val="1"/>
              </w:numPr>
              <w:tabs>
                <w:tab w:val="clear" w:pos="1530"/>
                <w:tab w:val="num" w:pos="352"/>
              </w:tabs>
              <w:spacing w:after="0" w:line="240" w:lineRule="auto"/>
              <w:ind w:left="349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FA1D33" w:rsidRPr="00110D23" w:rsidRDefault="00FA1D33" w:rsidP="003309DF">
            <w:pPr>
              <w:rPr>
                <w:sz w:val="28"/>
                <w:szCs w:val="28"/>
              </w:rPr>
            </w:pPr>
          </w:p>
          <w:p w:rsidR="00FA1D33" w:rsidRDefault="00FA1D33" w:rsidP="00330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</w:rPr>
            </w:pPr>
            <w:r w:rsidRPr="00452699">
              <w:rPr>
                <w:rFonts w:ascii="Times New Roman" w:eastAsia="TimesNewRoman" w:hAnsi="Times New Roman"/>
                <w:sz w:val="28"/>
                <w:szCs w:val="28"/>
                <w:u w:val="single"/>
              </w:rPr>
              <w:t xml:space="preserve">Методы мотивирования </w:t>
            </w:r>
            <w:r w:rsidRPr="00452699">
              <w:rPr>
                <w:rFonts w:ascii="Times New Roman" w:eastAsia="TimesNewRoman,Bold" w:hAnsi="Times New Roman"/>
                <w:sz w:val="28"/>
                <w:szCs w:val="28"/>
                <w:u w:val="single"/>
              </w:rPr>
              <w:t>(</w:t>
            </w:r>
            <w:r w:rsidRPr="00452699">
              <w:rPr>
                <w:rFonts w:ascii="Times New Roman" w:eastAsia="TimesNewRoman" w:hAnsi="Times New Roman"/>
                <w:sz w:val="28"/>
                <w:szCs w:val="28"/>
                <w:u w:val="single"/>
              </w:rPr>
              <w:t>стимулирования</w:t>
            </w:r>
            <w:r w:rsidRPr="00452699">
              <w:rPr>
                <w:rFonts w:ascii="Times New Roman" w:eastAsia="TimesNewRoman,Bold" w:hAnsi="Times New Roman"/>
                <w:sz w:val="28"/>
                <w:szCs w:val="28"/>
                <w:u w:val="single"/>
              </w:rPr>
              <w:t xml:space="preserve">) </w:t>
            </w:r>
            <w:r w:rsidRPr="00452699">
              <w:rPr>
                <w:rFonts w:ascii="Times New Roman" w:eastAsia="TimesNewRoman" w:hAnsi="Times New Roman"/>
                <w:sz w:val="28"/>
                <w:szCs w:val="28"/>
                <w:u w:val="single"/>
              </w:rPr>
              <w:t xml:space="preserve">учебной активности </w:t>
            </w:r>
            <w:proofErr w:type="gramStart"/>
            <w:r>
              <w:rPr>
                <w:rFonts w:ascii="Times New Roman" w:eastAsia="TimesNewRoman" w:hAnsi="Times New Roman"/>
                <w:sz w:val="28"/>
                <w:szCs w:val="28"/>
                <w:u w:val="single"/>
              </w:rPr>
              <w:t>обучающихся</w:t>
            </w:r>
            <w:proofErr w:type="gramEnd"/>
            <w:r>
              <w:rPr>
                <w:rFonts w:ascii="Times New Roman" w:eastAsia="TimesNewRoman" w:hAnsi="Times New Roman"/>
                <w:sz w:val="28"/>
                <w:szCs w:val="28"/>
                <w:u w:val="single"/>
              </w:rPr>
              <w:t xml:space="preserve"> </w:t>
            </w:r>
            <w:r w:rsidRPr="00452699">
              <w:rPr>
                <w:rFonts w:ascii="Times New Roman" w:eastAsia="TimesNewRoman" w:hAnsi="Times New Roman"/>
                <w:sz w:val="28"/>
                <w:szCs w:val="28"/>
                <w:u w:val="single"/>
              </w:rPr>
              <w:t>в ходе освоения нового учебного материала</w:t>
            </w:r>
            <w:r>
              <w:rPr>
                <w:rFonts w:ascii="Times New Roman" w:eastAsia="TimesNewRoman" w:hAnsi="Times New Roman"/>
                <w:sz w:val="28"/>
                <w:szCs w:val="28"/>
              </w:rPr>
              <w:t>:</w:t>
            </w:r>
          </w:p>
          <w:p w:rsidR="00FA1D33" w:rsidRDefault="00FA1D33" w:rsidP="00330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в ходе изложения «попутных» контрольных вопросов, проблемное изложение учебного материала, создание проблемных ситуаций и коллективный поиск их разрешения, увязка изучаемого материала с жизнью, опытом студентов, краеведческим материалом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FA1D33" w:rsidRPr="009C6694" w:rsidRDefault="00FA1D33" w:rsidP="00330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1D33" w:rsidRPr="00997946" w:rsidTr="003309DF">
        <w:tc>
          <w:tcPr>
            <w:tcW w:w="426" w:type="dxa"/>
          </w:tcPr>
          <w:p w:rsidR="00FA1D33" w:rsidRPr="00997946" w:rsidRDefault="00FA1D33" w:rsidP="0033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946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59" w:type="dxa"/>
          </w:tcPr>
          <w:p w:rsidR="00FA1D33" w:rsidRPr="00997946" w:rsidRDefault="00FA1D33" w:rsidP="00330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sz w:val="28"/>
                <w:szCs w:val="28"/>
              </w:rPr>
            </w:pPr>
            <w:r w:rsidRPr="00997946">
              <w:rPr>
                <w:rFonts w:ascii="Times New Roman" w:eastAsia="TimesNewRoman,Bold" w:hAnsi="Times New Roman"/>
                <w:b/>
                <w:bCs/>
                <w:sz w:val="28"/>
                <w:szCs w:val="28"/>
              </w:rPr>
              <w:t xml:space="preserve">Закрепление учебного </w:t>
            </w:r>
            <w:r w:rsidRPr="00997946">
              <w:rPr>
                <w:rFonts w:ascii="Times New Roman" w:eastAsia="TimesNewRoman,Bold" w:hAnsi="Times New Roman"/>
                <w:b/>
                <w:bCs/>
                <w:sz w:val="28"/>
                <w:szCs w:val="28"/>
              </w:rPr>
              <w:lastRenderedPageBreak/>
              <w:t>материала</w:t>
            </w:r>
            <w:r w:rsidRPr="00997946">
              <w:rPr>
                <w:rFonts w:ascii="Times New Roman" w:eastAsia="TimesNewRoman,Bold" w:hAnsi="Times New Roman"/>
                <w:sz w:val="28"/>
                <w:szCs w:val="28"/>
              </w:rPr>
              <w:t xml:space="preserve">, </w:t>
            </w:r>
            <w:r w:rsidRPr="00997946">
              <w:rPr>
                <w:rFonts w:ascii="Times New Roman" w:eastAsia="TimesNewRoman" w:hAnsi="Times New Roman"/>
                <w:b/>
                <w:sz w:val="28"/>
                <w:szCs w:val="28"/>
              </w:rPr>
              <w:t>предполагающее</w:t>
            </w:r>
            <w:r w:rsidRPr="00997946">
              <w:rPr>
                <w:rFonts w:ascii="Times New Roman" w:eastAsia="TimesNewRoman,Bold" w:hAnsi="Times New Roman"/>
                <w:sz w:val="28"/>
                <w:szCs w:val="28"/>
              </w:rPr>
              <w:t>:</w:t>
            </w:r>
          </w:p>
          <w:p w:rsidR="00FA1D33" w:rsidRPr="00997946" w:rsidRDefault="00FA1D33" w:rsidP="00330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sz w:val="28"/>
                <w:szCs w:val="28"/>
              </w:rPr>
            </w:pPr>
          </w:p>
        </w:tc>
        <w:tc>
          <w:tcPr>
            <w:tcW w:w="10703" w:type="dxa"/>
          </w:tcPr>
          <w:p w:rsidR="00FA1D33" w:rsidRDefault="00FA1D33" w:rsidP="0033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26DB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Цель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для студента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сформулировать самостоятельные выводы по теме урока, записать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домашнее задание.</w:t>
            </w:r>
          </w:p>
          <w:p w:rsidR="00FA1D33" w:rsidRDefault="00FA1D33" w:rsidP="0033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26DB">
              <w:rPr>
                <w:rFonts w:ascii="Times New Roman" w:hAnsi="Times New Roman"/>
                <w:sz w:val="28"/>
                <w:szCs w:val="28"/>
                <w:u w:val="single"/>
              </w:rPr>
              <w:t>Педагогическая цель</w:t>
            </w:r>
            <w:r>
              <w:rPr>
                <w:rFonts w:ascii="Times New Roman" w:hAnsi="Times New Roman"/>
                <w:sz w:val="28"/>
                <w:szCs w:val="28"/>
              </w:rPr>
              <w:t>: способствовать формулированию выводов студентами, подведение итогов занятия, объявление домашнего задания</w:t>
            </w:r>
          </w:p>
          <w:p w:rsidR="00FA1D33" w:rsidRDefault="00FA1D33" w:rsidP="0033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26DB">
              <w:rPr>
                <w:rFonts w:ascii="Times New Roman" w:hAnsi="Times New Roman"/>
                <w:sz w:val="28"/>
                <w:szCs w:val="28"/>
                <w:u w:val="single"/>
              </w:rPr>
              <w:t>Образовательная задача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FA1D33" w:rsidRDefault="00FA1D33" w:rsidP="0033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закрепить полученные знания  по содержанию буржуазных реформ и их последствиям. </w:t>
            </w:r>
          </w:p>
          <w:p w:rsidR="00FA1D33" w:rsidRDefault="00FA1D33" w:rsidP="0033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26DB">
              <w:rPr>
                <w:rFonts w:ascii="Times New Roman" w:hAnsi="Times New Roman"/>
                <w:sz w:val="28"/>
                <w:szCs w:val="28"/>
                <w:u w:val="single"/>
              </w:rPr>
              <w:t>Воспитательная задача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FA1D33" w:rsidRDefault="00FA1D33" w:rsidP="0033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продолжить формирование активной жизненной позиции.</w:t>
            </w:r>
          </w:p>
          <w:p w:rsidR="00FA1D33" w:rsidRDefault="00FA1D33" w:rsidP="0033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26DB">
              <w:rPr>
                <w:rFonts w:ascii="Times New Roman" w:hAnsi="Times New Roman"/>
                <w:sz w:val="28"/>
                <w:szCs w:val="28"/>
                <w:u w:val="single"/>
              </w:rPr>
              <w:t>Развивающая задача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FA1D33" w:rsidRDefault="00FA1D33" w:rsidP="0033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развивать 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умение выделять главное в проблеме, делать обобщение, выводы, формулировать ответы.</w:t>
            </w:r>
          </w:p>
          <w:p w:rsidR="00FA1D33" w:rsidRDefault="00FA1D33" w:rsidP="003309DF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</w:rPr>
            </w:pPr>
            <w:r w:rsidRPr="0057690F">
              <w:rPr>
                <w:rFonts w:ascii="Times New Roman" w:eastAsia="TimesNewRoman" w:hAnsi="Times New Roman"/>
                <w:sz w:val="28"/>
                <w:szCs w:val="28"/>
                <w:u w:val="single"/>
              </w:rPr>
              <w:t>Формы и методы достижения поставленных целей в ходе закрепления нового учебного материала</w:t>
            </w:r>
            <w:r w:rsidRPr="0057690F">
              <w:rPr>
                <w:rFonts w:ascii="Times New Roman" w:eastAsia="TimesNewRoman" w:hAnsi="Times New Roman"/>
                <w:sz w:val="28"/>
                <w:szCs w:val="28"/>
              </w:rPr>
              <w:t>:</w:t>
            </w:r>
          </w:p>
          <w:p w:rsidR="00FA1D33" w:rsidRDefault="00FA1D33" w:rsidP="0033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заданий на систематизацию и  классификацию полученных знаний с использованием интерактивной доски.</w:t>
            </w:r>
          </w:p>
          <w:p w:rsidR="00FA1D33" w:rsidRPr="00110D23" w:rsidRDefault="00FA1D33" w:rsidP="003309DF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</w:rPr>
            </w:pPr>
            <w:r w:rsidRPr="00110D23">
              <w:rPr>
                <w:rFonts w:ascii="Times New Roman" w:eastAsia="TimesNewRoman" w:hAnsi="Times New Roman"/>
                <w:sz w:val="28"/>
                <w:szCs w:val="28"/>
                <w:u w:val="single"/>
              </w:rPr>
              <w:t>Критерии</w:t>
            </w:r>
            <w:r w:rsidRPr="00110D23">
              <w:rPr>
                <w:rFonts w:ascii="Times New Roman" w:eastAsia="TimesNewRoman,Bold" w:hAnsi="Times New Roman"/>
                <w:sz w:val="28"/>
                <w:szCs w:val="28"/>
                <w:u w:val="single"/>
              </w:rPr>
              <w:t xml:space="preserve">, </w:t>
            </w:r>
            <w:r w:rsidRPr="00110D23">
              <w:rPr>
                <w:rFonts w:ascii="Times New Roman" w:eastAsia="TimesNewRoman" w:hAnsi="Times New Roman"/>
                <w:sz w:val="28"/>
                <w:szCs w:val="28"/>
                <w:u w:val="single"/>
              </w:rPr>
              <w:t xml:space="preserve">позволяющие определить степень усвоения </w:t>
            </w:r>
            <w:proofErr w:type="gramStart"/>
            <w:r>
              <w:rPr>
                <w:rFonts w:ascii="Times New Roman" w:eastAsia="TimesNewRoman" w:hAnsi="Times New Roman"/>
                <w:sz w:val="28"/>
                <w:szCs w:val="28"/>
                <w:u w:val="single"/>
              </w:rPr>
              <w:t>обучающимися</w:t>
            </w:r>
            <w:proofErr w:type="gramEnd"/>
            <w:r>
              <w:rPr>
                <w:rFonts w:ascii="Times New Roman" w:eastAsia="TimesNewRoman" w:hAnsi="Times New Roman"/>
                <w:sz w:val="28"/>
                <w:szCs w:val="28"/>
                <w:u w:val="single"/>
              </w:rPr>
              <w:t xml:space="preserve"> </w:t>
            </w:r>
            <w:r w:rsidRPr="00110D23">
              <w:rPr>
                <w:rFonts w:ascii="Times New Roman" w:eastAsia="TimesNewRoman" w:hAnsi="Times New Roman"/>
                <w:sz w:val="28"/>
                <w:szCs w:val="28"/>
                <w:u w:val="single"/>
              </w:rPr>
              <w:t>нового учебного материала</w:t>
            </w:r>
            <w:r w:rsidRPr="00110D23">
              <w:rPr>
                <w:rFonts w:ascii="Times New Roman" w:eastAsia="TimesNewRoman" w:hAnsi="Times New Roman"/>
                <w:sz w:val="28"/>
                <w:szCs w:val="28"/>
              </w:rPr>
              <w:t>:</w:t>
            </w:r>
          </w:p>
          <w:p w:rsidR="00FA1D33" w:rsidRDefault="00FA1D33" w:rsidP="003309DF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</w:rPr>
            </w:pPr>
            <w:r w:rsidRPr="00110D23">
              <w:rPr>
                <w:rFonts w:ascii="Times New Roman" w:eastAsia="TimesNewRoman" w:hAnsi="Times New Roman"/>
                <w:sz w:val="28"/>
                <w:szCs w:val="28"/>
              </w:rPr>
              <w:t>Работа с основными понятиями темы</w:t>
            </w:r>
            <w:proofErr w:type="gramStart"/>
            <w:r w:rsidRPr="00110D23">
              <w:rPr>
                <w:rFonts w:ascii="Times New Roman" w:eastAsia="TimesNew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New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NewRoman" w:hAnsi="Times New Roman"/>
                <w:sz w:val="28"/>
                <w:szCs w:val="28"/>
              </w:rPr>
              <w:t>мение работать с интерактивной доской.</w:t>
            </w:r>
          </w:p>
          <w:p w:rsidR="00FA1D33" w:rsidRDefault="00FA1D33" w:rsidP="003309DF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</w:rPr>
            </w:pPr>
          </w:p>
          <w:p w:rsidR="00FA1D33" w:rsidRDefault="00FA1D33" w:rsidP="003309DF">
            <w:pPr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</w:rPr>
            </w:pPr>
            <w:r w:rsidRPr="00754ECA">
              <w:rPr>
                <w:rFonts w:ascii="Times New Roman" w:eastAsia="TimesNewRoman" w:hAnsi="Times New Roman"/>
                <w:sz w:val="28"/>
                <w:szCs w:val="28"/>
                <w:u w:val="single"/>
              </w:rPr>
              <w:t>Пути и методы реагирования на ситуации</w:t>
            </w:r>
            <w:r w:rsidRPr="00754ECA">
              <w:rPr>
                <w:rFonts w:ascii="Times New Roman" w:eastAsia="TimesNewRoman,Bold" w:hAnsi="Times New Roman"/>
                <w:sz w:val="28"/>
                <w:szCs w:val="28"/>
                <w:u w:val="single"/>
              </w:rPr>
              <w:t xml:space="preserve">, </w:t>
            </w:r>
            <w:r w:rsidRPr="00754ECA">
              <w:rPr>
                <w:rFonts w:ascii="Times New Roman" w:eastAsia="TimesNewRoman" w:hAnsi="Times New Roman"/>
                <w:sz w:val="28"/>
                <w:szCs w:val="28"/>
                <w:u w:val="single"/>
              </w:rPr>
              <w:t xml:space="preserve">когда часть </w:t>
            </w:r>
            <w:proofErr w:type="gramStart"/>
            <w:r>
              <w:rPr>
                <w:rFonts w:ascii="Times New Roman" w:eastAsia="TimesNewRoman" w:hAnsi="Times New Roman"/>
                <w:sz w:val="28"/>
                <w:szCs w:val="28"/>
                <w:u w:val="single"/>
              </w:rPr>
              <w:t>обучающихся</w:t>
            </w:r>
            <w:proofErr w:type="gramEnd"/>
            <w:r>
              <w:rPr>
                <w:rFonts w:ascii="Times New Roman" w:eastAsia="TimesNewRoman" w:hAnsi="Times New Roman"/>
                <w:sz w:val="28"/>
                <w:szCs w:val="28"/>
                <w:u w:val="single"/>
              </w:rPr>
              <w:t xml:space="preserve">  </w:t>
            </w:r>
            <w:r w:rsidRPr="00754ECA">
              <w:rPr>
                <w:rFonts w:ascii="Times New Roman" w:eastAsia="TimesNewRoman" w:hAnsi="Times New Roman"/>
                <w:sz w:val="28"/>
                <w:szCs w:val="28"/>
                <w:u w:val="single"/>
              </w:rPr>
              <w:t>не освоила новый учебный материал</w:t>
            </w:r>
            <w:r w:rsidRPr="00754ECA">
              <w:rPr>
                <w:rFonts w:ascii="Times New Roman" w:eastAsia="TimesNewRoman" w:hAnsi="Times New Roman"/>
                <w:sz w:val="28"/>
                <w:szCs w:val="28"/>
              </w:rPr>
              <w:t>:</w:t>
            </w:r>
          </w:p>
          <w:p w:rsidR="00FA1D33" w:rsidRPr="00454561" w:rsidRDefault="00FA1D33" w:rsidP="0033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обучающихся к комментированию ответов товарищей по учебе, организация разных форм взаимоконтроля знаний и умений учащихся.</w:t>
            </w:r>
          </w:p>
        </w:tc>
      </w:tr>
      <w:tr w:rsidR="00FA1D33" w:rsidRPr="00997946" w:rsidTr="003309DF">
        <w:tc>
          <w:tcPr>
            <w:tcW w:w="426" w:type="dxa"/>
          </w:tcPr>
          <w:p w:rsidR="00FA1D33" w:rsidRPr="00997946" w:rsidRDefault="00FA1D33" w:rsidP="0033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946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659" w:type="dxa"/>
          </w:tcPr>
          <w:p w:rsidR="00FA1D33" w:rsidRPr="00997946" w:rsidRDefault="00FA1D33" w:rsidP="00330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/>
                <w:sz w:val="28"/>
                <w:szCs w:val="28"/>
              </w:rPr>
            </w:pPr>
            <w:r w:rsidRPr="00997946">
              <w:rPr>
                <w:rFonts w:ascii="Times New Roman" w:eastAsia="TimesNewRoman,Bold" w:hAnsi="Times New Roman"/>
                <w:b/>
                <w:bCs/>
                <w:sz w:val="28"/>
                <w:szCs w:val="28"/>
              </w:rPr>
              <w:t>Задание на дом</w:t>
            </w:r>
            <w:r w:rsidRPr="00997946">
              <w:rPr>
                <w:rFonts w:ascii="Times New Roman" w:eastAsia="TimesNewRoman,Bold" w:hAnsi="Times New Roman"/>
                <w:b/>
                <w:sz w:val="28"/>
                <w:szCs w:val="28"/>
              </w:rPr>
              <w:t xml:space="preserve">, </w:t>
            </w:r>
            <w:r w:rsidRPr="00997946">
              <w:rPr>
                <w:rFonts w:ascii="Times New Roman" w:eastAsia="TimesNewRoman" w:hAnsi="Times New Roman"/>
                <w:b/>
                <w:sz w:val="28"/>
                <w:szCs w:val="28"/>
              </w:rPr>
              <w:t>включающее</w:t>
            </w:r>
            <w:r w:rsidRPr="00997946">
              <w:rPr>
                <w:rFonts w:ascii="Times New Roman" w:eastAsia="TimesNewRoman,Bold" w:hAnsi="Times New Roman"/>
                <w:b/>
                <w:sz w:val="28"/>
                <w:szCs w:val="28"/>
              </w:rPr>
              <w:t xml:space="preserve">: </w:t>
            </w:r>
          </w:p>
          <w:p w:rsidR="00FA1D33" w:rsidRPr="00997946" w:rsidRDefault="00FA1D33" w:rsidP="00330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sz w:val="28"/>
                <w:szCs w:val="28"/>
              </w:rPr>
            </w:pPr>
          </w:p>
        </w:tc>
        <w:tc>
          <w:tcPr>
            <w:tcW w:w="10703" w:type="dxa"/>
          </w:tcPr>
          <w:p w:rsidR="00FA1D33" w:rsidRPr="00707EE0" w:rsidRDefault="00FA1D33" w:rsidP="003309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 для студента</w:t>
            </w:r>
            <w:r w:rsidRPr="00707EE0">
              <w:rPr>
                <w:rFonts w:ascii="Times New Roman" w:hAnsi="Times New Roman" w:cs="Times New Roman"/>
                <w:sz w:val="28"/>
                <w:szCs w:val="28"/>
              </w:rPr>
              <w:t xml:space="preserve">: закрепить изученный материал,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синквейн по данной теме,  </w:t>
            </w:r>
            <w:r w:rsidRPr="00707EE0">
              <w:rPr>
                <w:rFonts w:ascii="Times New Roman" w:hAnsi="Times New Roman" w:cs="Times New Roman"/>
                <w:sz w:val="28"/>
                <w:szCs w:val="28"/>
              </w:rPr>
              <w:t>подготовиться к выполнению тестовых заданий.</w:t>
            </w:r>
          </w:p>
          <w:p w:rsidR="00FA1D33" w:rsidRPr="00707EE0" w:rsidRDefault="00FA1D33" w:rsidP="003309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Педагогическая цель</w:t>
            </w:r>
            <w:r w:rsidRPr="00707EE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A1D33" w:rsidRPr="00707EE0" w:rsidRDefault="00FA1D33" w:rsidP="003309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7E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Способствовать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дальнейшему формированию у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07E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патриотизма, гражданственности, любви к родному краю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A1D33" w:rsidRPr="00707EE0" w:rsidRDefault="00FA1D33" w:rsidP="003309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7E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Развивать у учащихся умение анализировать, оценивать    изучаемый  материал; способствовать формированию </w:t>
            </w:r>
          </w:p>
          <w:p w:rsidR="00FA1D33" w:rsidRPr="00707EE0" w:rsidRDefault="00FA1D33" w:rsidP="003309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Образовательная задача</w:t>
            </w:r>
            <w:r w:rsidRPr="00707EE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A1D33" w:rsidRPr="00707EE0" w:rsidRDefault="00FA1D33" w:rsidP="003309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0">
              <w:rPr>
                <w:rFonts w:ascii="Times New Roman" w:hAnsi="Times New Roman" w:cs="Times New Roman"/>
                <w:sz w:val="28"/>
                <w:szCs w:val="28"/>
              </w:rPr>
              <w:t>- закрепить изученный материал, подготовиться к решению тестовых заданий;</w:t>
            </w:r>
          </w:p>
          <w:p w:rsidR="00FA1D33" w:rsidRPr="00707EE0" w:rsidRDefault="00FA1D33" w:rsidP="003309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Воспитательная задача</w:t>
            </w:r>
            <w:r w:rsidRPr="00707EE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A1D33" w:rsidRPr="00707EE0" w:rsidRDefault="00FA1D33" w:rsidP="003309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воспитывать инициативу и самостоятельность в профессиональной деятельности.</w:t>
            </w:r>
          </w:p>
          <w:p w:rsidR="00FA1D33" w:rsidRPr="00707EE0" w:rsidRDefault="00FA1D33" w:rsidP="003309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Развивающая задача</w:t>
            </w:r>
            <w:r w:rsidRPr="00707EE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A1D33" w:rsidRPr="00707EE0" w:rsidRDefault="00FA1D33" w:rsidP="003309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 </w:t>
            </w:r>
            <w:r w:rsidRPr="00707EE0">
              <w:rPr>
                <w:rFonts w:ascii="Times New Roman" w:hAnsi="Times New Roman" w:cs="Times New Roman"/>
                <w:sz w:val="28"/>
                <w:szCs w:val="28"/>
              </w:rPr>
              <w:t>умение решать проблемные ситуации, задачи.</w:t>
            </w:r>
          </w:p>
          <w:p w:rsidR="00FA1D33" w:rsidRPr="00707EE0" w:rsidRDefault="00FA1D33" w:rsidP="003309DF">
            <w:pPr>
              <w:widowControl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707EE0">
              <w:rPr>
                <w:rFonts w:ascii="Times New Roman" w:eastAsia="TimesNewRoman" w:hAnsi="Times New Roman" w:cs="Times New Roman"/>
                <w:sz w:val="28"/>
                <w:szCs w:val="28"/>
                <w:u w:val="single"/>
              </w:rPr>
              <w:t>Разъяснение у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707EE0">
              <w:rPr>
                <w:rFonts w:ascii="Times New Roman" w:eastAsia="TimesNewRoman" w:hAnsi="Times New Roman" w:cs="Times New Roman"/>
                <w:sz w:val="28"/>
                <w:szCs w:val="28"/>
                <w:u w:val="single"/>
              </w:rPr>
              <w:t>критериев успешного выполнения домашнего задания</w:t>
            </w:r>
            <w:r w:rsidRPr="00707EE0">
              <w:rPr>
                <w:rFonts w:ascii="Times New Roman" w:eastAsia="TimesNewRoman" w:hAnsi="Times New Roman" w:cs="Times New Roman"/>
                <w:sz w:val="28"/>
                <w:szCs w:val="28"/>
              </w:rPr>
              <w:t>:</w:t>
            </w:r>
          </w:p>
          <w:p w:rsidR="00FA1D33" w:rsidRPr="00181A4D" w:rsidRDefault="00FA1D33" w:rsidP="003309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81A4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За каждый правильный ответ в тестовой работе – 1 балл. </w:t>
            </w:r>
          </w:p>
          <w:p w:rsidR="00FA1D33" w:rsidRDefault="00FA1D33" w:rsidP="003309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установление соответствий </w:t>
            </w:r>
            <w:r w:rsidRPr="00707EE0">
              <w:rPr>
                <w:rFonts w:ascii="Times New Roman" w:hAnsi="Times New Roman" w:cs="Times New Roman"/>
                <w:sz w:val="28"/>
                <w:szCs w:val="28"/>
              </w:rPr>
              <w:t>– 2 балла</w:t>
            </w:r>
          </w:p>
          <w:p w:rsidR="00FA1D33" w:rsidRPr="00707EE0" w:rsidRDefault="00FA1D33" w:rsidP="003309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составление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синквейна - 5баллов </w:t>
            </w:r>
          </w:p>
          <w:p w:rsidR="00FA1D33" w:rsidRPr="00707EE0" w:rsidRDefault="00FA1D33" w:rsidP="003309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EE0">
              <w:rPr>
                <w:rFonts w:ascii="Times New Roman" w:hAnsi="Times New Roman" w:cs="Times New Roman"/>
                <w:sz w:val="28"/>
                <w:szCs w:val="28"/>
              </w:rPr>
              <w:t>За неправильный ответ – 0 баллов.</w:t>
            </w:r>
          </w:p>
        </w:tc>
      </w:tr>
    </w:tbl>
    <w:p w:rsidR="00FA1D33" w:rsidRDefault="00FA1D33" w:rsidP="00FA1D33">
      <w:pPr>
        <w:pStyle w:val="a3"/>
        <w:shd w:val="clear" w:color="auto" w:fill="F9F9F9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FA1D33" w:rsidRDefault="00FA1D33" w:rsidP="00FA1D33">
      <w:pPr>
        <w:pStyle w:val="a3"/>
        <w:shd w:val="clear" w:color="auto" w:fill="F9F9F9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FA1D33" w:rsidRDefault="00FA1D33" w:rsidP="00FA1D33">
      <w:pPr>
        <w:pStyle w:val="a3"/>
        <w:shd w:val="clear" w:color="auto" w:fill="F9F9F9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FA1D33" w:rsidRDefault="00FA1D33" w:rsidP="00FA1D33">
      <w:pPr>
        <w:pStyle w:val="a3"/>
        <w:shd w:val="clear" w:color="auto" w:fill="F9F9F9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FA1D33" w:rsidRDefault="00FA1D33" w:rsidP="00FA1D33">
      <w:pPr>
        <w:pStyle w:val="a3"/>
        <w:shd w:val="clear" w:color="auto" w:fill="F9F9F9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944EF9" w:rsidRDefault="00944EF9"/>
    <w:sectPr w:rsidR="00944EF9" w:rsidSect="0094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30E"/>
    <w:multiLevelType w:val="hybridMultilevel"/>
    <w:tmpl w:val="773CC9FA"/>
    <w:lvl w:ilvl="0" w:tplc="041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">
    <w:nsid w:val="1C8A1D30"/>
    <w:multiLevelType w:val="hybridMultilevel"/>
    <w:tmpl w:val="C52A6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24391"/>
    <w:multiLevelType w:val="hybridMultilevel"/>
    <w:tmpl w:val="83C6C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A1D33"/>
    <w:rsid w:val="005A0BB2"/>
    <w:rsid w:val="00944EF9"/>
    <w:rsid w:val="00E73491"/>
    <w:rsid w:val="00FA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1D33"/>
  </w:style>
  <w:style w:type="paragraph" w:styleId="a4">
    <w:name w:val="List Paragraph"/>
    <w:basedOn w:val="a"/>
    <w:uiPriority w:val="34"/>
    <w:qFormat/>
    <w:rsid w:val="00FA1D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1004</Words>
  <Characters>5728</Characters>
  <Application>Microsoft Office Word</Application>
  <DocSecurity>0</DocSecurity>
  <Lines>47</Lines>
  <Paragraphs>13</Paragraphs>
  <ScaleCrop>false</ScaleCrop>
  <Company>XXX</Company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2016-02-03T19:37:00Z</dcterms:created>
  <dcterms:modified xsi:type="dcterms:W3CDTF">2016-02-03T19:37:00Z</dcterms:modified>
</cp:coreProperties>
</file>