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DCD" w:rsidRDefault="00D62DCD" w:rsidP="00D62DCD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Управление общего образования администрации</w:t>
      </w:r>
    </w:p>
    <w:p w:rsidR="00D62DCD" w:rsidRDefault="00D62DCD" w:rsidP="00D62DCD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r>
        <w:rPr>
          <w:b/>
          <w:sz w:val="28"/>
          <w:szCs w:val="28"/>
        </w:rPr>
        <w:t>Ртищевского</w:t>
      </w:r>
      <w:proofErr w:type="spellEnd"/>
      <w:r>
        <w:rPr>
          <w:b/>
          <w:sz w:val="28"/>
          <w:szCs w:val="28"/>
        </w:rPr>
        <w:t xml:space="preserve"> муниципального района Саратовской области</w:t>
      </w:r>
    </w:p>
    <w:p w:rsidR="00D62DCD" w:rsidRDefault="00D62DCD" w:rsidP="00D62DCD">
      <w:pPr>
        <w:ind w:left="-567"/>
        <w:rPr>
          <w:b/>
          <w:sz w:val="28"/>
          <w:szCs w:val="28"/>
        </w:rPr>
      </w:pPr>
    </w:p>
    <w:p w:rsidR="00D62DCD" w:rsidRDefault="00D62DCD" w:rsidP="00D62DCD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Муниципальное дошкольное образовательное учреждение</w:t>
      </w:r>
    </w:p>
    <w:p w:rsidR="00D62DCD" w:rsidRDefault="00D62DCD" w:rsidP="00D62DCD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«Детский сад №12 «Звёздочка» </w:t>
      </w:r>
      <w:proofErr w:type="gramStart"/>
      <w:r>
        <w:rPr>
          <w:b/>
          <w:sz w:val="28"/>
          <w:szCs w:val="28"/>
        </w:rPr>
        <w:t>г</w:t>
      </w:r>
      <w:proofErr w:type="gramEnd"/>
      <w:r>
        <w:rPr>
          <w:b/>
          <w:sz w:val="28"/>
          <w:szCs w:val="28"/>
        </w:rPr>
        <w:t>. Ртищево Саратовской области»</w:t>
      </w:r>
    </w:p>
    <w:p w:rsidR="00D62DCD" w:rsidRDefault="00D62DCD" w:rsidP="00D62DCD">
      <w:pPr>
        <w:ind w:left="-567"/>
        <w:rPr>
          <w:b/>
          <w:sz w:val="28"/>
          <w:szCs w:val="28"/>
        </w:rPr>
      </w:pPr>
    </w:p>
    <w:p w:rsidR="00D62DCD" w:rsidRDefault="00D62DCD" w:rsidP="00D62DCD">
      <w:pPr>
        <w:ind w:left="-567"/>
        <w:rPr>
          <w:b/>
          <w:sz w:val="28"/>
          <w:szCs w:val="28"/>
        </w:rPr>
      </w:pPr>
    </w:p>
    <w:p w:rsidR="00D62DCD" w:rsidRDefault="00D62DCD" w:rsidP="00D62DCD">
      <w:pPr>
        <w:ind w:left="-567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</w:t>
      </w:r>
      <w:r>
        <w:rPr>
          <w:b/>
          <w:sz w:val="24"/>
          <w:szCs w:val="24"/>
        </w:rPr>
        <w:t>Утверждаю</w:t>
      </w:r>
    </w:p>
    <w:p w:rsidR="00D62DCD" w:rsidRDefault="00D62DCD" w:rsidP="00D62DCD">
      <w:pPr>
        <w:ind w:left="-567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</w:t>
      </w:r>
      <w:r>
        <w:rPr>
          <w:sz w:val="24"/>
          <w:szCs w:val="24"/>
        </w:rPr>
        <w:t>Заведующий МДОУ «Детский сад №12</w:t>
      </w:r>
    </w:p>
    <w:p w:rsidR="00D62DCD" w:rsidRDefault="00D62DCD" w:rsidP="00D62DCD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«Звёздочка»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Ртищево Саратовской области</w:t>
      </w:r>
    </w:p>
    <w:p w:rsidR="00D62DCD" w:rsidRDefault="00D62DCD" w:rsidP="00D62DCD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------------------------- С.В.Моргунова</w:t>
      </w:r>
    </w:p>
    <w:p w:rsidR="00D62DCD" w:rsidRDefault="00D62DCD" w:rsidP="00D62DCD">
      <w:pPr>
        <w:ind w:left="-567"/>
        <w:rPr>
          <w:sz w:val="24"/>
          <w:szCs w:val="24"/>
        </w:rPr>
      </w:pPr>
    </w:p>
    <w:p w:rsidR="00D62DCD" w:rsidRDefault="00D62DCD" w:rsidP="00D62DCD">
      <w:pPr>
        <w:ind w:left="-567"/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</w:t>
      </w:r>
      <w:r>
        <w:rPr>
          <w:b/>
          <w:sz w:val="28"/>
          <w:szCs w:val="28"/>
        </w:rPr>
        <w:t>Конспект НОД по</w:t>
      </w:r>
      <w:r w:rsidR="00125029">
        <w:rPr>
          <w:b/>
          <w:sz w:val="28"/>
          <w:szCs w:val="28"/>
        </w:rPr>
        <w:t xml:space="preserve"> познавательному </w:t>
      </w:r>
      <w:r w:rsidR="00E93226">
        <w:rPr>
          <w:b/>
          <w:sz w:val="28"/>
          <w:szCs w:val="28"/>
        </w:rPr>
        <w:t xml:space="preserve">  </w:t>
      </w:r>
      <w:r w:rsidR="00125029">
        <w:rPr>
          <w:b/>
          <w:sz w:val="28"/>
          <w:szCs w:val="28"/>
        </w:rPr>
        <w:t>развитию</w:t>
      </w:r>
      <w:r w:rsidR="00E93226">
        <w:rPr>
          <w:b/>
          <w:sz w:val="28"/>
          <w:szCs w:val="28"/>
        </w:rPr>
        <w:t xml:space="preserve">   </w:t>
      </w:r>
    </w:p>
    <w:p w:rsidR="00E93226" w:rsidRDefault="00E93226" w:rsidP="00E93226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(по математике)</w:t>
      </w:r>
      <w:r w:rsidR="00D62DCD">
        <w:rPr>
          <w:b/>
          <w:sz w:val="28"/>
          <w:szCs w:val="28"/>
        </w:rPr>
        <w:t xml:space="preserve"> во 2 младшей «А» группе</w:t>
      </w:r>
    </w:p>
    <w:p w:rsidR="00D62DCD" w:rsidRDefault="00E93226" w:rsidP="00E93226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на тему: «Сравним числ</w:t>
      </w:r>
      <w:proofErr w:type="gramStart"/>
      <w:r>
        <w:rPr>
          <w:b/>
          <w:sz w:val="28"/>
          <w:szCs w:val="28"/>
        </w:rPr>
        <w:t>а</w:t>
      </w:r>
      <w:r w:rsidR="00D62DCD">
        <w:rPr>
          <w:b/>
          <w:sz w:val="28"/>
          <w:szCs w:val="28"/>
        </w:rPr>
        <w:t>(</w:t>
      </w:r>
      <w:proofErr w:type="gramEnd"/>
      <w:r w:rsidR="00D62DCD">
        <w:rPr>
          <w:b/>
          <w:sz w:val="28"/>
          <w:szCs w:val="28"/>
        </w:rPr>
        <w:t xml:space="preserve">повторение и обобщение)».    </w:t>
      </w:r>
    </w:p>
    <w:p w:rsidR="00D62DCD" w:rsidRDefault="00D62DCD" w:rsidP="00D62DCD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D62DCD" w:rsidRDefault="00D62DCD" w:rsidP="00D62DCD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:rsidR="00D62DCD" w:rsidRDefault="00D62DCD" w:rsidP="00D62DCD">
      <w:pPr>
        <w:ind w:left="-567"/>
        <w:rPr>
          <w:b/>
          <w:sz w:val="28"/>
          <w:szCs w:val="28"/>
        </w:rPr>
      </w:pPr>
    </w:p>
    <w:p w:rsidR="00D62DCD" w:rsidRDefault="00D62DCD" w:rsidP="00D62DCD">
      <w:pPr>
        <w:ind w:left="-567"/>
        <w:rPr>
          <w:b/>
          <w:sz w:val="28"/>
          <w:szCs w:val="28"/>
        </w:rPr>
      </w:pPr>
    </w:p>
    <w:p w:rsidR="00D62DCD" w:rsidRDefault="00D62DCD" w:rsidP="00D62DCD">
      <w:pPr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Воспитатель: </w:t>
      </w:r>
      <w:r>
        <w:rPr>
          <w:sz w:val="28"/>
          <w:szCs w:val="28"/>
        </w:rPr>
        <w:t>Потапова С.В.</w:t>
      </w:r>
    </w:p>
    <w:p w:rsidR="00D62DCD" w:rsidRDefault="00D62DCD" w:rsidP="00D62DCD">
      <w:pPr>
        <w:ind w:left="-567"/>
        <w:rPr>
          <w:b/>
          <w:sz w:val="28"/>
          <w:szCs w:val="28"/>
        </w:rPr>
      </w:pPr>
    </w:p>
    <w:p w:rsidR="00D62DCD" w:rsidRDefault="00D62DCD" w:rsidP="00D62DCD">
      <w:pPr>
        <w:ind w:left="-567"/>
        <w:rPr>
          <w:b/>
          <w:sz w:val="28"/>
          <w:szCs w:val="28"/>
        </w:rPr>
      </w:pPr>
    </w:p>
    <w:p w:rsidR="00D62DCD" w:rsidRDefault="00D62DCD" w:rsidP="00D62DCD">
      <w:pPr>
        <w:ind w:left="-567"/>
        <w:rPr>
          <w:b/>
          <w:sz w:val="28"/>
          <w:szCs w:val="28"/>
        </w:rPr>
      </w:pPr>
    </w:p>
    <w:p w:rsidR="00D62DCD" w:rsidRDefault="00D62DCD" w:rsidP="00D62DCD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Г.Ртищево</w:t>
      </w:r>
    </w:p>
    <w:p w:rsidR="00D62DCD" w:rsidRDefault="00D62DCD" w:rsidP="00D62D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2016 г.</w:t>
      </w:r>
    </w:p>
    <w:p w:rsidR="00A12537" w:rsidRDefault="00A12537"/>
    <w:p w:rsidR="00D62DCD" w:rsidRDefault="00D62DCD">
      <w:pPr>
        <w:rPr>
          <w:rFonts w:ascii="Times New Roman" w:hAnsi="Times New Roman" w:cs="Times New Roman"/>
          <w:sz w:val="24"/>
          <w:szCs w:val="24"/>
        </w:rPr>
      </w:pPr>
      <w:r w:rsidRPr="00D62DCD">
        <w:rPr>
          <w:rFonts w:ascii="Times New Roman" w:hAnsi="Times New Roman" w:cs="Times New Roman"/>
          <w:b/>
          <w:sz w:val="24"/>
          <w:szCs w:val="24"/>
        </w:rPr>
        <w:lastRenderedPageBreak/>
        <w:t>Цели: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-у</w:t>
      </w:r>
      <w:proofErr w:type="gramEnd"/>
      <w:r>
        <w:rPr>
          <w:rFonts w:ascii="Times New Roman" w:hAnsi="Times New Roman" w:cs="Times New Roman"/>
          <w:sz w:val="24"/>
          <w:szCs w:val="24"/>
        </w:rPr>
        <w:t>чить сравнивать число элементов в м</w:t>
      </w:r>
      <w:r w:rsidR="00125029">
        <w:rPr>
          <w:rFonts w:ascii="Times New Roman" w:hAnsi="Times New Roman" w:cs="Times New Roman"/>
          <w:sz w:val="24"/>
          <w:szCs w:val="24"/>
        </w:rPr>
        <w:t xml:space="preserve">ножествах путём </w:t>
      </w:r>
      <w:r>
        <w:rPr>
          <w:rFonts w:ascii="Times New Roman" w:hAnsi="Times New Roman" w:cs="Times New Roman"/>
          <w:sz w:val="24"/>
          <w:szCs w:val="24"/>
        </w:rPr>
        <w:t xml:space="preserve">;                   </w:t>
      </w:r>
      <w:r w:rsidR="0012502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-пользоваться выражениями</w:t>
      </w:r>
      <w:r>
        <w:rPr>
          <w:rFonts w:ascii="Times New Roman" w:hAnsi="Times New Roman" w:cs="Times New Roman"/>
          <w:b/>
          <w:sz w:val="24"/>
          <w:szCs w:val="24"/>
        </w:rPr>
        <w:t xml:space="preserve"> столько- сколько</w:t>
      </w:r>
      <w:r>
        <w:rPr>
          <w:rFonts w:ascii="Times New Roman" w:hAnsi="Times New Roman" w:cs="Times New Roman"/>
          <w:sz w:val="24"/>
          <w:szCs w:val="24"/>
        </w:rPr>
        <w:t xml:space="preserve"> при сравнении множеств;                                 -развивать пространственные представления: </w:t>
      </w:r>
      <w:r>
        <w:rPr>
          <w:rFonts w:ascii="Times New Roman" w:hAnsi="Times New Roman" w:cs="Times New Roman"/>
          <w:b/>
          <w:sz w:val="24"/>
          <w:szCs w:val="24"/>
        </w:rPr>
        <w:t xml:space="preserve">впереди- сзади, вверху- внизу, справа- слева;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-различать геометрические фигуры;                                                                                                  -формировать представления о частях суток: </w:t>
      </w:r>
      <w:r>
        <w:rPr>
          <w:rFonts w:ascii="Times New Roman" w:hAnsi="Times New Roman" w:cs="Times New Roman"/>
          <w:b/>
          <w:sz w:val="24"/>
          <w:szCs w:val="24"/>
        </w:rPr>
        <w:t xml:space="preserve">день- ночь;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-сравнивать предметы по цвету, по величине(путём наложения объектов).</w:t>
      </w:r>
    </w:p>
    <w:p w:rsidR="00D62DCD" w:rsidRDefault="00D62D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Основные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общеучебные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цели: </w:t>
      </w:r>
      <w:proofErr w:type="gramStart"/>
      <w:r>
        <w:rPr>
          <w:rFonts w:ascii="Times New Roman" w:hAnsi="Times New Roman" w:cs="Times New Roman"/>
          <w:sz w:val="24"/>
          <w:szCs w:val="24"/>
        </w:rPr>
        <w:t>-р</w:t>
      </w:r>
      <w:proofErr w:type="gramEnd"/>
      <w:r>
        <w:rPr>
          <w:rFonts w:ascii="Times New Roman" w:hAnsi="Times New Roman" w:cs="Times New Roman"/>
          <w:sz w:val="24"/>
          <w:szCs w:val="24"/>
        </w:rPr>
        <w:t>азвивать организационные умения:</w:t>
      </w:r>
      <w:r w:rsidR="000A0C93">
        <w:rPr>
          <w:rFonts w:ascii="Times New Roman" w:hAnsi="Times New Roman" w:cs="Times New Roman"/>
          <w:sz w:val="24"/>
          <w:szCs w:val="24"/>
        </w:rPr>
        <w:t xml:space="preserve"> понимать цель задания, названную педагогом, выполнять задания вместе с педагогом по предложенному образцу; оценивать результат работы(получилось, не получилось) с помощью педагога;          -развивать внимание и память;                                                                                                       -развивать коммуникативные умения: слышать заданный вопрос, давать ответ на поставленный вопрос в виде простого предложения, работать в малых группах.</w:t>
      </w:r>
    </w:p>
    <w:p w:rsidR="000A0C93" w:rsidRDefault="000A0C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proofErr w:type="gramStart"/>
      <w:r w:rsidR="0056399C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="0056399C">
        <w:rPr>
          <w:rFonts w:ascii="Times New Roman" w:hAnsi="Times New Roman" w:cs="Times New Roman"/>
          <w:sz w:val="24"/>
          <w:szCs w:val="24"/>
        </w:rPr>
        <w:t>укольная мебель: стол, 4 стула, чайный сервиз для кукол(4 блюдца, 4 чашки);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56399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-</w:t>
      </w:r>
      <w:r w:rsidR="0056399C">
        <w:rPr>
          <w:rFonts w:ascii="Times New Roman" w:hAnsi="Times New Roman" w:cs="Times New Roman"/>
          <w:sz w:val="24"/>
          <w:szCs w:val="24"/>
        </w:rPr>
        <w:t>карточки с изображением 5 синих кругов на каждого ребёнка;                                                             -коробочки с набором из квадратов и треугольников одинакового цвета(не менее 6 каждого вида)- на каждого ребёнка;                                                                                                   -картинка с изображением курицы и цыплят;                                                                                  -бумажные шапочки цыплят;                                                                                                              -карточки с изображением предметов от 2 до 6.</w:t>
      </w:r>
    </w:p>
    <w:p w:rsidR="0056399C" w:rsidRDefault="000A0C93" w:rsidP="005639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Ход занятия:</w:t>
      </w:r>
    </w:p>
    <w:p w:rsidR="00F94243" w:rsidRDefault="00F94243" w:rsidP="00563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-Ребята, мы каждое утро просыпаемся с хорошим настроением, чтобы оно таким и осталось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кукла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Маша приглашает нас попить с ней чай.</w:t>
      </w:r>
    </w:p>
    <w:p w:rsidR="00F94243" w:rsidRDefault="00F94243" w:rsidP="00563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</w:t>
      </w:r>
      <w:r w:rsidR="004434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Дидактическая игра, создающая мотивацию к занятию: «Кукла Маша приглашает к чаю».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Цель: Учиться сравнивать число элементов и множеств.                                                           Форма работы: фронтальная.                                                                                                              Перед детьми </w:t>
      </w:r>
      <w:proofErr w:type="gramStart"/>
      <w:r>
        <w:rPr>
          <w:rFonts w:ascii="Times New Roman" w:hAnsi="Times New Roman" w:cs="Times New Roman"/>
          <w:sz w:val="24"/>
          <w:szCs w:val="24"/>
        </w:rPr>
        <w:t>–с</w:t>
      </w:r>
      <w:proofErr w:type="gramEnd"/>
      <w:r>
        <w:rPr>
          <w:rFonts w:ascii="Times New Roman" w:hAnsi="Times New Roman" w:cs="Times New Roman"/>
          <w:sz w:val="24"/>
          <w:szCs w:val="24"/>
        </w:rPr>
        <w:t>тол, за которым стоят стулья. Рядом на другом столе  находится чайный набор посуды</w:t>
      </w:r>
      <w:r w:rsidR="00A32FDA">
        <w:rPr>
          <w:rFonts w:ascii="Times New Roman" w:hAnsi="Times New Roman" w:cs="Times New Roman"/>
          <w:sz w:val="24"/>
          <w:szCs w:val="24"/>
        </w:rPr>
        <w:t>.</w:t>
      </w:r>
      <w:r w:rsidR="00924EC2">
        <w:rPr>
          <w:rFonts w:ascii="Times New Roman" w:hAnsi="Times New Roman" w:cs="Times New Roman"/>
          <w:sz w:val="24"/>
          <w:szCs w:val="24"/>
        </w:rPr>
        <w:t xml:space="preserve"> Ребята</w:t>
      </w:r>
      <w:r w:rsidR="00A32FDA">
        <w:rPr>
          <w:rFonts w:ascii="Times New Roman" w:hAnsi="Times New Roman" w:cs="Times New Roman"/>
          <w:sz w:val="24"/>
          <w:szCs w:val="24"/>
        </w:rPr>
        <w:t xml:space="preserve">, </w:t>
      </w:r>
      <w:r w:rsidR="00924EC2">
        <w:rPr>
          <w:rFonts w:ascii="Times New Roman" w:hAnsi="Times New Roman" w:cs="Times New Roman"/>
          <w:sz w:val="24"/>
          <w:szCs w:val="24"/>
        </w:rPr>
        <w:t xml:space="preserve">а </w:t>
      </w:r>
      <w:r w:rsidR="00A32FDA">
        <w:rPr>
          <w:rFonts w:ascii="Times New Roman" w:hAnsi="Times New Roman" w:cs="Times New Roman"/>
          <w:sz w:val="24"/>
          <w:szCs w:val="24"/>
        </w:rPr>
        <w:t xml:space="preserve">сейчас кукла Маша будет угощать гостей чаем. </w:t>
      </w:r>
    </w:p>
    <w:p w:rsidR="00A32FDA" w:rsidRDefault="00A32FDA" w:rsidP="00563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Часть детей станут при этом гостями, а част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хозяевами. Кукла Маша предлагает «гостям» сесть за стол, а «хозяевам» даёт инструкцию: расставить чашки блюдца для каждого гос</w:t>
      </w:r>
      <w:r w:rsidR="00924EC2">
        <w:rPr>
          <w:rFonts w:ascii="Times New Roman" w:hAnsi="Times New Roman" w:cs="Times New Roman"/>
          <w:sz w:val="24"/>
          <w:szCs w:val="24"/>
        </w:rPr>
        <w:t>тя, при этом педагог напоминает,</w:t>
      </w:r>
      <w:r w:rsidR="004434A1">
        <w:rPr>
          <w:rFonts w:ascii="Times New Roman" w:hAnsi="Times New Roman" w:cs="Times New Roman"/>
          <w:sz w:val="24"/>
          <w:szCs w:val="24"/>
        </w:rPr>
        <w:t xml:space="preserve"> </w:t>
      </w:r>
      <w:r w:rsidR="00924EC2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 раскладывать посуду нужно по одному предмету.</w:t>
      </w:r>
    </w:p>
    <w:p w:rsidR="00A32FDA" w:rsidRDefault="00A32FDA" w:rsidP="00563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Первый ребёнок расставляет блюдца.                                                                                                    </w:t>
      </w:r>
      <w:proofErr w:type="gramStart"/>
      <w:r w:rsidR="00924EC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колько блюдец ты поставил? (</w:t>
      </w:r>
      <w:r w:rsidRPr="00A32FDA">
        <w:rPr>
          <w:rFonts w:ascii="Times New Roman" w:hAnsi="Times New Roman" w:cs="Times New Roman"/>
          <w:b/>
          <w:sz w:val="24"/>
          <w:szCs w:val="24"/>
        </w:rPr>
        <w:t>Столько, сколько</w:t>
      </w:r>
      <w:r>
        <w:rPr>
          <w:rFonts w:ascii="Times New Roman" w:hAnsi="Times New Roman" w:cs="Times New Roman"/>
          <w:sz w:val="24"/>
          <w:szCs w:val="24"/>
        </w:rPr>
        <w:t xml:space="preserve"> гостей).                                                                                                                       Второму ребёнку кукла Маша предлагает расставить чашки на блюдца.                                                 </w:t>
      </w:r>
      <w:proofErr w:type="gramStart"/>
      <w:r w:rsidR="00924EC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колько чашек ты поставил? (</w:t>
      </w:r>
      <w:r w:rsidRPr="00A32FDA">
        <w:rPr>
          <w:rFonts w:ascii="Times New Roman" w:hAnsi="Times New Roman" w:cs="Times New Roman"/>
          <w:b/>
          <w:sz w:val="24"/>
          <w:szCs w:val="24"/>
        </w:rPr>
        <w:t>Столько,</w:t>
      </w:r>
      <w:r>
        <w:rPr>
          <w:rFonts w:ascii="Times New Roman" w:hAnsi="Times New Roman" w:cs="Times New Roman"/>
          <w:b/>
          <w:sz w:val="24"/>
          <w:szCs w:val="24"/>
        </w:rPr>
        <w:t xml:space="preserve"> сколько </w:t>
      </w:r>
      <w:r>
        <w:rPr>
          <w:rFonts w:ascii="Times New Roman" w:hAnsi="Times New Roman" w:cs="Times New Roman"/>
          <w:sz w:val="24"/>
          <w:szCs w:val="24"/>
        </w:rPr>
        <w:t>блюдец.)                                                                 Если дети не очень хорошо справляются с заданием</w:t>
      </w:r>
      <w:r w:rsidR="00296999">
        <w:rPr>
          <w:rFonts w:ascii="Times New Roman" w:hAnsi="Times New Roman" w:cs="Times New Roman"/>
          <w:sz w:val="24"/>
          <w:szCs w:val="24"/>
        </w:rPr>
        <w:t>, то можно продолжить задание с чайными ложками, салфетками и т.д.</w:t>
      </w:r>
    </w:p>
    <w:p w:rsidR="00296999" w:rsidRDefault="00296999" w:rsidP="00563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если дети легко и быстро справились с заданием, то можно попросить их назвать цвета блюдец и чайных чаше</w:t>
      </w:r>
      <w:proofErr w:type="gramStart"/>
      <w:r>
        <w:rPr>
          <w:rFonts w:ascii="Times New Roman" w:hAnsi="Times New Roman" w:cs="Times New Roman"/>
          <w:sz w:val="24"/>
          <w:szCs w:val="24"/>
        </w:rPr>
        <w:t>к(</w:t>
      </w:r>
      <w:proofErr w:type="gramEnd"/>
      <w:r>
        <w:rPr>
          <w:rFonts w:ascii="Times New Roman" w:hAnsi="Times New Roman" w:cs="Times New Roman"/>
          <w:sz w:val="24"/>
          <w:szCs w:val="24"/>
        </w:rPr>
        <w:t>чайный сервиз берётся специально разноцветный).</w:t>
      </w:r>
    </w:p>
    <w:p w:rsidR="00296999" w:rsidRDefault="00296999" w:rsidP="00563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 дети, кукла Маша и педагог следят за тем, чтобы задание было выполнено правильно.</w:t>
      </w:r>
    </w:p>
    <w:p w:rsidR="00B52463" w:rsidRPr="00924EC2" w:rsidRDefault="00296999" w:rsidP="00563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</w:t>
      </w:r>
      <w:r w:rsidR="004434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Тренировочные упражнения.                                                                                        Задание №1. </w:t>
      </w:r>
      <w:r w:rsidR="00924E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924EC2" w:rsidRPr="00924EC2">
        <w:rPr>
          <w:rFonts w:ascii="Times New Roman" w:hAnsi="Times New Roman" w:cs="Times New Roman"/>
          <w:sz w:val="24"/>
          <w:szCs w:val="24"/>
        </w:rPr>
        <w:t>Ц</w:t>
      </w:r>
      <w:r w:rsidR="00924EC2">
        <w:rPr>
          <w:rFonts w:ascii="Times New Roman" w:hAnsi="Times New Roman" w:cs="Times New Roman"/>
          <w:sz w:val="24"/>
          <w:szCs w:val="24"/>
        </w:rPr>
        <w:t>ель: Различать геометрические фигуры.                                                                                          Форма работы: в группах по 4-5 человек.                                                                                        Группа детей собирается вокруг одного стола. На каждом столе лежат приготовленные для работы материалы: карточки с изображением кругов, в коробк</w:t>
      </w:r>
      <w:proofErr w:type="gramStart"/>
      <w:r w:rsidR="00924EC2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924EC2">
        <w:rPr>
          <w:rFonts w:ascii="Times New Roman" w:hAnsi="Times New Roman" w:cs="Times New Roman"/>
          <w:sz w:val="24"/>
          <w:szCs w:val="24"/>
        </w:rPr>
        <w:t xml:space="preserve"> наборы из квадратов одинакового цвета.                                                                                                                                  Ребята, положите на карточку столько квадратов, сколько на ней нарисовано кругов. Прежде чем вы начнёте выполнять задание, покажите мне, пожалуйста, квадра</w:t>
      </w:r>
      <w:proofErr w:type="gramStart"/>
      <w:r w:rsidR="00924EC2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="00924EC2">
        <w:rPr>
          <w:rFonts w:ascii="Times New Roman" w:hAnsi="Times New Roman" w:cs="Times New Roman"/>
          <w:sz w:val="24"/>
          <w:szCs w:val="24"/>
        </w:rPr>
        <w:t>только после того, как педагог убедился, что дети правильно поняли задание</w:t>
      </w:r>
      <w:r w:rsidR="00B52463">
        <w:rPr>
          <w:rFonts w:ascii="Times New Roman" w:hAnsi="Times New Roman" w:cs="Times New Roman"/>
          <w:sz w:val="24"/>
          <w:szCs w:val="24"/>
        </w:rPr>
        <w:t>, можно продолжать выполнение упражнения).                                                                                                               -Сколько квадратов вы положили на круги? (</w:t>
      </w:r>
      <w:r w:rsidR="00B52463" w:rsidRPr="00B52463">
        <w:rPr>
          <w:rFonts w:ascii="Times New Roman" w:hAnsi="Times New Roman" w:cs="Times New Roman"/>
          <w:b/>
          <w:sz w:val="24"/>
          <w:szCs w:val="24"/>
        </w:rPr>
        <w:t>Столько, сколько</w:t>
      </w:r>
      <w:r w:rsidR="00B52463">
        <w:rPr>
          <w:rFonts w:ascii="Times New Roman" w:hAnsi="Times New Roman" w:cs="Times New Roman"/>
          <w:sz w:val="24"/>
          <w:szCs w:val="24"/>
        </w:rPr>
        <w:t xml:space="preserve"> и кругов).</w:t>
      </w:r>
    </w:p>
    <w:p w:rsidR="00296999" w:rsidRDefault="00B52463" w:rsidP="005639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№2.</w:t>
      </w:r>
      <w:r w:rsidR="00296999">
        <w:rPr>
          <w:rFonts w:ascii="Times New Roman" w:hAnsi="Times New Roman" w:cs="Times New Roman"/>
          <w:b/>
          <w:sz w:val="24"/>
          <w:szCs w:val="24"/>
        </w:rPr>
        <w:t>«Вперед</w:t>
      </w:r>
      <w:proofErr w:type="gramStart"/>
      <w:r w:rsidR="00296999">
        <w:rPr>
          <w:rFonts w:ascii="Times New Roman" w:hAnsi="Times New Roman" w:cs="Times New Roman"/>
          <w:b/>
          <w:sz w:val="24"/>
          <w:szCs w:val="24"/>
        </w:rPr>
        <w:t>и-</w:t>
      </w:r>
      <w:proofErr w:type="gramEnd"/>
      <w:r w:rsidR="00296999">
        <w:rPr>
          <w:rFonts w:ascii="Times New Roman" w:hAnsi="Times New Roman" w:cs="Times New Roman"/>
          <w:b/>
          <w:sz w:val="24"/>
          <w:szCs w:val="24"/>
        </w:rPr>
        <w:t xml:space="preserve"> сзади».</w:t>
      </w:r>
    </w:p>
    <w:p w:rsidR="00296999" w:rsidRDefault="00296999" w:rsidP="00563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Развивать у детей пространственные представления.                                                              Форма работы: </w:t>
      </w:r>
      <w:r w:rsidR="00B52463">
        <w:rPr>
          <w:rFonts w:ascii="Times New Roman" w:hAnsi="Times New Roman" w:cs="Times New Roman"/>
          <w:sz w:val="24"/>
          <w:szCs w:val="24"/>
        </w:rPr>
        <w:t xml:space="preserve">фронтальная.                                                                                                                    Дети рассматривают картинку, на которой нарисована курица с цыплятами. Курица идёт впереди, а цыплята за ней.                                                                                                                         </w:t>
      </w:r>
      <w:proofErr w:type="gramStart"/>
      <w:r w:rsidR="00B52463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="00B52463">
        <w:rPr>
          <w:rFonts w:ascii="Times New Roman" w:hAnsi="Times New Roman" w:cs="Times New Roman"/>
          <w:sz w:val="24"/>
          <w:szCs w:val="24"/>
        </w:rPr>
        <w:t>ебята, кто нарисован на картинке?                                                                                                   -Кто идёт впереди?                                                                                                                                      -Кто идёт сзади?                                                                                                                                             А давайте мы с вами поиграем: я буду куриц</w:t>
      </w:r>
      <w:proofErr w:type="gramStart"/>
      <w:r w:rsidR="00B52463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B52463">
        <w:rPr>
          <w:rFonts w:ascii="Times New Roman" w:hAnsi="Times New Roman" w:cs="Times New Roman"/>
          <w:sz w:val="24"/>
          <w:szCs w:val="24"/>
        </w:rPr>
        <w:t xml:space="preserve"> мама, а вы- цыплята. Согласны? Разбираем шапочки цыплят.                                                                                                                                      </w:t>
      </w:r>
      <w:proofErr w:type="gramStart"/>
      <w:r w:rsidR="00B52463">
        <w:rPr>
          <w:rFonts w:ascii="Times New Roman" w:hAnsi="Times New Roman" w:cs="Times New Roman"/>
          <w:sz w:val="24"/>
          <w:szCs w:val="24"/>
        </w:rPr>
        <w:t>–Я</w:t>
      </w:r>
      <w:proofErr w:type="gramEnd"/>
      <w:r w:rsidR="00B52463">
        <w:rPr>
          <w:rFonts w:ascii="Times New Roman" w:hAnsi="Times New Roman" w:cs="Times New Roman"/>
          <w:sz w:val="24"/>
          <w:szCs w:val="24"/>
        </w:rPr>
        <w:t xml:space="preserve"> буду идти впереди. А</w:t>
      </w:r>
      <w:r w:rsidR="006D6EE4">
        <w:rPr>
          <w:rFonts w:ascii="Times New Roman" w:hAnsi="Times New Roman" w:cs="Times New Roman"/>
          <w:sz w:val="24"/>
          <w:szCs w:val="24"/>
        </w:rPr>
        <w:t xml:space="preserve"> </w:t>
      </w:r>
      <w:r w:rsidR="00B52463">
        <w:rPr>
          <w:rFonts w:ascii="Times New Roman" w:hAnsi="Times New Roman" w:cs="Times New Roman"/>
          <w:sz w:val="24"/>
          <w:szCs w:val="24"/>
        </w:rPr>
        <w:t>вы? (Сзади).                                                                                                                    Дети перемещаются по комнате за воспитателем</w:t>
      </w:r>
      <w:r w:rsidR="006D6EE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D6EE4">
        <w:rPr>
          <w:rFonts w:ascii="Times New Roman" w:hAnsi="Times New Roman" w:cs="Times New Roman"/>
          <w:sz w:val="24"/>
          <w:szCs w:val="24"/>
        </w:rPr>
        <w:t>останавливаясь</w:t>
      </w:r>
      <w:proofErr w:type="gramEnd"/>
      <w:r w:rsidR="006D6EE4">
        <w:rPr>
          <w:rFonts w:ascii="Times New Roman" w:hAnsi="Times New Roman" w:cs="Times New Roman"/>
          <w:sz w:val="24"/>
          <w:szCs w:val="24"/>
        </w:rPr>
        <w:t xml:space="preserve"> выполняют различные танцевальные движения. Во время выполнения этого задания можно провести </w:t>
      </w:r>
      <w:r w:rsidR="006D6EE4">
        <w:rPr>
          <w:rFonts w:ascii="Times New Roman" w:hAnsi="Times New Roman" w:cs="Times New Roman"/>
          <w:b/>
          <w:sz w:val="24"/>
          <w:szCs w:val="24"/>
        </w:rPr>
        <w:t xml:space="preserve">Физкультминутку: «Вышла курочка гулять…»                                                                             </w:t>
      </w:r>
      <w:r w:rsidR="006D6EE4">
        <w:rPr>
          <w:rFonts w:ascii="Times New Roman" w:hAnsi="Times New Roman" w:cs="Times New Roman"/>
          <w:sz w:val="24"/>
          <w:szCs w:val="24"/>
        </w:rPr>
        <w:t>Вышла курочка гулять,                                                                                                                         Свежей травки пощипать,                                                                                                                                 А за ней ребятки,                                                                                                                                      Жёлтые цыплятки.                                                                                                                                                 «Ко- ко- ко, ко- ко- ко</w:t>
      </w:r>
      <w:proofErr w:type="gramStart"/>
      <w:r w:rsidR="006D6E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Н</w:t>
      </w:r>
      <w:proofErr w:type="gramEnd"/>
      <w:r w:rsidR="006D6EE4">
        <w:rPr>
          <w:rFonts w:ascii="Times New Roman" w:hAnsi="Times New Roman" w:cs="Times New Roman"/>
          <w:sz w:val="24"/>
          <w:szCs w:val="24"/>
        </w:rPr>
        <w:t>е ходите далеко,                                                                                                                                            Лапками гребите,                                                                                                                                               Зёрнышки ищите…»                                                                                                                            Потом дети вновь выстраиваются друг за другом.                                                                                      Ребята, где должна идти куриц</w:t>
      </w:r>
      <w:proofErr w:type="gramStart"/>
      <w:r w:rsidR="006D6EE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6D6EE4">
        <w:rPr>
          <w:rFonts w:ascii="Times New Roman" w:hAnsi="Times New Roman" w:cs="Times New Roman"/>
          <w:sz w:val="24"/>
          <w:szCs w:val="24"/>
        </w:rPr>
        <w:t xml:space="preserve"> мама? А где должны идти цыплята.                                         </w:t>
      </w:r>
      <w:r w:rsidR="006D6EE4">
        <w:rPr>
          <w:rFonts w:ascii="Times New Roman" w:hAnsi="Times New Roman" w:cs="Times New Roman"/>
          <w:b/>
          <w:sz w:val="24"/>
          <w:szCs w:val="24"/>
        </w:rPr>
        <w:t xml:space="preserve">                       Задание №3. «Тиш</w:t>
      </w:r>
      <w:proofErr w:type="gramStart"/>
      <w:r w:rsidR="006D6EE4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="006D6EE4">
        <w:rPr>
          <w:rFonts w:ascii="Times New Roman" w:hAnsi="Times New Roman" w:cs="Times New Roman"/>
          <w:b/>
          <w:sz w:val="24"/>
          <w:szCs w:val="24"/>
        </w:rPr>
        <w:t xml:space="preserve"> громче».                                                                                                                         </w:t>
      </w:r>
      <w:r w:rsidR="006D6EE4" w:rsidRPr="006D6EE4">
        <w:rPr>
          <w:rFonts w:ascii="Times New Roman" w:hAnsi="Times New Roman" w:cs="Times New Roman"/>
          <w:sz w:val="24"/>
          <w:szCs w:val="24"/>
        </w:rPr>
        <w:t>Ребята, вы не устали?</w:t>
      </w:r>
      <w:r w:rsidR="006D6EE4">
        <w:rPr>
          <w:rFonts w:ascii="Times New Roman" w:hAnsi="Times New Roman" w:cs="Times New Roman"/>
          <w:sz w:val="24"/>
          <w:szCs w:val="24"/>
        </w:rPr>
        <w:t xml:space="preserve"> Тогда давайте ещё немного поиграем.                                                                           Цель: учить детей пользоваться выражениями </w:t>
      </w:r>
      <w:r w:rsidR="006D6EE4">
        <w:rPr>
          <w:rFonts w:ascii="Times New Roman" w:hAnsi="Times New Roman" w:cs="Times New Roman"/>
          <w:b/>
          <w:sz w:val="24"/>
          <w:szCs w:val="24"/>
        </w:rPr>
        <w:t>один и много</w:t>
      </w:r>
      <w:r w:rsidR="00DB5890">
        <w:rPr>
          <w:rFonts w:ascii="Times New Roman" w:hAnsi="Times New Roman" w:cs="Times New Roman"/>
          <w:sz w:val="24"/>
          <w:szCs w:val="24"/>
        </w:rPr>
        <w:t xml:space="preserve"> при сравнении количества предметов.                                                                                                                                                          Форма работы: фронтальная.                                                                                                                        Ребята, я буду показывать вам карточки, на которых изображено много предметов и один. Если на карточке будет много предметов, то вы будете хлопать громко в ладоши, если один предме</w:t>
      </w:r>
      <w:proofErr w:type="gramStart"/>
      <w:r w:rsidR="00DB5890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="00DB5890">
        <w:rPr>
          <w:rFonts w:ascii="Times New Roman" w:hAnsi="Times New Roman" w:cs="Times New Roman"/>
          <w:sz w:val="24"/>
          <w:szCs w:val="24"/>
        </w:rPr>
        <w:t xml:space="preserve"> тихо.                                                                                                                                          </w:t>
      </w:r>
      <w:r w:rsidR="00DB5890">
        <w:rPr>
          <w:rFonts w:ascii="Times New Roman" w:hAnsi="Times New Roman" w:cs="Times New Roman"/>
          <w:sz w:val="24"/>
          <w:szCs w:val="24"/>
        </w:rPr>
        <w:lastRenderedPageBreak/>
        <w:t>Перед началом игры давайте мы с вами посмотрим, где нарисовано «много» предметов, а гд</w:t>
      </w:r>
      <w:proofErr w:type="gramStart"/>
      <w:r w:rsidR="00DB5890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DB5890">
        <w:rPr>
          <w:rFonts w:ascii="Times New Roman" w:hAnsi="Times New Roman" w:cs="Times New Roman"/>
          <w:sz w:val="24"/>
          <w:szCs w:val="24"/>
        </w:rPr>
        <w:t xml:space="preserve"> «один»(много- для детей данного возраста, больше того, с которым они уже знакомы).                                            </w:t>
      </w:r>
    </w:p>
    <w:p w:rsidR="00DB5890" w:rsidRPr="00DB5890" w:rsidRDefault="00DB5890" w:rsidP="005639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</w:t>
      </w:r>
      <w:r w:rsidR="004434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 занятия.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Форма работы: фронтальная.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Педагог: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-Ч</w:t>
      </w:r>
      <w:proofErr w:type="gramEnd"/>
      <w:r>
        <w:rPr>
          <w:rFonts w:ascii="Times New Roman" w:hAnsi="Times New Roman" w:cs="Times New Roman"/>
          <w:sz w:val="24"/>
          <w:szCs w:val="24"/>
        </w:rPr>
        <w:t>то узнали нового?                                                                                                                                               -Что мы делали на занятии?                                                                                                                      -Что вам понравилось?                                                                                                                                     -Что больше всего запомнилось?</w:t>
      </w:r>
    </w:p>
    <w:p w:rsidR="0056399C" w:rsidRPr="0056399C" w:rsidRDefault="0056399C" w:rsidP="0056399C">
      <w:pPr>
        <w:rPr>
          <w:rFonts w:ascii="Times New Roman" w:hAnsi="Times New Roman" w:cs="Times New Roman"/>
          <w:b/>
          <w:sz w:val="24"/>
          <w:szCs w:val="24"/>
        </w:rPr>
      </w:pPr>
    </w:p>
    <w:p w:rsidR="000A0C93" w:rsidRDefault="00690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286500"/>
            <wp:effectExtent l="19050" t="0" r="3175" b="0"/>
            <wp:docPr id="1" name="Рисунок 1" descr="C:\Documents and Settings\игорь\Рабочий стол\неделя математики\DSCN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горь\Рабочий стол\неделя математики\DSCN3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57B" w:rsidRPr="000A0C93" w:rsidRDefault="00690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6543675"/>
            <wp:effectExtent l="19050" t="0" r="9525" b="0"/>
            <wp:docPr id="2" name="Рисунок 2" descr="C:\Documents and Settings\игорь\Рабочий стол\неделя математики\DSCN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горь\Рабочий стол\неделя математики\DSCN3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57B" w:rsidRPr="000A0C93" w:rsidSect="00D62DC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E1636"/>
    <w:multiLevelType w:val="hybridMultilevel"/>
    <w:tmpl w:val="68C49DAA"/>
    <w:lvl w:ilvl="0" w:tplc="9B0E15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DCD"/>
    <w:rsid w:val="000A0C93"/>
    <w:rsid w:val="00125029"/>
    <w:rsid w:val="00296999"/>
    <w:rsid w:val="00390D26"/>
    <w:rsid w:val="004434A1"/>
    <w:rsid w:val="0056399C"/>
    <w:rsid w:val="0069057B"/>
    <w:rsid w:val="006D6EE4"/>
    <w:rsid w:val="00924EC2"/>
    <w:rsid w:val="00994FAE"/>
    <w:rsid w:val="00A12537"/>
    <w:rsid w:val="00A32FDA"/>
    <w:rsid w:val="00B52463"/>
    <w:rsid w:val="00D62DCD"/>
    <w:rsid w:val="00DB5890"/>
    <w:rsid w:val="00E93226"/>
    <w:rsid w:val="00F94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9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8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6</cp:revision>
  <dcterms:created xsi:type="dcterms:W3CDTF">2016-02-04T05:03:00Z</dcterms:created>
  <dcterms:modified xsi:type="dcterms:W3CDTF">2016-02-11T14:38:00Z</dcterms:modified>
</cp:coreProperties>
</file>