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80" w:rsidRDefault="00BA25A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-240030</wp:posOffset>
            </wp:positionV>
            <wp:extent cx="10709910" cy="7589520"/>
            <wp:effectExtent l="19050" t="0" r="0" b="0"/>
            <wp:wrapNone/>
            <wp:docPr id="4" name="Рисунок 3" descr="сказ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991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D8D"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7.2pt;margin-top:-4.45pt;width:239.4pt;height:226.8pt;z-index:25165824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243880" w:rsidRPr="00196F92" w:rsidRDefault="00243880" w:rsidP="002438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196F92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Задачи ортопедических игр: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воспитывать сознательное отношение к занятиям;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усваивать и закреплять элементы навыков правильной осанки, мелкой моторики пальцев ног;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обучать навыкам принимать</w:t>
                  </w:r>
                  <w:proofErr w:type="gramEnd"/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и фиксировать правильную осанку;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обучать правильному выполнению упражнений для формирования осанки и укрепления свода стопы; 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обучать массажу рук и стоп </w:t>
                  </w:r>
                  <w:proofErr w:type="spellStart"/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мячами-массажерами</w:t>
                  </w:r>
                  <w:proofErr w:type="spellEnd"/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43880" w:rsidRDefault="00243880"/>
              </w:txbxContent>
            </v:textbox>
          </v:shape>
        </w:pict>
      </w: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083D8D">
      <w:pPr>
        <w:rPr>
          <w:lang w:val="en-US"/>
        </w:rPr>
      </w:pPr>
      <w:r>
        <w:rPr>
          <w:noProof/>
          <w:lang w:eastAsia="ru-RU"/>
        </w:rPr>
        <w:pict>
          <v:shape id="_x0000_s1027" type="#_x0000_t65" style="position:absolute;margin-left:-7.2pt;margin-top:5.9pt;width:239.4pt;height:323.4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243880" w:rsidRPr="00196F92" w:rsidRDefault="00243880" w:rsidP="002438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196F92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В соответствии с задачами ортопедические игры делят на пять основных групп.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6F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Направленные на ознакомление со свойствами материалов (камешки, песок, вода и т.д.).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6F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Направленные на совершенствование отдельных элементов техники движений (держи спину, проверь осанку и т.д.). 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6F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Направленные на ознакомление с окружающим (животные, растения и т.д.).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6F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Направленные</w:t>
                  </w:r>
                  <w:proofErr w:type="gramEnd"/>
                  <w:r w:rsidRPr="00196F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 развитие физических качеств.</w:t>
                  </w:r>
                </w:p>
                <w:p w:rsidR="00243880" w:rsidRPr="00196F92" w:rsidRDefault="00243880" w:rsidP="0024388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6F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Проводимые как с предметами (мячами, обручами, палочками и т.д.), так и без них.</w:t>
                  </w:r>
                  <w:proofErr w:type="gramEnd"/>
                </w:p>
                <w:p w:rsidR="00243880" w:rsidRDefault="00243880"/>
              </w:txbxContent>
            </v:textbox>
          </v:shape>
        </w:pict>
      </w: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3F4D3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86050" cy="259842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35" cy="260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80" w:rsidRDefault="00083D8D">
      <w:pPr>
        <w:rPr>
          <w:lang w:val="en-US"/>
        </w:rPr>
      </w:pPr>
      <w:r w:rsidRPr="00083D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-15.2pt;margin-top:21.35pt;width:235.4pt;height:203.95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0">
              <w:txbxContent>
                <w:p w:rsidR="0058336C" w:rsidRPr="0058336C" w:rsidRDefault="0058336C" w:rsidP="0058336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33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Девизом лечебной </w:t>
                  </w:r>
                  <w:r w:rsidR="00BA25A5" w:rsidRPr="005833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физкультуры стал афоризм </w:t>
                  </w:r>
                  <w:proofErr w:type="spellStart"/>
                  <w:r w:rsidR="00BA25A5" w:rsidRPr="005833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Тиссо</w:t>
                  </w:r>
                  <w:proofErr w:type="spellEnd"/>
                  <w:r w:rsidR="00BA25A5" w:rsidRPr="005833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A25A5" w:rsidRPr="00243880" w:rsidRDefault="00BA25A5" w:rsidP="0058336C">
                  <w:pPr>
                    <w:jc w:val="center"/>
                  </w:pPr>
                  <w:r w:rsidRPr="00196F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Движение может заменить разные лекарства, но ни одно ле</w:t>
                  </w:r>
                  <w:r w:rsidR="005833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карство не в состоянии заменить </w:t>
                  </w:r>
                  <w:r w:rsidRPr="00196F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движение</w:t>
                  </w:r>
                  <w:r w:rsidRPr="00196F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  <w:p w:rsidR="00BA25A5" w:rsidRDefault="00BA25A5"/>
              </w:txbxContent>
            </v:textbox>
          </v:shape>
        </w:pict>
      </w: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243880" w:rsidRDefault="00243880">
      <w:pPr>
        <w:rPr>
          <w:lang w:val="en-US"/>
        </w:rPr>
      </w:pPr>
    </w:p>
    <w:p w:rsidR="009D7CAB" w:rsidRDefault="009D7CA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CAB" w:rsidRDefault="009D7CA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F4D3B" w:rsidRPr="003F4D3B" w:rsidRDefault="003F4D3B" w:rsidP="003F4D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36C">
        <w:rPr>
          <w:rFonts w:ascii="Times New Roman" w:hAnsi="Times New Roman" w:cs="Times New Roman"/>
          <w:b/>
          <w:i/>
          <w:color w:val="6600CC"/>
          <w:sz w:val="36"/>
          <w:szCs w:val="36"/>
        </w:rPr>
        <w:t>Будьте здоровы!</w:t>
      </w:r>
    </w:p>
    <w:p w:rsidR="00C72F77" w:rsidRDefault="00C72F77" w:rsidP="00BA25A5">
      <w:pPr>
        <w:spacing w:after="0"/>
        <w:jc w:val="center"/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</w:pPr>
    </w:p>
    <w:p w:rsidR="00C72F77" w:rsidRDefault="00C72F77" w:rsidP="00BA25A5">
      <w:pPr>
        <w:spacing w:after="0"/>
        <w:jc w:val="center"/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</w:pPr>
    </w:p>
    <w:p w:rsidR="00C72F77" w:rsidRDefault="00C72F77" w:rsidP="00BA25A5">
      <w:pPr>
        <w:spacing w:after="0"/>
        <w:jc w:val="center"/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</w:pPr>
    </w:p>
    <w:p w:rsidR="00C72F77" w:rsidRDefault="00243880" w:rsidP="00BA25A5">
      <w:pPr>
        <w:spacing w:after="0"/>
        <w:jc w:val="center"/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</w:pPr>
      <w:r w:rsidRPr="00BA25A5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lastRenderedPageBreak/>
        <w:t xml:space="preserve">Муниципальное </w:t>
      </w:r>
      <w:r w:rsidR="00C72F77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 xml:space="preserve"> автономное </w:t>
      </w:r>
      <w:r w:rsidRPr="00BA25A5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 xml:space="preserve">дошкольное образовательное учреждение </w:t>
      </w:r>
    </w:p>
    <w:p w:rsidR="00243880" w:rsidRPr="00BA25A5" w:rsidRDefault="00243880" w:rsidP="00BA25A5">
      <w:pPr>
        <w:spacing w:after="0"/>
        <w:jc w:val="center"/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</w:pPr>
      <w:r w:rsidRPr="00BA25A5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>детский сад</w:t>
      </w:r>
      <w:r w:rsidR="00C72F77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BA25A5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>№</w:t>
      </w:r>
      <w:r w:rsidR="00C72F77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 xml:space="preserve">14 </w:t>
      </w:r>
    </w:p>
    <w:p w:rsidR="00243880" w:rsidRPr="00BA25A5" w:rsidRDefault="00243880" w:rsidP="00243880"/>
    <w:p w:rsidR="00243880" w:rsidRPr="00BA25A5" w:rsidRDefault="00243880" w:rsidP="009D7CAB">
      <w:pPr>
        <w:jc w:val="center"/>
        <w:rPr>
          <w:b/>
          <w:color w:val="6600CC"/>
        </w:rPr>
      </w:pPr>
      <w:r w:rsidRPr="00BA25A5">
        <w:rPr>
          <w:rFonts w:ascii="Segoe Print" w:eastAsia="Times New Roman" w:hAnsi="Segoe Print" w:cs="Arial"/>
          <w:b/>
          <w:color w:val="6600CC"/>
          <w:kern w:val="36"/>
          <w:sz w:val="32"/>
          <w:szCs w:val="32"/>
          <w:lang w:eastAsia="ru-RU"/>
        </w:rPr>
        <w:t>Игры и упражнения для профилактики и укрепления опорно-двигательного аппарата дошкольников</w:t>
      </w:r>
    </w:p>
    <w:p w:rsidR="00243880" w:rsidRPr="00243880" w:rsidRDefault="003F4D3B">
      <w:r w:rsidRPr="003F4D3B">
        <w:rPr>
          <w:noProof/>
          <w:lang w:eastAsia="ru-RU"/>
        </w:rPr>
        <w:drawing>
          <wp:inline distT="0" distB="0" distL="0" distR="0">
            <wp:extent cx="3112770" cy="26593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A5" w:rsidRDefault="00BA25A5" w:rsidP="009D7CAB">
      <w:pPr>
        <w:spacing w:after="0"/>
        <w:jc w:val="center"/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</w:pPr>
    </w:p>
    <w:p w:rsidR="00BA25A5" w:rsidRDefault="00BA25A5" w:rsidP="009D7CAB">
      <w:pPr>
        <w:spacing w:after="0"/>
        <w:jc w:val="center"/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</w:pPr>
    </w:p>
    <w:p w:rsidR="009D7CAB" w:rsidRPr="00BA25A5" w:rsidRDefault="009D7CAB" w:rsidP="009D7CAB">
      <w:pPr>
        <w:spacing w:after="0"/>
        <w:jc w:val="center"/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</w:pPr>
      <w:r w:rsidRPr="00BA25A5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 xml:space="preserve">город </w:t>
      </w:r>
      <w:r w:rsidR="00C72F77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>Гусев</w:t>
      </w:r>
      <w:r w:rsidRPr="00BA25A5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>,</w:t>
      </w:r>
    </w:p>
    <w:p w:rsidR="00BA25A5" w:rsidRPr="00BA25A5" w:rsidRDefault="00BC24E8" w:rsidP="00BA25A5">
      <w:pPr>
        <w:spacing w:after="0"/>
        <w:jc w:val="center"/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>201</w:t>
      </w:r>
      <w:r w:rsidR="00C72F77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>4</w:t>
      </w:r>
      <w:r w:rsidR="009D7CAB" w:rsidRPr="00BA25A5">
        <w:rPr>
          <w:rFonts w:ascii="Monotype Corsiva" w:hAnsi="Monotype Corsiva" w:cs="Times New Roman"/>
          <w:b/>
          <w:i/>
          <w:color w:val="0F243E" w:themeColor="text2" w:themeShade="80"/>
          <w:sz w:val="28"/>
          <w:szCs w:val="28"/>
        </w:rPr>
        <w:t>г.</w:t>
      </w:r>
    </w:p>
    <w:p w:rsidR="009D7CAB" w:rsidRPr="009D7CAB" w:rsidRDefault="0077049E" w:rsidP="0077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-240030</wp:posOffset>
            </wp:positionV>
            <wp:extent cx="10687050" cy="7909560"/>
            <wp:effectExtent l="19050" t="0" r="0" b="0"/>
            <wp:wrapNone/>
            <wp:docPr id="3" name="Рисунок 1" descr="сказ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D7CAB" w:rsidRPr="009D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 современных детей часто наблюдается нарушение осанки? Очевидно, к числу важнейших причин следует отнести высокий процент рождаемости ослабленных детей, сокращение двигательной активности из-за приоритета "интеллектуальных" занятий и, как следствие, снижение мышечного тонуса, а также общая слабость мышц, неспособных удерживать осанку в правильном положении. Важно как можно раньше начать профилактику дефектов осанки и коррекцию имеющегося вида ее нарушения, чтобы в школе у ребенка не возникли повышенная утомляемость, головные боли и боли в мышцах туловища.</w:t>
      </w:r>
    </w:p>
    <w:p w:rsidR="009D7CAB" w:rsidRPr="00D44181" w:rsidRDefault="009D7CAB" w:rsidP="009D7CA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Осанка формируется с самого раннего детства и зависит от гармоничной работы мышц, состояния костной системы, связочно-суставного и нервно-мышечного аппарата, равномерности их развития, физиологических изгибов позвоночника. Слабое физическое развитие ребенка ведет к нарушениям осанки, а нарушения осанки затрудняют работу внутренних органов, что приводит к дальнейшему ухудшению физического развития.</w:t>
      </w:r>
    </w:p>
    <w:p w:rsidR="009D7CAB" w:rsidRPr="009D7CAB" w:rsidRDefault="009D7CAB" w:rsidP="009D7CA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игре формируются</w:t>
      </w:r>
      <w:r w:rsidRPr="009D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положительные черты характера, чувство справедливости и товарищества. Увлекаясь игрой, дети закрепляют нужные навыки, переносят соответствующую нагрузку. Каждая игра имеет свои правила, определяющие 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участников. Перед началом игры</w:t>
      </w:r>
      <w:r w:rsidRPr="009D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 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ходчиво объясняем воспитанникам</w:t>
      </w:r>
      <w:r w:rsidRPr="009D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 правила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строго следим</w:t>
      </w:r>
      <w:r w:rsidRPr="009D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выполнением. После каждой игры</w:t>
      </w:r>
      <w:r w:rsidRPr="009D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оцениваем действия </w:t>
      </w:r>
      <w:proofErr w:type="gramStart"/>
      <w:r w:rsidRPr="009D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9D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CAB" w:rsidRPr="00BA25A5" w:rsidRDefault="009D7CAB" w:rsidP="001F3562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9900"/>
          <w:lang w:eastAsia="ru-RU"/>
        </w:rPr>
      </w:pPr>
      <w:r w:rsidRPr="00BA25A5">
        <w:rPr>
          <w:rFonts w:ascii="Times New Roman" w:eastAsia="Times New Roman" w:hAnsi="Times New Roman" w:cs="Times New Roman"/>
          <w:b/>
          <w:bCs/>
          <w:color w:val="009900"/>
          <w:lang w:eastAsia="ru-RU"/>
        </w:rPr>
        <w:lastRenderedPageBreak/>
        <w:t>"Зебра"</w:t>
      </w:r>
    </w:p>
    <w:p w:rsidR="009D7CAB" w:rsidRPr="009D7CAB" w:rsidRDefault="009D7CAB" w:rsidP="009D7C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AB">
        <w:rPr>
          <w:rFonts w:ascii="Times New Roman" w:eastAsia="Times New Roman" w:hAnsi="Times New Roman" w:cs="Times New Roman"/>
          <w:color w:val="000000"/>
          <w:lang w:eastAsia="ru-RU"/>
        </w:rPr>
        <w:t>Дорожка выполнена из плотной ткани, сложенной вдвое (ткань подвергается санитарно-гигиенической обработке) и простроченной на несколько отделений. В каждое отделение вложены различные наполнители (горох, камешки, шишки и т.д.).</w:t>
      </w:r>
    </w:p>
    <w:p w:rsidR="009D7CAB" w:rsidRPr="00BA25A5" w:rsidRDefault="009D7CAB" w:rsidP="001F3562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9900"/>
          <w:lang w:eastAsia="ru-RU"/>
        </w:rPr>
      </w:pPr>
      <w:r w:rsidRPr="00BA25A5">
        <w:rPr>
          <w:rFonts w:ascii="Times New Roman" w:eastAsia="Times New Roman" w:hAnsi="Times New Roman" w:cs="Times New Roman"/>
          <w:b/>
          <w:bCs/>
          <w:color w:val="009900"/>
          <w:lang w:eastAsia="ru-RU"/>
        </w:rPr>
        <w:t>"Цветочная поляна"</w:t>
      </w:r>
    </w:p>
    <w:p w:rsidR="009D7CAB" w:rsidRPr="001F3562" w:rsidRDefault="009D7CAB" w:rsidP="009D7C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AB">
        <w:rPr>
          <w:rFonts w:ascii="Times New Roman" w:eastAsia="Times New Roman" w:hAnsi="Times New Roman" w:cs="Times New Roman"/>
          <w:color w:val="000000"/>
          <w:lang w:eastAsia="ru-RU"/>
        </w:rPr>
        <w:t>На плотную ткань нашиваются различные предметы (пуговицы, пластмассовые цветы, косточки отсчет и т.д.).</w:t>
      </w:r>
    </w:p>
    <w:p w:rsidR="009D7CAB" w:rsidRPr="001F3562" w:rsidRDefault="009D7CAB" w:rsidP="001F35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1F3562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Игры на укрепление осанки, мышц спины и брюшного пресса</w:t>
      </w:r>
    </w:p>
    <w:p w:rsidR="009D7CAB" w:rsidRPr="00D44181" w:rsidRDefault="009D7CAB" w:rsidP="009D7C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A25A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Цели:</w:t>
      </w:r>
      <w:r w:rsidRPr="009D7C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3562">
        <w:rPr>
          <w:rFonts w:ascii="Times New Roman" w:eastAsia="Times New Roman" w:hAnsi="Times New Roman" w:cs="Times New Roman"/>
          <w:i/>
          <w:color w:val="000000"/>
          <w:lang w:eastAsia="ru-RU"/>
        </w:rPr>
        <w:t>совершенствовать навыки правильной осанки в различных исходных положениях, с различными движениями рук; укреплять мышцы спины и брюшного пресса; совершенствовать координацию движений.</w:t>
      </w:r>
    </w:p>
    <w:p w:rsidR="001F3562" w:rsidRPr="001F3562" w:rsidRDefault="001F3562" w:rsidP="001F3562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CC"/>
          <w:lang w:eastAsia="ru-RU"/>
        </w:rPr>
      </w:pPr>
      <w:r w:rsidRPr="001F3562">
        <w:rPr>
          <w:rFonts w:ascii="Times New Roman" w:eastAsia="Times New Roman" w:hAnsi="Times New Roman" w:cs="Times New Roman"/>
          <w:b/>
          <w:bCs/>
          <w:color w:val="0033CC"/>
          <w:lang w:eastAsia="ru-RU"/>
        </w:rPr>
        <w:t>"Футбол"</w:t>
      </w:r>
    </w:p>
    <w:p w:rsidR="001F3562" w:rsidRPr="001F3562" w:rsidRDefault="001F3562" w:rsidP="001F3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Дети лежат на животе по кругу, лицом в центр круга, руки под подбородком, ноги вместе. Водящий бросает мяч любому игроку, тот отбивает его двумя руками, при этом, прогибаясь, поднимает голову и грудь. Ноги остаются прижатыми к полу.</w:t>
      </w:r>
    </w:p>
    <w:p w:rsidR="001F3562" w:rsidRPr="001F3562" w:rsidRDefault="001F3562" w:rsidP="001F3562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CC"/>
          <w:lang w:eastAsia="ru-RU"/>
        </w:rPr>
      </w:pPr>
      <w:r w:rsidRPr="001F3562">
        <w:rPr>
          <w:rFonts w:ascii="Times New Roman" w:eastAsia="Times New Roman" w:hAnsi="Times New Roman" w:cs="Times New Roman"/>
          <w:b/>
          <w:bCs/>
          <w:color w:val="0033CC"/>
          <w:lang w:eastAsia="ru-RU"/>
        </w:rPr>
        <w:t>"Кораблики"</w:t>
      </w:r>
    </w:p>
    <w:p w:rsidR="001F3562" w:rsidRPr="001F3562" w:rsidRDefault="001F3562" w:rsidP="001F3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Дети лежат на ковриках на животе. Руки под подбородком, ноги вместе. Перед лицом чашка с водой и лодочкой с парусом. Нужно прогнуться, поднимая голову и грудь, выдыхая спокойно воздух на лодочку. Дуть следует спокойно, чтобы лодочка поплыла, но не опрокинулась.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3562" w:rsidRPr="001F3562" w:rsidRDefault="001F3562" w:rsidP="001F3562">
      <w:pPr>
        <w:spacing w:before="120"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</w:pPr>
      <w:r w:rsidRPr="001F3562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lastRenderedPageBreak/>
        <w:t>Игры и упражнения для профилактики плоскостопия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5A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Цель:</w:t>
      </w: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25A5">
        <w:rPr>
          <w:rFonts w:ascii="Times New Roman" w:eastAsia="Times New Roman" w:hAnsi="Times New Roman" w:cs="Times New Roman"/>
          <w:i/>
          <w:color w:val="000000"/>
          <w:lang w:eastAsia="ru-RU"/>
        </w:rPr>
        <w:t>формировать навыки прав ильной осанки, укреплять мышечную систему; упражнять в правильной постановке стоп при ходьбе; укреплять мышцы и связки стоп с целью предупреждения плоскостопия; воспитывать сознательное отношение к правильной осанке.</w:t>
      </w:r>
    </w:p>
    <w:p w:rsidR="001F3562" w:rsidRPr="001F3562" w:rsidRDefault="001F3562" w:rsidP="001F3562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CC"/>
          <w:lang w:eastAsia="ru-RU"/>
        </w:rPr>
      </w:pPr>
      <w:r w:rsidRPr="001F3562">
        <w:rPr>
          <w:rFonts w:ascii="Times New Roman" w:eastAsia="Times New Roman" w:hAnsi="Times New Roman" w:cs="Times New Roman"/>
          <w:b/>
          <w:bCs/>
          <w:color w:val="6600CC"/>
          <w:lang w:eastAsia="ru-RU"/>
        </w:rPr>
        <w:t>Эстафета "Загрузи машину"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Оборудование: машины, палочки, карандаши, фломастеры.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Дети стоят босиком, руки на поясе, спина прямая, пальцами ног поочередно берут палочки и передают их друг другу по цепочке, последний складывает в машину.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Усложненный вариант. Соревнуются две команды.</w:t>
      </w:r>
    </w:p>
    <w:p w:rsidR="001F3562" w:rsidRPr="001F3562" w:rsidRDefault="001F3562" w:rsidP="001F3562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CC"/>
          <w:lang w:eastAsia="ru-RU"/>
        </w:rPr>
      </w:pPr>
      <w:r w:rsidRPr="001F3562">
        <w:rPr>
          <w:rFonts w:ascii="Times New Roman" w:eastAsia="Times New Roman" w:hAnsi="Times New Roman" w:cs="Times New Roman"/>
          <w:b/>
          <w:bCs/>
          <w:color w:val="6600CC"/>
          <w:lang w:eastAsia="ru-RU"/>
        </w:rPr>
        <w:t>Эстафета с палочкой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Оборудование: палочки длиной 20 см.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Дети стоят в одну линию, плечо к плечу. Первый ребенок берет пальцами ноги палочку и передает ее следующему участнику, не опуская на пол.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Усложненный вариант. Соревнуются две команды.</w:t>
      </w:r>
    </w:p>
    <w:p w:rsidR="001F3562" w:rsidRPr="001F3562" w:rsidRDefault="001F3562" w:rsidP="001F3562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CC"/>
          <w:lang w:eastAsia="ru-RU"/>
        </w:rPr>
      </w:pPr>
      <w:r w:rsidRPr="001F3562">
        <w:rPr>
          <w:rFonts w:ascii="Times New Roman" w:eastAsia="Times New Roman" w:hAnsi="Times New Roman" w:cs="Times New Roman"/>
          <w:b/>
          <w:bCs/>
          <w:color w:val="6600CC"/>
          <w:lang w:eastAsia="ru-RU"/>
        </w:rPr>
        <w:t>Эстафета "Построим лесенку"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Оборудование: то же.</w:t>
      </w:r>
    </w:p>
    <w:p w:rsidR="001F3562" w:rsidRPr="001F3562" w:rsidRDefault="001F3562" w:rsidP="001F35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562">
        <w:rPr>
          <w:rFonts w:ascii="Times New Roman" w:eastAsia="Times New Roman" w:hAnsi="Times New Roman" w:cs="Times New Roman"/>
          <w:color w:val="000000"/>
          <w:lang w:eastAsia="ru-RU"/>
        </w:rPr>
        <w:t>Дети стоят в шеренге, плечом к плечу. Возле первого ребенка лежит 12-18 палочек. Дети передают по одной палочке друг другу, а последний выстраивает лесенку.</w:t>
      </w:r>
    </w:p>
    <w:p w:rsidR="004B680F" w:rsidRPr="00C72F77" w:rsidRDefault="004B680F"/>
    <w:sectPr w:rsidR="004B680F" w:rsidRPr="00C72F77" w:rsidSect="009D7CAB">
      <w:pgSz w:w="16838" w:h="11906" w:orient="landscape"/>
      <w:pgMar w:top="426" w:right="720" w:bottom="284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62" w:rsidRDefault="00511862" w:rsidP="00243880">
      <w:pPr>
        <w:spacing w:after="0" w:line="240" w:lineRule="auto"/>
      </w:pPr>
      <w:r>
        <w:separator/>
      </w:r>
    </w:p>
  </w:endnote>
  <w:endnote w:type="continuationSeparator" w:id="0">
    <w:p w:rsidR="00511862" w:rsidRDefault="00511862" w:rsidP="0024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62" w:rsidRDefault="00511862" w:rsidP="00243880">
      <w:pPr>
        <w:spacing w:after="0" w:line="240" w:lineRule="auto"/>
      </w:pPr>
      <w:r>
        <w:separator/>
      </w:r>
    </w:p>
  </w:footnote>
  <w:footnote w:type="continuationSeparator" w:id="0">
    <w:p w:rsidR="00511862" w:rsidRDefault="00511862" w:rsidP="0024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4D8C"/>
    <w:multiLevelType w:val="multilevel"/>
    <w:tmpl w:val="7ADA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C3D23"/>
    <w:multiLevelType w:val="multilevel"/>
    <w:tmpl w:val="171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63C4B"/>
    <w:multiLevelType w:val="multilevel"/>
    <w:tmpl w:val="E86E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70F6"/>
    <w:multiLevelType w:val="multilevel"/>
    <w:tmpl w:val="B0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43880"/>
    <w:rsid w:val="00083D8D"/>
    <w:rsid w:val="001F3562"/>
    <w:rsid w:val="00243880"/>
    <w:rsid w:val="00365D25"/>
    <w:rsid w:val="003F4D3B"/>
    <w:rsid w:val="004B680F"/>
    <w:rsid w:val="004D2107"/>
    <w:rsid w:val="00511862"/>
    <w:rsid w:val="0058336C"/>
    <w:rsid w:val="0077049E"/>
    <w:rsid w:val="00954DFC"/>
    <w:rsid w:val="009D7CAB"/>
    <w:rsid w:val="00BA25A5"/>
    <w:rsid w:val="00BB4E6A"/>
    <w:rsid w:val="00BC24E8"/>
    <w:rsid w:val="00C72F77"/>
    <w:rsid w:val="00D44181"/>
    <w:rsid w:val="00D60FD9"/>
    <w:rsid w:val="00DD1347"/>
    <w:rsid w:val="00F10837"/>
    <w:rsid w:val="00F820AF"/>
    <w:rsid w:val="00FA20D9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880"/>
  </w:style>
  <w:style w:type="paragraph" w:styleId="a5">
    <w:name w:val="footer"/>
    <w:basedOn w:val="a"/>
    <w:link w:val="a6"/>
    <w:uiPriority w:val="99"/>
    <w:semiHidden/>
    <w:unhideWhenUsed/>
    <w:rsid w:val="0024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3880"/>
  </w:style>
  <w:style w:type="paragraph" w:styleId="a7">
    <w:name w:val="List Paragraph"/>
    <w:basedOn w:val="a"/>
    <w:uiPriority w:val="34"/>
    <w:qFormat/>
    <w:rsid w:val="001F35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13FD-4993-4EA2-8D37-7149BB1E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Юличка</cp:lastModifiedBy>
  <cp:revision>7</cp:revision>
  <cp:lastPrinted>2011-06-27T18:25:00Z</cp:lastPrinted>
  <dcterms:created xsi:type="dcterms:W3CDTF">2010-11-26T13:04:00Z</dcterms:created>
  <dcterms:modified xsi:type="dcterms:W3CDTF">2014-05-07T20:20:00Z</dcterms:modified>
</cp:coreProperties>
</file>