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23" w:rsidRDefault="005B6323" w:rsidP="005B63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Терлиг-Хаинская СОШ МР «Кызылский кожуун» РТ</w:t>
      </w:r>
    </w:p>
    <w:p w:rsidR="005B6323" w:rsidRDefault="005B6323" w:rsidP="005B63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 Ондар Урана Анатольевна</w:t>
      </w:r>
    </w:p>
    <w:p w:rsidR="005B6323" w:rsidRDefault="005B6323" w:rsidP="005B63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6323" w:rsidRDefault="005B6323" w:rsidP="005B63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 10  класс</w:t>
      </w:r>
    </w:p>
    <w:p w:rsidR="005B6323" w:rsidRDefault="005B6323" w:rsidP="005B63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Предмет: литература</w:t>
      </w:r>
    </w:p>
    <w:p w:rsidR="005B6323" w:rsidRDefault="005B6323" w:rsidP="00CE5F34">
      <w:pPr>
        <w:pStyle w:val="zag22"/>
        <w:jc w:val="center"/>
        <w:rPr>
          <w:b/>
        </w:rPr>
      </w:pPr>
    </w:p>
    <w:p w:rsidR="00CE5F34" w:rsidRDefault="005B6323" w:rsidP="00CE5F34">
      <w:pPr>
        <w:pStyle w:val="zag22"/>
        <w:jc w:val="center"/>
        <w:rPr>
          <w:b/>
        </w:rPr>
      </w:pPr>
      <w:r>
        <w:rPr>
          <w:b/>
        </w:rPr>
        <w:t xml:space="preserve">Тема урока: </w:t>
      </w:r>
      <w:r w:rsidR="00CE5F34" w:rsidRPr="00CE5F34">
        <w:rPr>
          <w:b/>
        </w:rPr>
        <w:t>И. С. Тургенев. Жизнь и творч</w:t>
      </w:r>
      <w:r w:rsidR="00CE5F34">
        <w:rPr>
          <w:b/>
        </w:rPr>
        <w:t xml:space="preserve">ество </w:t>
      </w:r>
    </w:p>
    <w:p w:rsidR="00CE5F34" w:rsidRPr="00CE5F34" w:rsidRDefault="00CE5F34" w:rsidP="00CE5F34">
      <w:pPr>
        <w:pStyle w:val="zag22"/>
        <w:ind w:firstLine="708"/>
        <w:rPr>
          <w:b/>
        </w:rPr>
      </w:pPr>
      <w:r>
        <w:rPr>
          <w:b/>
        </w:rPr>
        <w:t xml:space="preserve">Цели: </w:t>
      </w:r>
      <w:r w:rsidRPr="00CE5F34">
        <w:t>познакомить с биографией писателя, показать его сложную противоречивую натуру, русскую душу.</w:t>
      </w:r>
      <w:r>
        <w:rPr>
          <w:b/>
        </w:rPr>
        <w:t xml:space="preserve"> </w:t>
      </w:r>
    </w:p>
    <w:p w:rsidR="00CE5F34" w:rsidRPr="00CE5F34" w:rsidRDefault="00CE5F34" w:rsidP="00CE5F34">
      <w:pPr>
        <w:pStyle w:val="zag22"/>
        <w:jc w:val="center"/>
        <w:rPr>
          <w:b/>
        </w:rPr>
      </w:pPr>
      <w:r w:rsidRPr="00CE5F34">
        <w:rPr>
          <w:b/>
        </w:rPr>
        <w:t>Ход урока</w:t>
      </w:r>
    </w:p>
    <w:p w:rsidR="00CE5F34" w:rsidRPr="00CE5F34" w:rsidRDefault="00CE5F34" w:rsidP="00CE5F34">
      <w:pPr>
        <w:pStyle w:val="zag22"/>
        <w:numPr>
          <w:ilvl w:val="0"/>
          <w:numId w:val="1"/>
        </w:numPr>
        <w:rPr>
          <w:b/>
        </w:rPr>
      </w:pPr>
      <w:r w:rsidRPr="00CE5F34">
        <w:rPr>
          <w:b/>
        </w:rPr>
        <w:t>Оргмомент</w:t>
      </w:r>
    </w:p>
    <w:p w:rsidR="00CE5F34" w:rsidRPr="00CE5F34" w:rsidRDefault="00CE5F34" w:rsidP="00CE5F34">
      <w:pPr>
        <w:pStyle w:val="zag22"/>
        <w:numPr>
          <w:ilvl w:val="0"/>
          <w:numId w:val="1"/>
        </w:numPr>
        <w:rPr>
          <w:b/>
          <w:lang w:val="en-US"/>
        </w:rPr>
      </w:pPr>
      <w:r w:rsidRPr="00CE5F34">
        <w:rPr>
          <w:b/>
        </w:rPr>
        <w:t>Работа по теме урока</w:t>
      </w:r>
    </w:p>
    <w:p w:rsidR="00CE5F34" w:rsidRDefault="00CE5F34" w:rsidP="00CE5F34">
      <w:pPr>
        <w:pStyle w:val="zag3"/>
        <w:numPr>
          <w:ilvl w:val="0"/>
          <w:numId w:val="2"/>
        </w:numPr>
      </w:pPr>
      <w:r>
        <w:t>Основные положения лекции</w:t>
      </w:r>
    </w:p>
    <w:p w:rsidR="00CE5F34" w:rsidRDefault="00CE5F34" w:rsidP="00CE5F34">
      <w:pPr>
        <w:pStyle w:val="body"/>
      </w:pPr>
      <w:r>
        <w:t>      </w:t>
      </w:r>
      <w:r>
        <w:rPr>
          <w:rStyle w:val="a3"/>
        </w:rPr>
        <w:t>Страница первая — «Мать».</w:t>
      </w:r>
      <w:r>
        <w:t xml:space="preserve"> Трудное детство и юность матери Варвары Петровны Лутовиновой, постоянное ощущение зависимости и в то же время незаурядный ум и большие способности. Сильная воля, гордость, стремление к независимости в атмосфере отсутствия любви превращались в желание властвовать, распоряжаться судьбами людей. Женщина с тяжелым, деспотичным, капризным характером была одаренной и по-своему обаятельной. По отношению к троим сыновьям — заботливая и нежная, но это не мешало ей тиранить их и наказывать по любому поводу. Черты матери узнаваемы в барыне из рассказа «Муму», Глафире Петровне из романа «Дворянское гнездо», властной бабушке из повести «Пунин и Бабурин». Дневник матери, обнаруженный после смерти, потряс Тургенева. Всю ночь не мог заснуть, думал о ее жизни: «Какая женщина!.. Да простит ей Бог все! Но какая жизнь!»</w:t>
      </w:r>
      <w:r>
        <w:br/>
        <w:t>      </w:t>
      </w:r>
      <w:r>
        <w:rPr>
          <w:rStyle w:val="a3"/>
        </w:rPr>
        <w:t>Страница вторая — «Несколько слов о любви».</w:t>
      </w:r>
      <w:r>
        <w:t xml:space="preserve"> Может быть, именно от матери сформировались противоречия Тургенева в отношении к женщине: поклонение «прекрасной половине человечества» и непреодолимое неприятие семьи, брака, стабильного «мещанского счастья». Этим объясняется странная любовь к Полине Виардо (Мишель Фернанд Паулина Гарсиа). Красота голоса 22-летней певицы в роли Розины из «Севильского цирюльника» Дж. Россини покорила Тургенева. В письме к ней читаем: «Ах, мои чувства к Вам слишком велики и могучи. Я не могу больше жить вдали от Вас, я должен чувствовать Вашу близость, наслаждаться ею; — день, когда мне не светили Ваши глаза, — день потерянный!» Ее обликом навеяно стихотворение в прозе «Стой!», которое может быть прочитано на уроке.</w:t>
      </w:r>
      <w:r>
        <w:br/>
        <w:t>      </w:t>
      </w:r>
      <w:r>
        <w:rPr>
          <w:rStyle w:val="a3"/>
        </w:rPr>
        <w:t>Страница третья — «Отец».</w:t>
      </w:r>
      <w:r>
        <w:t xml:space="preserve"> Первая встреча с истинной любовью у Тургенева безответная. Ему предпочли другого. «Другим» оказался отец будущего писателя Сергей Николаевич. Сын не возненавидел отца, а в повести «Первая любовь» изобразил его «трепетно и влюбленно». (В лекцию можно включить краткое сообщение ученика о проблематике и поэтике повести «Первая любовь» с обобщением ранее изученного.)</w:t>
      </w:r>
      <w:r>
        <w:br/>
        <w:t>      </w:t>
      </w:r>
      <w:r>
        <w:rPr>
          <w:rStyle w:val="a3"/>
        </w:rPr>
        <w:t>Страница четвертая — «Впечатления детства».</w:t>
      </w:r>
      <w:r>
        <w:t xml:space="preserve"> Любимое Спасское. Старый усадебный сад, где секретарь матери Федор Иванович Лобанов учил его грамоте, громадный барский особняк в 40 комнат, огромнейшая библиотека и мальчик, рано задумывающийся о жизни, остро чувствующий боль и глубоко понимающий красоту. (Здесь возможен показ видеоматериалов о Спасском-Лутовинове или заочная экскурсия </w:t>
      </w:r>
      <w:r>
        <w:lastRenderedPageBreak/>
        <w:t>по усадьбе Тургеневых.)</w:t>
      </w:r>
      <w:r>
        <w:br/>
        <w:t>      </w:t>
      </w:r>
      <w:r>
        <w:rPr>
          <w:rStyle w:val="a3"/>
        </w:rPr>
        <w:t>Страница пятая — «Первое произведение».</w:t>
      </w:r>
      <w:r>
        <w:t xml:space="preserve"> Литературную деятельность Тургенев начинает как поэт. 1843 г. — создана поэма «Параша». Здесь все тургеневское, это заявка на свой стиль, первые наброски образа «тургеневской девушки». (Можно прочитать вслух несколько отрывков из поэмы или стихов о любви, посвященных Татьяне Бакуниной.)</w:t>
      </w:r>
      <w:r>
        <w:br/>
        <w:t>      </w:t>
      </w:r>
      <w:r>
        <w:rPr>
          <w:rStyle w:val="a3"/>
        </w:rPr>
        <w:t>Страница шестая — «Записки охотника».</w:t>
      </w:r>
      <w:r>
        <w:t xml:space="preserve"> 1852 г. — Тургенев пишет некролог на смерть Гоголя и печатает «Записки охотника» (рассказы отдельно печатались в «Современнике» с 1841 по 1851 г.). За эти публикации и «нарушение цензурных правил» «по высочайшему повелению» Тургенев был арестован и выслан в Спасское-Лутовиново до ноября 1853 г. «Обвинительный акт крепостничеству» — так назвал Герцен «Записки охотника». Рассказы разноплановы. Это повествование о величии и красоте русского народа, о его положении под гнетом крепостничества, о пагубном влиянии крепостного права на человека, о прекрасной русской природе. Загадочным сфинксом видит Тургенев русского мужика. «Да, то ты, Карп, Сидор, Семен, ярославский, рязанский мужичок, соотчич мой, русская косточка! Давно попал ты в сфинксы?» — спрашивает он в стихотворении в прозе «Сфинкс». (Следует обобщить информацию о рассказах из «Записок охотника», изученных в основной школе и прочитанных самостоятельно, например «Бежин луг», «Бирюк», «Хорь и Калиныч», «Певцы», «Живые мощи» и др., вспомнить особенности их содержания и формы. Возможно и сообщение заранее подготовленного учащегося о сборнике «Записки охотника», его содержании, структуре, проблематике и поэтике.)</w:t>
      </w:r>
      <w:r>
        <w:br/>
        <w:t>      </w:t>
      </w:r>
      <w:r>
        <w:rPr>
          <w:rStyle w:val="a3"/>
        </w:rPr>
        <w:t>Страница седьмая — «Либералы».</w:t>
      </w:r>
      <w:r>
        <w:t xml:space="preserve"> Большая дружба связывала Тургенева с «Современником», он тяжело переживал разрыв с ним. (О причинах разногласий с редколлегией журнала, романе «Накануне», статье Добролюбова «Когда же придет настоящий день?» расскажет учитель или прозвучит сообщение учащегося.) Следует подчеркнуть, что Тургенев — либерал 1840-х гг. В 1860-е гг. это был уже другой либерализм. «Это слово „либерал“ в последнее время несказанно опошлилось, и не без причины... Кто им, подумаешь, не прикрывался! Но в наше, в мое молодое время... слово „либерал“ означало протест против всего темного и притеснительного, означало уважение к науке и образованию, любовь к поэзии и художеству и, наконец, — пуще всего означало любовь к народу».</w:t>
      </w:r>
      <w:r>
        <w:br/>
        <w:t>      </w:t>
      </w:r>
      <w:r>
        <w:rPr>
          <w:rStyle w:val="a3"/>
        </w:rPr>
        <w:t>Страница восьмая — «Последние годы».</w:t>
      </w:r>
      <w:r>
        <w:t xml:space="preserve"> В 1880-е гг., умирая на чужбине от тяжелой болезни, томясь по Родине, Тургенев писал Я. Полонскому: «Когда вы будете в Спасском, поклонитесь от меня дому, саду, моему молодому дубу — родине поклонитесь, которой я уже, вероятно, никогда не увижу». Скончался Тургенев 22 августа 1883 г., покоится в русской земле на Волковом кладбище в Петербурге. Его поэтическим завещанием, обобщившим философские размышления о жизни, стали «Стихотворения в прозе». (Следует вспомнить изученные ранее «Русский язык», «Близнецы», «Два богача» и прочитать некоторые стихотворения в прозе о вечных проблемах бытия: любви, смерти, творчестве, отношении к Родине, например «Деревня», «Старуха», «Путь к любви», «Воробей», «Мы еще повоюем!», «Роза» и др. (по выбору учителя).)</w:t>
      </w:r>
    </w:p>
    <w:p w:rsidR="00CE5F34" w:rsidRPr="00CE5F34" w:rsidRDefault="00CE5F34" w:rsidP="00CE5F34">
      <w:pPr>
        <w:pStyle w:val="body"/>
      </w:pPr>
      <w:r>
        <w:br/>
      </w:r>
      <w:r w:rsidRPr="00CE5F34">
        <w:t>     </w:t>
      </w:r>
      <w:r w:rsidRPr="00CE5F34">
        <w:rPr>
          <w:b/>
          <w:lang w:val="en-US"/>
        </w:rPr>
        <w:t>III</w:t>
      </w:r>
      <w:r w:rsidRPr="00CE5F34">
        <w:rPr>
          <w:b/>
        </w:rPr>
        <w:t>.</w:t>
      </w:r>
      <w:r w:rsidRPr="00CE5F34">
        <w:t xml:space="preserve">  </w:t>
      </w:r>
      <w:r w:rsidRPr="00CE5F34">
        <w:rPr>
          <w:rStyle w:val="a3"/>
        </w:rPr>
        <w:t>Итог урока.</w:t>
      </w:r>
      <w:r w:rsidRPr="00CE5F34">
        <w:t xml:space="preserve"> </w:t>
      </w:r>
    </w:p>
    <w:p w:rsidR="00CE5F34" w:rsidRPr="00CE5F34" w:rsidRDefault="00CE5F34" w:rsidP="00CE5F34">
      <w:pPr>
        <w:pStyle w:val="body"/>
        <w:ind w:firstLine="708"/>
      </w:pPr>
      <w:r>
        <w:t xml:space="preserve">Сложность жизни И. С. Тургенева нашла отражение в его творчестве, где герои, как правило, несчастны, их характеры противоречивы, сильны и красивы. Писатель стремился показать нравственных людей. Об этом писал в некрологе М. Е. Салтыков-Щедрин: «Тургенев был человек высокоразвитый, убежденный и никогда не покидавший почвы общечеловеческих идеалов... он является прямым продолжателем Пушкина и других соперников в русской литературе не знает. Так что, ежели Пушкин имел полное основание сказать о себе, что он пробуждал „добрые чувства“, то же самое и с такою же </w:t>
      </w:r>
      <w:r>
        <w:lastRenderedPageBreak/>
        <w:t>справедливостью мог сказать о себе и Тургенев. Это были не какие-нибудь условные „добрые чувства“... но те простые, всем доступные общечеловеческие „добрые чувства“, в основе которых лежит глубокая вера в торжество света, добра и нравственной красоты».</w:t>
      </w:r>
    </w:p>
    <w:p w:rsidR="00CE5F34" w:rsidRDefault="00CE5F34" w:rsidP="00CE5F34">
      <w:pPr>
        <w:pStyle w:val="body"/>
        <w:ind w:firstLine="708"/>
      </w:pPr>
      <w:r>
        <w:t>Домашнее задание</w:t>
      </w:r>
    </w:p>
    <w:p w:rsidR="00CE5F34" w:rsidRPr="00F7783C" w:rsidRDefault="00CE5F34" w:rsidP="00CE5F34">
      <w:pPr>
        <w:pStyle w:val="body"/>
        <w:ind w:firstLine="708"/>
      </w:pPr>
      <w:r>
        <w:t>Подготовить сообщение о творчестве И.С. Тургенева</w:t>
      </w:r>
    </w:p>
    <w:p w:rsidR="0047436A" w:rsidRDefault="0047436A"/>
    <w:sectPr w:rsidR="0047436A" w:rsidSect="00BB3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528C7"/>
    <w:multiLevelType w:val="hybridMultilevel"/>
    <w:tmpl w:val="7DE8C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316C6"/>
    <w:multiLevelType w:val="hybridMultilevel"/>
    <w:tmpl w:val="772EA7B4"/>
    <w:lvl w:ilvl="0" w:tplc="39783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E5F34"/>
    <w:rsid w:val="0047436A"/>
    <w:rsid w:val="005B6323"/>
    <w:rsid w:val="00BB3908"/>
    <w:rsid w:val="00CE5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CE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22">
    <w:name w:val="zag_2_2"/>
    <w:basedOn w:val="a"/>
    <w:rsid w:val="00CE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3">
    <w:name w:val="zag_3"/>
    <w:basedOn w:val="a"/>
    <w:rsid w:val="00CE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qFormat/>
    <w:rsid w:val="00CE5F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3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1008</Words>
  <Characters>5751</Characters>
  <Application>Microsoft Office Word</Application>
  <DocSecurity>0</DocSecurity>
  <Lines>47</Lines>
  <Paragraphs>13</Paragraphs>
  <ScaleCrop>false</ScaleCrop>
  <Company>MultiDVD Team</Company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2014-12-17T16:36:00Z</cp:lastPrinted>
  <dcterms:created xsi:type="dcterms:W3CDTF">2014-12-17T16:32:00Z</dcterms:created>
  <dcterms:modified xsi:type="dcterms:W3CDTF">2016-02-12T12:01:00Z</dcterms:modified>
</cp:coreProperties>
</file>