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/>
          <w:bCs/>
          <w:color w:val="656D78"/>
          <w:sz w:val="28"/>
        </w:rPr>
      </w:pPr>
      <w:bookmarkStart w:id="0" w:name="_GoBack"/>
      <w:bookmarkEnd w:id="0"/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/>
          <w:bCs/>
          <w:color w:val="656D78"/>
          <w:sz w:val="28"/>
        </w:rPr>
      </w:pPr>
      <w:r>
        <w:rPr>
          <w:rFonts w:ascii="Comic Sans MS" w:hAnsi="Comic Sans MS"/>
          <w:b/>
          <w:bCs/>
          <w:color w:val="656D78"/>
          <w:sz w:val="28"/>
        </w:rPr>
        <w:t>ЕСЛИ ВАШ РЕБЕНОК-ЛЕВША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b/>
          <w:bCs/>
          <w:color w:val="656D78"/>
          <w:sz w:val="28"/>
        </w:rPr>
        <w:t>Причины леворукости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Всему живому присуща асимметрия, и наши парные органы тоже не исключение. Один из них обязательно берет на себя главную роль, а другой подчиняется. Окажется ли правая или левая рука ведущей, зависит от трех факторов: наследственности, воспитания и возможных нарушений, полученных малышом в результате перинатальных осложнений и родовых травм.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Обычно доминирующая рука связана с ведущим полушарием головного мозга, противоположным по отношению к нему: если доминирует правое полушарие, то ведущая рука левая.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Леворукость – не прихоть и не дурная привычка, а результат особого устройства мозга, индивидуальная (чаще врожденная) особенность ребенка (примерно такая, как цвет волос или темп речи), а значит, ее нужно просто принять, а не ломать и пытаться перестраивать.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Каждое полушарие отвечает за свой особый тип обработки информации: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правое – «образное» полушарие, обрабатывает информацию мгновенно, воспринимая ее как целостный образ;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левое – «логическое» – обрабатывает информацию последовательно, перебирая все возможные варианты.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  <w:lang w:val="en-US"/>
        </w:rPr>
      </w:pP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Отличия левши от правши не заканчиваются только лишь на том, что один ребенок активнее пользуется левой рукой, а другой – правой. Все намного сложнее, но главное отличие состоит в том, что у левшей другой способ переработки информации, поступающей из окружающего мира, другие эмоциональные реакции на эту самую информацию.</w:t>
      </w:r>
    </w:p>
    <w:p w:rsidR="00C65B77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/>
          <w:color w:val="656D78"/>
          <w:sz w:val="28"/>
        </w:rPr>
      </w:pPr>
      <w:r w:rsidRPr="00C65B77">
        <w:rPr>
          <w:rFonts w:ascii="Comic Sans MS" w:hAnsi="Comic Sans MS"/>
          <w:b/>
          <w:color w:val="656D78"/>
          <w:sz w:val="28"/>
        </w:rPr>
        <w:t>Основные психологические особенностей, которые отличают левшей от праворуких детей: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левши обладают прекрасной пространственной ориентацией, «чувством тела», отличной координацией движений, более подвижны, чем правши;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они более успешны в изучении геометрии благодаря ее пространственной природе, а вот с арифметическим счетом у них проблемы, т.к. эти действия требуют логики, последовательного мышления, а это функция левого полушария;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они прекрасно справляются с различными заданиями на обобщение, но «схватывание» целостного образа изображения вместо его поэтапного анализа мешает им овладевать чтением;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левшам сложнее овладеть грамотной устной и письменной речью (способность к активному воспроизводству речи у них выражена гораздо слабее, чем к пониманию слов);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Comic Sans MS" w:hAnsi="Comic Sans MS"/>
          <w:color w:val="656D78"/>
          <w:sz w:val="28"/>
        </w:rPr>
      </w:pPr>
      <w:r w:rsidRPr="00C65B77">
        <w:rPr>
          <w:rFonts w:ascii="Comic Sans MS" w:hAnsi="Comic Sans MS"/>
          <w:color w:val="656D78"/>
          <w:sz w:val="28"/>
        </w:rPr>
        <w:t>- более (чем правши) эмоциональны, впечатлительны и ранимы, в связи с чем чаще могут испытывать чувство обиды, гнева, быть раздражительными, особенно в ситуации затруднений, которые встречаются у них нередко;</w:t>
      </w:r>
      <w:r w:rsidRPr="00C65B77">
        <w:rPr>
          <w:rStyle w:val="apple-converted-space"/>
          <w:rFonts w:ascii="Comic Sans MS" w:hAnsi="Comic Sans MS"/>
          <w:color w:val="656D78"/>
          <w:sz w:val="28"/>
        </w:rPr>
        <w:t> </w:t>
      </w:r>
    </w:p>
    <w:p w:rsidR="003F282D" w:rsidRPr="00C65B77" w:rsidRDefault="00C65B77" w:rsidP="00C65B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</w:rPr>
      </w:pPr>
      <w:r w:rsidRPr="00C65B77">
        <w:rPr>
          <w:rFonts w:ascii="Comic Sans MS" w:hAnsi="Comic Sans MS"/>
          <w:color w:val="656D78"/>
          <w:sz w:val="28"/>
        </w:rPr>
        <w:t>- левши наделены богатым воображением, склонны к фантазированию.</w:t>
      </w:r>
    </w:p>
    <w:sectPr w:rsidR="003F282D" w:rsidRPr="00C65B77" w:rsidSect="00C65B77">
      <w:pgSz w:w="16838" w:h="11906" w:orient="landscape"/>
      <w:pgMar w:top="284" w:right="820" w:bottom="426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2D"/>
    <w:rsid w:val="003F282D"/>
    <w:rsid w:val="0082591B"/>
    <w:rsid w:val="00C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Kaern</dc:creator>
  <cp:lastModifiedBy>RePack by Diakov</cp:lastModifiedBy>
  <cp:revision>2</cp:revision>
  <dcterms:created xsi:type="dcterms:W3CDTF">2016-02-10T04:48:00Z</dcterms:created>
  <dcterms:modified xsi:type="dcterms:W3CDTF">2016-02-10T04:48:00Z</dcterms:modified>
</cp:coreProperties>
</file>