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55" w:rsidRDefault="00116F55" w:rsidP="00116F5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 вопросу о преподавании основ</w:t>
      </w:r>
    </w:p>
    <w:p w:rsidR="00116F55" w:rsidRDefault="00116F55" w:rsidP="00116F5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христианской культуры</w:t>
      </w:r>
    </w:p>
    <w:p w:rsidR="00116F55" w:rsidRDefault="00116F55" w:rsidP="00116F5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средней общеобразовательной школе</w:t>
      </w:r>
    </w:p>
    <w:p w:rsidR="00116F55" w:rsidRDefault="00116F55" w:rsidP="00116F55">
      <w:pPr>
        <w:jc w:val="center"/>
        <w:rPr>
          <w:rFonts w:ascii="Times New Roman" w:hAnsi="Times New Roman"/>
          <w:b/>
          <w:sz w:val="36"/>
          <w:szCs w:val="36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небольшой статье ее автор, проработавший много лет учителем истории, хотел бы поделиться своими размышлениями по поводу преподавания основ христианской культуры в школе. Применительно к российской школе до последнего времени речь шла только о православной культуре, что, как известно, вызывало острые дискуссии, а также протесты со стороны других конфессий (например, мусульман).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глубокому убеждению автора этих строк, если мы говорим об основах христианской культуры, то в первую очередь должны изучать основы католической культуры. Это они (даже если нам это и не нравится) заложили фундамент современного христианства. Почти тысячу лет христианство развивалось как единый институт. Поэтому, если мы действительно хотим вести речь об основах, то есть об основании, фундаменте, нам не избежать знакомства с Римской католической (вселенской) церковью и её культурой. В противном случае мы будем лукавить.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преподаванию основ христианской культуры в школах нельзя привлекать дилетантов, но в равной степени нельзя доверять это дело и радикалам.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наделенный полномочиями преподавать основы христианской культуры, очень легко может нарушить тонкую грань и перейти от христианской культуры к христианской религии. Но и это не самое страшное. Страшнее всего в данном вопросе невежество.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христианстве (особенно в среде протестантов) бытует поговорка: сколько людей столько и мнений... Каждый, хотя бы однажды прочитавший Священное Писание, считает себя знатоком и специалистом в толковании её </w:t>
      </w:r>
      <w:r>
        <w:rPr>
          <w:rFonts w:ascii="Times New Roman" w:hAnsi="Times New Roman"/>
          <w:sz w:val="28"/>
          <w:szCs w:val="28"/>
        </w:rPr>
        <w:lastRenderedPageBreak/>
        <w:t>вечных истин. С другой стороны, людям свойственно заблуждаться и часто выдавать свою позицию, свое мировоззрение за Истину. Поэтому основы христианской культуры должен преподавать очень компетентный и в то же время толерантный человек.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Христианской культуры следует изучать или рассматривать не с позиции православия, католицизма или протестантизма. Правильнее всего христианство нужно преподносить с позиции Библии, а также с позиции истории, географии и филологии.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Истории потому, что две тысячи лет – это огромный промежуток времени. Добавим сюда так же и то, что Библия сама по себе является уникальным учебником истории. Рассказывающая большей частью историю израильского народа она охватывает как минимум три с половиной тысячи лет истории всего Ближнего Востока до рождения Иисуса Христа и как никакой иной дополнительный источник рассказывает нам</w:t>
      </w:r>
      <w:r w:rsidR="000E29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зарождалось Христианство в целом. Поэтому, в данном вопросе, без первоисточника нам не обойтись. А то, как и в каком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 xml:space="preserve"> христианство пришло на Русь, в программе школьной истории упоминается лишь однажды в 6 классе.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Географии потому, что многие христиане представления не имеют о том, как, когда зародилось и откуда к нам пришло христианство.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позиции филологии потому, что огромное количество слов, выражений и оборотов речи со временем кардинально поменяли свое лексическое значение.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Выйдите сегодня на улицу и спросите у любого студента, что имел в виду апостол Павел, говоря в Новом завете о любви. И что вообще означает слово «любовь» на греческом языке (а ведь на этом языке написана основная часть Нового завета, прежде всего – Евангелия).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Возьмите в руки учебник «Основы православной культуры» – и сразу станет очевидно, что мы изучаем не основы христианской культуры, а основы Православия. Тем самым мы обкрадываем наших детей. Мы оставляем неизученными две трети культурного слоя христианства. Я говорю о католичестве и протестантизме. А ведь именно они дали миру такое множество живописи, музыки, поэзии, архитектуры.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Христианская культура – богатейший пласт истории человечества: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Архитектура - храмы, монастыри, соборы, фрески и мозаика в них... </w:t>
      </w:r>
      <w:proofErr w:type="spellStart"/>
      <w:r>
        <w:rPr>
          <w:rFonts w:ascii="Times New Roman" w:hAnsi="Times New Roman"/>
          <w:sz w:val="28"/>
          <w:szCs w:val="28"/>
        </w:rPr>
        <w:t>Исакиевский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собор в Санкт-Петербурге построен по образцу собора святого Павла в Риме, а мы выдаем это за свое культурное достижение.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Живопись - достаточно вспомнить Микеланджело – «Поцелуй Иуды», «Истязание </w:t>
      </w:r>
      <w:proofErr w:type="spellStart"/>
      <w:r>
        <w:rPr>
          <w:rFonts w:ascii="Times New Roman" w:hAnsi="Times New Roman"/>
          <w:sz w:val="28"/>
          <w:szCs w:val="28"/>
        </w:rPr>
        <w:t>св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нтония</w:t>
      </w:r>
      <w:proofErr w:type="spellEnd"/>
      <w:r>
        <w:rPr>
          <w:rFonts w:ascii="Times New Roman" w:hAnsi="Times New Roman"/>
          <w:sz w:val="28"/>
          <w:szCs w:val="28"/>
        </w:rPr>
        <w:t>», «Рождение Адама»; Рафаэль – «</w:t>
      </w:r>
      <w:proofErr w:type="spellStart"/>
      <w:r>
        <w:rPr>
          <w:rFonts w:ascii="Times New Roman" w:hAnsi="Times New Roman"/>
          <w:sz w:val="28"/>
          <w:szCs w:val="28"/>
        </w:rPr>
        <w:t>Секстинская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мадонна»; Леонардо да Винчи – «Тайная вечеря», «Иоанн креститель в пустыне»; Рембрандт – «Возвращение блудного сына», «Снятие с креста», «Бегство в Египет»; Сальвадор Дали и т.д.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у нас есть величайший живописец </w:t>
      </w:r>
      <w:proofErr w:type="spellStart"/>
      <w:r>
        <w:rPr>
          <w:rFonts w:ascii="Times New Roman" w:hAnsi="Times New Roman"/>
          <w:sz w:val="28"/>
          <w:szCs w:val="28"/>
        </w:rPr>
        <w:t>А.А.Иванов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</w:t>
      </w:r>
      <w:proofErr w:type="spellStart"/>
      <w:r>
        <w:rPr>
          <w:rFonts w:ascii="Times New Roman" w:hAnsi="Times New Roman"/>
          <w:sz w:val="28"/>
          <w:szCs w:val="28"/>
        </w:rPr>
        <w:t>грандиознейшее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произведение «Явление Христа народу».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–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не будем трогать Данте </w:t>
      </w:r>
      <w:proofErr w:type="spellStart"/>
      <w:r>
        <w:rPr>
          <w:rFonts w:ascii="Times New Roman" w:hAnsi="Times New Roman"/>
          <w:sz w:val="28"/>
          <w:szCs w:val="28"/>
        </w:rPr>
        <w:t>Алегьери</w:t>
      </w:r>
      <w:proofErr w:type="spellEnd"/>
      <w:r>
        <w:rPr>
          <w:rFonts w:ascii="Times New Roman" w:hAnsi="Times New Roman"/>
          <w:sz w:val="28"/>
          <w:szCs w:val="28"/>
        </w:rPr>
        <w:t xml:space="preserve"> «Божественную комедию» и </w:t>
      </w:r>
      <w:proofErr w:type="spellStart"/>
      <w:r>
        <w:rPr>
          <w:rFonts w:ascii="Times New Roman" w:hAnsi="Times New Roman"/>
          <w:sz w:val="28"/>
          <w:szCs w:val="28"/>
        </w:rPr>
        <w:t>Н.В.Гоголя</w:t>
      </w:r>
      <w:proofErr w:type="spellEnd"/>
      <w:r>
        <w:rPr>
          <w:rFonts w:ascii="Times New Roman" w:hAnsi="Times New Roman"/>
          <w:sz w:val="28"/>
          <w:szCs w:val="28"/>
        </w:rPr>
        <w:t xml:space="preserve"> «Вечера на хуторе близ Диканьки». Обратимся к «народному фольклору» и сравним две сказки: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отрывок из сказки </w:t>
      </w:r>
      <w:proofErr w:type="spellStart"/>
      <w:r>
        <w:rPr>
          <w:rFonts w:ascii="Times New Roman" w:hAnsi="Times New Roman"/>
          <w:sz w:val="28"/>
          <w:szCs w:val="28"/>
        </w:rPr>
        <w:t>Г.Х.Андерсена</w:t>
      </w:r>
      <w:proofErr w:type="spellEnd"/>
      <w:r>
        <w:rPr>
          <w:rFonts w:ascii="Times New Roman" w:hAnsi="Times New Roman"/>
          <w:sz w:val="28"/>
          <w:szCs w:val="28"/>
        </w:rPr>
        <w:t xml:space="preserve"> «Снежная королева» «…Розы цвели все лето восхитительно. Девочка выучила псалом, в котором тоже </w:t>
      </w:r>
      <w:r>
        <w:rPr>
          <w:rFonts w:ascii="Times New Roman" w:hAnsi="Times New Roman"/>
          <w:sz w:val="28"/>
          <w:szCs w:val="28"/>
        </w:rPr>
        <w:lastRenderedPageBreak/>
        <w:t>говорилось о розах; девочка пела его мальчику, думая при этом о своих розах, и он подпевал ей: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розы в долинах цветут,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Младенец-Христос с нами тут!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пели, взявшись за руки, целовали розы, смотрели на ясное солнышко и разговаривали с ним: им чудилось, что с него глядел на них сам младенец Христос. Что за чудное было лето и как хорошо было под кустами благоухающих роз, которые, казалось, должны были цвести вечно!».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всем моем уважении к нашему классику, </w:t>
      </w:r>
      <w:proofErr w:type="spellStart"/>
      <w:r>
        <w:rPr>
          <w:rFonts w:ascii="Times New Roman" w:hAnsi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своей сказке «О попе и работнике 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открывает нам вот какое лицо служителя Христа: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«Ум у бабы догадлив,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всякие хитрости </w:t>
      </w:r>
      <w:proofErr w:type="gramStart"/>
      <w:r>
        <w:rPr>
          <w:rFonts w:ascii="Times New Roman" w:hAnsi="Times New Roman"/>
          <w:sz w:val="28"/>
          <w:szCs w:val="28"/>
        </w:rPr>
        <w:t>повадлив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Попадья говорит: "Знаю средство,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удалить от нас такое </w:t>
      </w:r>
      <w:proofErr w:type="spellStart"/>
      <w:r>
        <w:rPr>
          <w:rFonts w:ascii="Times New Roman" w:hAnsi="Times New Roman"/>
          <w:sz w:val="28"/>
          <w:szCs w:val="28"/>
        </w:rPr>
        <w:t>бедство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Закажи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Балде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службу, чтоб стало ему невмочь;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требуй, чтоб он ее исполнил точь-в-точь.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ты и лоб от расправы избавишь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Балду</w:t>
      </w:r>
      <w:proofErr w:type="spellEnd"/>
      <w:r>
        <w:rPr>
          <w:rFonts w:ascii="Times New Roman" w:hAnsi="Times New Roman"/>
          <w:sz w:val="28"/>
          <w:szCs w:val="28"/>
        </w:rPr>
        <w:t>-то без расплаты отправишь".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на сердце попа веселее,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 он глядеть на </w:t>
      </w:r>
      <w:proofErr w:type="spellStart"/>
      <w:r>
        <w:rPr>
          <w:rFonts w:ascii="Times New Roman" w:hAnsi="Times New Roman"/>
          <w:sz w:val="28"/>
          <w:szCs w:val="28"/>
        </w:rPr>
        <w:t>Балду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посмелее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 кричит: "Поди-ка сюда,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Верный мой работник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Слушай: платить обязались черти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Мне оброк по самой моей смерти;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Лучшего б </w:t>
      </w:r>
      <w:proofErr w:type="gramStart"/>
      <w:r>
        <w:rPr>
          <w:rFonts w:ascii="Times New Roman" w:hAnsi="Times New Roman"/>
          <w:sz w:val="28"/>
          <w:szCs w:val="28"/>
        </w:rPr>
        <w:t>не надобно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дохода,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есть на них недоимки за три года.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наешься ты своей полбы,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Собери-ка с чертей оброк мне полный".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ложь, да в ней намек</w:t>
      </w:r>
      <w:proofErr w:type="gramStart"/>
      <w:r>
        <w:rPr>
          <w:rFonts w:ascii="Times New Roman" w:hAnsi="Times New Roman"/>
          <w:sz w:val="28"/>
          <w:szCs w:val="28"/>
        </w:rPr>
        <w:t>… Е</w:t>
      </w:r>
      <w:proofErr w:type="gramEnd"/>
      <w:r>
        <w:rPr>
          <w:rFonts w:ascii="Times New Roman" w:hAnsi="Times New Roman"/>
          <w:sz w:val="28"/>
          <w:szCs w:val="28"/>
        </w:rPr>
        <w:t>сли кого то заинтересовало начало этих сравнений, очень рекомендую прочитать обе сказки от начала до конца.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музыка: Моцарт, Бах, Шуберт, почти вся современная и в первую очередь классическая музыка вышла из христианских, прежде всего – католических, псалмов.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выше перечисленное это ли не культурный слой христианства?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вводим институты психологов. Придумываем и разрабатываем новые различные программы, дабы спасти наших детей. А если их и нужно от кого-то спасать, так спасать от нас самих, от нашего невежества. Мы забыли Истину, а большинство её не знали вообще никогда. В начале ХХ века мы разрушали храмы и жгли на кострах советской инквизиции Священное Писание</w:t>
      </w:r>
      <w:r w:rsidR="000E29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сегодня</w:t>
      </w:r>
      <w:r w:rsidR="000E29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будто в оправдание стараемся научить наших детей тому, в чем сами не разбираемся</w:t>
      </w:r>
      <w:r w:rsidR="000E29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разобраться не спешим...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большая часть из тех, кто разрабатывает школьные программы для наших детей в лучшем случае невежды в христианстве, а в худшем не верят в Бога вообще, а значит, и не боятся ответственности за то, что предлагают изучать нашим детям. Как сказал один проповедник: «Нет Бога, нет и ответственности». А если нет страха перед Богом, значит, хаос.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ведь и не это главное, главное – это сама нравственная основа, заложенная в христианстве и не только Иисусом Христом (в этом самое </w:t>
      </w:r>
      <w:r>
        <w:rPr>
          <w:rFonts w:ascii="Times New Roman" w:hAnsi="Times New Roman"/>
          <w:sz w:val="28"/>
          <w:szCs w:val="28"/>
        </w:rPr>
        <w:lastRenderedPageBreak/>
        <w:t>активное участие приняли царь Давид и его сын Соломон), я говорю о псалмах и о притчах в Ветхом Завете.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мы говорим о преподавании основ христианской культуры в школе, мы не можем пройти стороной и десять заповедей Моисея. Большинство конституций в развитых странах мира базируется на каменных скрижалях, начертанных Моисеем почти четыре с половиной тысячи лет назад.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количество людей, исповедующих православие, не могут соотнести православие с христианством как единое целое, а это вновь указывает нам на то, что две трети христианской культуры неведомы большому количеству людей. Нередко приходится вести разъяснительную беседу с уже очень взрослыми людьми о том, что католичество, православие и протестантизм базируются на одном источнике, имеют единое происхождение и верят в одного, единого Бога.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обкрадываем своих граждан, рассказывая им лишь о православии, и подчеркиваем, что лишь в нем истина. Но ведь это, по мнению автора этих строк, не верно. Ложь, «повзрослев», перерастает в ненависть в отместку за невинную ложь.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мы хотим растить гармоничных, всесторонне развитых граждан, то и образование они должны получать тоже всестороннее, объективное.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Вспомните фильмы «Шесть», «Семь», «Остров», «Зеленая миля», удивительнейший по своей глубине фильм «Список </w:t>
      </w:r>
      <w:proofErr w:type="spellStart"/>
      <w:r>
        <w:rPr>
          <w:rFonts w:ascii="Times New Roman" w:hAnsi="Times New Roman"/>
          <w:sz w:val="28"/>
          <w:szCs w:val="28"/>
        </w:rPr>
        <w:t>Шиндлера</w:t>
      </w:r>
      <w:proofErr w:type="spellEnd"/>
      <w:r>
        <w:rPr>
          <w:rFonts w:ascii="Times New Roman" w:hAnsi="Times New Roman"/>
          <w:sz w:val="28"/>
          <w:szCs w:val="28"/>
        </w:rPr>
        <w:t>»… Люди, о которых в них идет речь, нарушают (как и стараются исполнить) не православные, католические или протестантские заповеди, они нарушают заповеди Христа.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преподавание предмета «Основы христианской культуры» - идея своевременная и правильная. Если уж мы решили преподать нашим детям </w:t>
      </w:r>
      <w:r>
        <w:rPr>
          <w:rFonts w:ascii="Times New Roman" w:hAnsi="Times New Roman"/>
          <w:sz w:val="28"/>
          <w:szCs w:val="28"/>
        </w:rPr>
        <w:lastRenderedPageBreak/>
        <w:t>«Основы христианской культуры», то давайте доверим этот проект специалистам.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P.S. передо мной две монеты, пол доллара 1905 года и 1 доллар 2011г. Между выпусками этих монет прошло 106 лет, выросло почти четыре поколения человечества. В нашей стране за это время прошел уже с десяток денежных реформ (может и у них столько же) но на их монетах, как и сто лет назад на самом видном месте без единого изменения вылита надпись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«IN GOD WE TRUST» (мы верим в Бога) (без комментариев).</w:t>
      </w: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</w:p>
    <w:p w:rsidR="00116F55" w:rsidRDefault="00116F55" w:rsidP="00116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тоже пласт христианской культуры…</w:t>
      </w:r>
    </w:p>
    <w:p w:rsidR="009342A6" w:rsidRDefault="009342A6">
      <w:bookmarkStart w:id="0" w:name="_GoBack"/>
      <w:bookmarkEnd w:id="0"/>
    </w:p>
    <w:sectPr w:rsidR="009342A6" w:rsidSect="00116F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54"/>
    <w:rsid w:val="000E29EE"/>
    <w:rsid w:val="00116F55"/>
    <w:rsid w:val="009342A6"/>
    <w:rsid w:val="00EA7F32"/>
    <w:rsid w:val="00E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2014-01-26T18:53:00Z</dcterms:created>
  <dcterms:modified xsi:type="dcterms:W3CDTF">2016-01-28T16:44:00Z</dcterms:modified>
</cp:coreProperties>
</file>