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51" w:rsidRDefault="00FC402D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-470048</wp:posOffset>
            </wp:positionH>
            <wp:positionV relativeFrom="paragraph">
              <wp:posOffset>-478465</wp:posOffset>
            </wp:positionV>
            <wp:extent cx="10719834" cy="7589956"/>
            <wp:effectExtent l="19050" t="0" r="5316" b="0"/>
            <wp:wrapNone/>
            <wp:docPr id="2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8975" cy="758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A51"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554908" cy="1980000"/>
            <wp:effectExtent l="19050" t="0" r="71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0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Пусть вашим детям во всем сопутствует удача!</w:t>
      </w: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602112" cy="1935125"/>
            <wp:effectExtent l="19050" t="0" r="77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F45A51" w:rsidRDefault="005041F5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5041F5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35pt;height:290.5pt" fillcolor="#060">
            <v:fill r:id="rId9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Monotype Corsiva&quot;;font-size:32pt;font-weight:bold;v-text-kern:t" trim="t" fitpath="t" string="Памятка &#10;для родителей&#10;"/>
          </v:shape>
        </w:pict>
      </w: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F45A51" w:rsidRPr="005F46D8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</w:p>
    <w:p w:rsidR="00F45A51" w:rsidRDefault="009E12B6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1903095" cy="142494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51" w:rsidRDefault="00E425EE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EC3AE9">
        <w:rPr>
          <w:b/>
          <w:i/>
          <w:sz w:val="56"/>
          <w:szCs w:val="56"/>
        </w:rPr>
        <w:pict>
          <v:shape id="_x0000_i1026" type="#_x0000_t136" style="width:227.7pt;height:313.95pt" fillcolor="#fc9">
            <v:fill r:id="rId1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оцедура &#10;проведения &#10;ЕГЭ&#10;"/>
          </v:shape>
        </w:pict>
      </w:r>
    </w:p>
    <w:p w:rsidR="00F45A51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F45A51" w:rsidRPr="005F46D8" w:rsidRDefault="00F45A51" w:rsidP="00F4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</w:p>
    <w:p w:rsidR="001E0F12" w:rsidRDefault="001E0F12" w:rsidP="001E0F12">
      <w:pPr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lastRenderedPageBreak/>
        <w:t xml:space="preserve">Во время экзамена </w:t>
      </w:r>
      <w:r w:rsidRPr="00DA2D7C">
        <w:rPr>
          <w:rFonts w:ascii="Times New Roman" w:hAnsi="Times New Roman" w:cs="Times New Roman"/>
          <w:b/>
          <w:color w:val="FF0000"/>
          <w:sz w:val="32"/>
          <w:szCs w:val="32"/>
        </w:rPr>
        <w:t>запрещаются:</w:t>
      </w:r>
      <w:r w:rsidRPr="00DA2D7C">
        <w:rPr>
          <w:rFonts w:ascii="Times New Roman" w:hAnsi="Times New Roman" w:cs="Times New Roman"/>
          <w:sz w:val="32"/>
          <w:szCs w:val="32"/>
        </w:rPr>
        <w:t xml:space="preserve"> </w:t>
      </w:r>
      <w:r w:rsidRPr="00DA2D7C">
        <w:rPr>
          <w:rFonts w:ascii="Times New Roman" w:hAnsi="Times New Roman" w:cs="Times New Roman"/>
          <w:color w:val="C00000"/>
          <w:sz w:val="32"/>
          <w:szCs w:val="32"/>
        </w:rPr>
        <w:t>разговоры, вставания с мест, пересаживания, обмен материалами и предметами.</w:t>
      </w:r>
      <w:r w:rsidRPr="00DA2D7C">
        <w:rPr>
          <w:rFonts w:ascii="Times New Roman" w:hAnsi="Times New Roman" w:cs="Times New Roman"/>
          <w:sz w:val="32"/>
          <w:szCs w:val="32"/>
        </w:rPr>
        <w:t xml:space="preserve"> </w:t>
      </w:r>
      <w:r w:rsidRPr="008B6D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Запрещается </w:t>
      </w:r>
      <w:r w:rsidRPr="008B6D3E">
        <w:rPr>
          <w:rFonts w:ascii="Times New Roman" w:hAnsi="Times New Roman" w:cs="Times New Roman"/>
          <w:bCs/>
          <w:color w:val="C00000"/>
          <w:sz w:val="32"/>
          <w:szCs w:val="32"/>
        </w:rPr>
        <w:t xml:space="preserve">иметь при себе и использовать </w:t>
      </w:r>
      <w:r w:rsidRPr="008B6D3E">
        <w:rPr>
          <w:rFonts w:ascii="Times New Roman" w:hAnsi="Times New Roman" w:cs="Times New Roman"/>
          <w:color w:val="C00000"/>
          <w:sz w:val="32"/>
          <w:szCs w:val="32"/>
        </w:rPr>
        <w:t xml:space="preserve">средства связи и электронно-вычислительной техники (в том числе калькуляторы), за исключением случаев, установленных нормативными правовыми актами РФ. </w:t>
      </w:r>
      <w:r w:rsidRPr="00DA2D7C">
        <w:rPr>
          <w:rFonts w:ascii="Times New Roman" w:hAnsi="Times New Roman" w:cs="Times New Roman"/>
          <w:sz w:val="32"/>
          <w:szCs w:val="32"/>
        </w:rPr>
        <w:t xml:space="preserve">Если участник ЕГЭ нарушит установленные правила поведения на ЕГЭ, его </w:t>
      </w:r>
      <w:r w:rsidRPr="008B6D3E">
        <w:rPr>
          <w:rFonts w:ascii="Times New Roman" w:hAnsi="Times New Roman" w:cs="Times New Roman"/>
          <w:b/>
          <w:color w:val="FF0000"/>
          <w:sz w:val="32"/>
          <w:szCs w:val="32"/>
        </w:rPr>
        <w:t>удаляют</w:t>
      </w:r>
      <w:r w:rsidRPr="00DA2D7C">
        <w:rPr>
          <w:rFonts w:ascii="Times New Roman" w:hAnsi="Times New Roman" w:cs="Times New Roman"/>
          <w:sz w:val="32"/>
          <w:szCs w:val="32"/>
        </w:rPr>
        <w:t xml:space="preserve"> с экзамена.</w:t>
      </w:r>
    </w:p>
    <w:p w:rsidR="008B6D3E" w:rsidRDefault="008B6D3E" w:rsidP="001E0F12">
      <w:pPr>
        <w:rPr>
          <w:noProof/>
          <w:lang w:eastAsia="ru-RU"/>
        </w:rPr>
      </w:pPr>
      <w:r w:rsidRPr="008B6D3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959145" cy="925033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30" cy="9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D3E">
        <w:rPr>
          <w:noProof/>
          <w:lang w:eastAsia="ru-RU"/>
        </w:rPr>
        <w:t xml:space="preserve"> </w:t>
      </w:r>
      <w:r w:rsidRPr="008B6D3E">
        <w:rPr>
          <w:noProof/>
          <w:lang w:eastAsia="ru-RU"/>
        </w:rPr>
        <w:drawing>
          <wp:inline distT="0" distB="0" distL="0" distR="0">
            <wp:extent cx="1101976" cy="922355"/>
            <wp:effectExtent l="19050" t="0" r="2924" b="0"/>
            <wp:docPr id="9" name="Рисунок 7" descr="300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3001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09" cy="92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3E" w:rsidRDefault="008B6D3E" w:rsidP="001E0F12">
      <w:pPr>
        <w:rPr>
          <w:noProof/>
          <w:lang w:eastAsia="ru-RU"/>
        </w:rPr>
      </w:pPr>
    </w:p>
    <w:p w:rsidR="008B6D3E" w:rsidRPr="00DA2D7C" w:rsidRDefault="008B6D3E" w:rsidP="001E0F12">
      <w:pPr>
        <w:rPr>
          <w:rFonts w:ascii="Times New Roman" w:hAnsi="Times New Roman" w:cs="Times New Roman"/>
          <w:sz w:val="32"/>
          <w:szCs w:val="32"/>
        </w:rPr>
      </w:pPr>
    </w:p>
    <w:p w:rsidR="00F45A51" w:rsidRDefault="00F45A51" w:rsidP="00F4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D7C" w:rsidRPr="008B6D3E" w:rsidRDefault="00DA2D7C" w:rsidP="00DA2D7C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8B6D3E">
        <w:rPr>
          <w:rFonts w:ascii="Times New Roman" w:hAnsi="Times New Roman" w:cs="Times New Roman"/>
          <w:color w:val="FF0000"/>
          <w:sz w:val="32"/>
          <w:szCs w:val="32"/>
        </w:rPr>
        <w:lastRenderedPageBreak/>
        <w:t>Во время экзамена участникам ЕГЭ разрешается:</w:t>
      </w:r>
    </w:p>
    <w:p w:rsidR="00DA2D7C" w:rsidRPr="00DA2D7C" w:rsidRDefault="00DA2D7C" w:rsidP="00DA2D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t xml:space="preserve">·    делать записи в </w:t>
      </w:r>
      <w:proofErr w:type="spellStart"/>
      <w:r w:rsidRPr="00DA2D7C">
        <w:rPr>
          <w:rFonts w:ascii="Times New Roman" w:hAnsi="Times New Roman" w:cs="Times New Roman"/>
          <w:sz w:val="32"/>
          <w:szCs w:val="32"/>
        </w:rPr>
        <w:t>КИМах</w:t>
      </w:r>
      <w:proofErr w:type="spellEnd"/>
      <w:r w:rsidRPr="00DA2D7C">
        <w:rPr>
          <w:rFonts w:ascii="Times New Roman" w:hAnsi="Times New Roman" w:cs="Times New Roman"/>
          <w:sz w:val="32"/>
          <w:szCs w:val="32"/>
        </w:rPr>
        <w:t>;</w:t>
      </w:r>
    </w:p>
    <w:p w:rsidR="00DA2D7C" w:rsidRPr="00DA2D7C" w:rsidRDefault="00DA2D7C" w:rsidP="00DA2D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t>·    при нехватке места для записи в черновике получить у организатора в аудитории еще листы черновиков;</w:t>
      </w:r>
    </w:p>
    <w:p w:rsidR="00DA2D7C" w:rsidRPr="00DA2D7C" w:rsidRDefault="00DA2D7C" w:rsidP="00DA2D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t>·  при нехватке места для записи ответов на задания части</w:t>
      </w:r>
      <w:proofErr w:type="gramStart"/>
      <w:r w:rsidRPr="00DA2D7C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A2D7C">
        <w:rPr>
          <w:rFonts w:ascii="Times New Roman" w:hAnsi="Times New Roman" w:cs="Times New Roman"/>
          <w:sz w:val="32"/>
          <w:szCs w:val="32"/>
        </w:rPr>
        <w:t xml:space="preserve"> в бланке №2 получить у организатора в аудитории дополнительный бланк ответов №2. Записи на дополнительном бланке ответов №2 будут проверяться только в том случае, если основной бланк ответов № 2 заполнен полностью и сделана запись: «Смотри доп</w:t>
      </w:r>
      <w:proofErr w:type="gramStart"/>
      <w:r w:rsidRPr="00DA2D7C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DA2D7C">
        <w:rPr>
          <w:rFonts w:ascii="Times New Roman" w:hAnsi="Times New Roman" w:cs="Times New Roman"/>
          <w:sz w:val="32"/>
          <w:szCs w:val="32"/>
        </w:rPr>
        <w:t xml:space="preserve">ланк». По завершении заполнения очередного дополнительного бланка ответов №2 можно получить </w:t>
      </w:r>
      <w:proofErr w:type="gramStart"/>
      <w:r w:rsidRPr="00DA2D7C">
        <w:rPr>
          <w:rFonts w:ascii="Times New Roman" w:hAnsi="Times New Roman" w:cs="Times New Roman"/>
          <w:sz w:val="32"/>
          <w:szCs w:val="32"/>
        </w:rPr>
        <w:t>следующий</w:t>
      </w:r>
      <w:proofErr w:type="gramEnd"/>
      <w:r w:rsidRPr="00DA2D7C">
        <w:rPr>
          <w:rFonts w:ascii="Times New Roman" w:hAnsi="Times New Roman" w:cs="Times New Roman"/>
          <w:sz w:val="32"/>
          <w:szCs w:val="32"/>
        </w:rPr>
        <w:t>.</w:t>
      </w:r>
    </w:p>
    <w:p w:rsidR="00DA2D7C" w:rsidRDefault="00DA2D7C" w:rsidP="00DA2D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t xml:space="preserve">Если участник ЕГЭ по состоянию здоровья не может завершить выполнение экзаменационной </w:t>
      </w:r>
      <w:r w:rsidRPr="00DA2D7C">
        <w:rPr>
          <w:rFonts w:ascii="Times New Roman" w:hAnsi="Times New Roman" w:cs="Times New Roman"/>
          <w:sz w:val="32"/>
          <w:szCs w:val="32"/>
        </w:rPr>
        <w:lastRenderedPageBreak/>
        <w:t xml:space="preserve">работы, он может досрочно удалиться с экзамена. </w:t>
      </w:r>
    </w:p>
    <w:p w:rsidR="00DA2D7C" w:rsidRPr="00DA2D7C" w:rsidRDefault="00DA2D7C" w:rsidP="00DA2D7C">
      <w:pPr>
        <w:rPr>
          <w:rFonts w:ascii="Times New Roman" w:hAnsi="Times New Roman" w:cs="Times New Roman"/>
          <w:sz w:val="32"/>
          <w:szCs w:val="32"/>
        </w:rPr>
      </w:pPr>
      <w:r w:rsidRPr="00DA2D7C">
        <w:rPr>
          <w:rFonts w:ascii="Times New Roman" w:hAnsi="Times New Roman" w:cs="Times New Roman"/>
          <w:sz w:val="32"/>
          <w:szCs w:val="32"/>
        </w:rPr>
        <w:t>Во время ЕГЭ экзаменуемые могут выходить из аудитории (в туалет, в медицинскую комнату) только в сопровождении одного из организаторов или дежурных по этажу. В таких случаях в бланке регистрации ставят метку «Факт выхода из аудитории».</w:t>
      </w:r>
    </w:p>
    <w:p w:rsidR="00DA2D7C" w:rsidRPr="00DA2D7C" w:rsidRDefault="00DA2D7C" w:rsidP="00DA2D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45A51" w:rsidRPr="00A878D1" w:rsidRDefault="00F45A51" w:rsidP="00F4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Желаем вашим детям удачи на экзаменах!</w:t>
      </w:r>
    </w:p>
    <w:p w:rsidR="00F45A51" w:rsidRDefault="00F45A51" w:rsidP="00F4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51" w:rsidRPr="00600A09" w:rsidRDefault="00F45A51" w:rsidP="00F4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C0C" w:rsidRDefault="008B6D3E"/>
    <w:sectPr w:rsidR="007A3C0C" w:rsidSect="005F46D8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3EA"/>
    <w:multiLevelType w:val="hybridMultilevel"/>
    <w:tmpl w:val="9FEA6382"/>
    <w:lvl w:ilvl="0" w:tplc="E6FAB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6E60DA"/>
    <w:multiLevelType w:val="hybridMultilevel"/>
    <w:tmpl w:val="9BF0E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FD4A3B"/>
    <w:multiLevelType w:val="hybridMultilevel"/>
    <w:tmpl w:val="0A76D3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3A732E"/>
    <w:multiLevelType w:val="hybridMultilevel"/>
    <w:tmpl w:val="0ECE47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7B1A44"/>
    <w:multiLevelType w:val="hybridMultilevel"/>
    <w:tmpl w:val="B68C8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C25CC2"/>
    <w:multiLevelType w:val="hybridMultilevel"/>
    <w:tmpl w:val="879616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9E6F4E"/>
    <w:multiLevelType w:val="hybridMultilevel"/>
    <w:tmpl w:val="AB94F2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A51"/>
    <w:rsid w:val="001E0F12"/>
    <w:rsid w:val="002F3B3F"/>
    <w:rsid w:val="00322E75"/>
    <w:rsid w:val="005041F5"/>
    <w:rsid w:val="006754DE"/>
    <w:rsid w:val="007E2D2A"/>
    <w:rsid w:val="008B1360"/>
    <w:rsid w:val="008B6D3E"/>
    <w:rsid w:val="00921022"/>
    <w:rsid w:val="009E12B6"/>
    <w:rsid w:val="00AB1911"/>
    <w:rsid w:val="00B829FE"/>
    <w:rsid w:val="00D743E5"/>
    <w:rsid w:val="00DA2D7C"/>
    <w:rsid w:val="00DF2639"/>
    <w:rsid w:val="00E425EE"/>
    <w:rsid w:val="00F45A51"/>
    <w:rsid w:val="00F864F9"/>
    <w:rsid w:val="00FC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1"/>
  </w:style>
  <w:style w:type="paragraph" w:styleId="1">
    <w:name w:val="heading 1"/>
    <w:basedOn w:val="a"/>
    <w:next w:val="a"/>
    <w:link w:val="10"/>
    <w:qFormat/>
    <w:rsid w:val="00F45A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5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5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4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5A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45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4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59E-B2E6-496B-B804-15E47D5E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ROMANOVA</cp:lastModifiedBy>
  <cp:revision>7</cp:revision>
  <dcterms:created xsi:type="dcterms:W3CDTF">2012-12-09T16:01:00Z</dcterms:created>
  <dcterms:modified xsi:type="dcterms:W3CDTF">2012-12-10T08:14:00Z</dcterms:modified>
</cp:coreProperties>
</file>