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Азовский район село Новониколаевка</w:t>
      </w: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Новониколаевская основная общеобразовательная школа</w:t>
      </w: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Pr="00B95D5F" w:rsidRDefault="00B95D5F" w:rsidP="00B95D5F">
      <w:pPr>
        <w:tabs>
          <w:tab w:val="left" w:pos="720"/>
          <w:tab w:val="left" w:pos="6675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«Утверждаю»                   </w:t>
      </w:r>
    </w:p>
    <w:p w:rsidR="00B95D5F" w:rsidRPr="00B95D5F" w:rsidRDefault="00B95D5F" w:rsidP="00B95D5F">
      <w:pPr>
        <w:tabs>
          <w:tab w:val="left" w:pos="720"/>
          <w:tab w:val="left" w:pos="6675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                                  Директор МБОУ Новониколаевской ООШ                  </w:t>
      </w:r>
    </w:p>
    <w:p w:rsidR="00B95D5F" w:rsidRPr="00B95D5F" w:rsidRDefault="00B95D5F" w:rsidP="00B9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                               Приказ </w:t>
      </w:r>
      <w:proofErr w:type="gramStart"/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№ ______                   </w:t>
      </w:r>
    </w:p>
    <w:p w:rsidR="00B95D5F" w:rsidRPr="00B95D5F" w:rsidRDefault="00B95D5F" w:rsidP="00B9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Новониколаевской ООШ               ___________ /Макаренко С.А./                  </w:t>
      </w:r>
    </w:p>
    <w:p w:rsidR="00B95D5F" w:rsidRPr="00B95D5F" w:rsidRDefault="00B95D5F" w:rsidP="00B95D5F">
      <w:pPr>
        <w:tabs>
          <w:tab w:val="left" w:pos="720"/>
          <w:tab w:val="left" w:pos="6675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2015 года № 1</w:t>
      </w:r>
    </w:p>
    <w:p w:rsidR="00B95D5F" w:rsidRPr="00B95D5F" w:rsidRDefault="00B95D5F" w:rsidP="00B95D5F">
      <w:pPr>
        <w:tabs>
          <w:tab w:val="left" w:pos="720"/>
          <w:tab w:val="left" w:pos="6675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/Дрозд Т.Н./   </w:t>
      </w:r>
    </w:p>
    <w:p w:rsidR="00157616" w:rsidRPr="0086070A" w:rsidRDefault="00157616" w:rsidP="00157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7616" w:rsidRPr="00D36D86" w:rsidRDefault="00D36D86" w:rsidP="0015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7616" w:rsidRPr="00D36D86">
        <w:rPr>
          <w:rFonts w:ascii="Times New Roman" w:hAnsi="Times New Roman" w:cs="Times New Roman"/>
          <w:b/>
          <w:sz w:val="28"/>
          <w:szCs w:val="28"/>
        </w:rPr>
        <w:t>о музыке</w:t>
      </w: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Уровень общего образовани</w:t>
      </w:r>
      <w:proofErr w:type="gramStart"/>
      <w:r w:rsidRPr="008607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6070A">
        <w:rPr>
          <w:rFonts w:ascii="Times New Roman" w:hAnsi="Times New Roman" w:cs="Times New Roman"/>
          <w:sz w:val="28"/>
          <w:szCs w:val="28"/>
        </w:rPr>
        <w:t>класс):</w:t>
      </w:r>
    </w:p>
    <w:p w:rsidR="00157616" w:rsidRPr="00D36D86" w:rsidRDefault="00157616" w:rsidP="001576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6D86">
        <w:rPr>
          <w:rFonts w:ascii="Times New Roman" w:hAnsi="Times New Roman" w:cs="Times New Roman"/>
          <w:sz w:val="28"/>
          <w:szCs w:val="28"/>
          <w:u w:val="single"/>
        </w:rPr>
        <w:t>начальное общее 3 класс</w:t>
      </w:r>
    </w:p>
    <w:p w:rsidR="00157616" w:rsidRPr="00D36D86" w:rsidRDefault="00157616" w:rsidP="001576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6D86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D36D86">
        <w:rPr>
          <w:rFonts w:ascii="Times New Roman" w:hAnsi="Times New Roman" w:cs="Times New Roman"/>
          <w:sz w:val="28"/>
          <w:szCs w:val="28"/>
          <w:u w:val="single"/>
        </w:rPr>
        <w:t>34 в год(1час в неделю)</w:t>
      </w:r>
    </w:p>
    <w:p w:rsidR="00157616" w:rsidRPr="00D36D86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8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D36D86">
        <w:rPr>
          <w:rFonts w:ascii="Times New Roman" w:hAnsi="Times New Roman" w:cs="Times New Roman"/>
          <w:sz w:val="28"/>
          <w:szCs w:val="28"/>
        </w:rPr>
        <w:t>Вашедская</w:t>
      </w:r>
      <w:proofErr w:type="spellEnd"/>
      <w:r w:rsidRPr="00D36D86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 xml:space="preserve">Программы «Музыка. 1-4 классы», авторы В.В. </w:t>
      </w:r>
      <w:proofErr w:type="spellStart"/>
      <w:r w:rsidRPr="0086070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86070A">
        <w:rPr>
          <w:rFonts w:ascii="Times New Roman" w:hAnsi="Times New Roman" w:cs="Times New Roman"/>
          <w:sz w:val="28"/>
          <w:szCs w:val="28"/>
        </w:rPr>
        <w:t xml:space="preserve">, Т.И. Науменко, Т.Н. </w:t>
      </w:r>
      <w:proofErr w:type="spellStart"/>
      <w:r w:rsidRPr="0086070A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86070A">
        <w:rPr>
          <w:rFonts w:ascii="Times New Roman" w:hAnsi="Times New Roman" w:cs="Times New Roman"/>
          <w:sz w:val="28"/>
          <w:szCs w:val="28"/>
        </w:rPr>
        <w:t xml:space="preserve">     Дрофа, 2013.</w:t>
      </w: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B95D5F">
      <w:pPr>
        <w:tabs>
          <w:tab w:val="left" w:pos="3356"/>
          <w:tab w:val="center" w:pos="5031"/>
        </w:tabs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57616" w:rsidRPr="0086070A" w:rsidRDefault="00B95D5F" w:rsidP="00B95D5F">
      <w:pPr>
        <w:tabs>
          <w:tab w:val="left" w:pos="3356"/>
          <w:tab w:val="center" w:pos="5031"/>
        </w:tabs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157616"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57616" w:rsidRPr="0086070A" w:rsidRDefault="00157616" w:rsidP="0015761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музыке для 3 класса разработана в соответствии с основными положениями  Федерального государственного образовательного стандарта начального общего образования, требованиями  Примерной основной образовательной программы ОУ, Концепции духовно-нравственного воспитания и развития личности гражданина России, Примерной  программы начального общего образования по музыке (в 2 ч. Ч. 2. 2-е изд. М.: Просвещение, 2010.), планируемых результатов начального общего образования с учётом возможностей учебно-методической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«Ритм» с опорой на рекомендованную Министерством образования Российской Федерации рабочую программу для общеобразовательных учреждений «Музыка. 1-4 классы», авторы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Науменко,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(М.: Дрофа, 2013. - 107, </w:t>
      </w:r>
      <w:r w:rsidRPr="0086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[5] с.) и ориентирована на работу по учебно-методическому комплекту: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3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2ч. Ч.1.: учеб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7-е изд.,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2012. – 79, [1] с.: ил.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3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2ч. Ч.2.: учеб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7-е изд.,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2012. – 63, [1] с.: ил.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3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Рабочая тетрадь: пособие для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6-изд.,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Дрофа, 2012. – 95 [1] с.: ил.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3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Нотная хрестоматия и методические рекомендации для учителя: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Сост.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2007. – 199, [1] с.: нот.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3 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ООО Дрофа, 2012. 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1-4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программа для общеобразовательных учреждений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Науменко,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- 3-изд., стереотип. - М.: Дрофа, 2013. – 107, [5]с.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составлена на основе следующих нормативных документов и методических рекомендаций:</w:t>
      </w:r>
    </w:p>
    <w:p w:rsidR="00157616" w:rsidRPr="0086070A" w:rsidRDefault="00157616" w:rsidP="001576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06.10.2009 №373 (ред. от 26.11.2010 №1241, от 22.09.2011 г. № 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57616" w:rsidRPr="0086070A" w:rsidRDefault="00157616" w:rsidP="001576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Приказ Министерства образования и науки Российской Федерации №1067 от 19.12.2012г. «Об утверждении федеральных перечней учебников, рекомендованных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157616" w:rsidRPr="0086070A" w:rsidRDefault="00157616" w:rsidP="008607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0A">
        <w:rPr>
          <w:rFonts w:ascii="Times New Roman" w:hAnsi="Times New Roman" w:cs="Times New Roman"/>
          <w:b/>
          <w:sz w:val="28"/>
          <w:szCs w:val="28"/>
          <w:u w:val="single"/>
        </w:rPr>
        <w:t>Изучение музыки направлено на достижение следующих целей: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 xml:space="preserve">- формирование основ музыкальной культуры через эмоциональное, активное восприятие музыки; 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развитие интереса к музыке и музыкальной деятельности, образного и 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освоение музыкальных произведений и знаний о музыке;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157616" w:rsidRPr="0086070A" w:rsidRDefault="00157616" w:rsidP="00860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ab/>
        <w:t xml:space="preserve">Цели музыкального образования осуществляются через  систему </w:t>
      </w:r>
      <w:r w:rsidRPr="0086070A">
        <w:rPr>
          <w:rFonts w:ascii="Times New Roman" w:hAnsi="Times New Roman" w:cs="Times New Roman"/>
          <w:sz w:val="28"/>
          <w:szCs w:val="28"/>
          <w:u w:val="single"/>
        </w:rPr>
        <w:t>ключевых задач</w:t>
      </w:r>
      <w:r w:rsidRPr="0086070A">
        <w:rPr>
          <w:rFonts w:ascii="Times New Roman" w:hAnsi="Times New Roman" w:cs="Times New Roman"/>
          <w:sz w:val="28"/>
          <w:szCs w:val="28"/>
        </w:rPr>
        <w:t xml:space="preserve"> </w:t>
      </w:r>
      <w:r w:rsidRPr="0086070A">
        <w:rPr>
          <w:rFonts w:ascii="Times New Roman" w:hAnsi="Times New Roman" w:cs="Times New Roman"/>
          <w:i/>
          <w:sz w:val="28"/>
          <w:szCs w:val="28"/>
        </w:rPr>
        <w:t>личностного, познавательного, коммуникативного и социального развития.</w:t>
      </w:r>
      <w:r w:rsidRPr="0086070A">
        <w:rPr>
          <w:rFonts w:ascii="Times New Roman" w:hAnsi="Times New Roman" w:cs="Times New Roman"/>
          <w:sz w:val="28"/>
          <w:szCs w:val="28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157616" w:rsidRPr="0086070A" w:rsidRDefault="00157616" w:rsidP="008607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070A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задачи: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формировать ценностно-смысловые ориентации и духовно-нравственные основания;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развивать творческий потенциал учащихся, готовность открыто выражать и отстаивать  свою эстетическую позицию;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развивать самосознание, позитивную самооценку и самоуважение, жизненный оптимизм.</w:t>
      </w:r>
    </w:p>
    <w:p w:rsidR="00157616" w:rsidRPr="0086070A" w:rsidRDefault="00157616" w:rsidP="008607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070A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и социальные задачи: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приобщать к шедеврам мировой музыкальной культуры – народному и профессиональному музыкальному творчеству;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формировать целостную художественную картину мира;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привить интерес, любовь и уважение к музыке как предмету искусства;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lastRenderedPageBreak/>
        <w:t>- научить воспринимать музыку как важную часть жизни каждого человека;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воспитывать и развивать 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привить основы художественного вкуса;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научить видеть взаимосвязи между музыкой и другими видами искусства;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 xml:space="preserve">- развивать творческое, символическое, логическое мышление, продуктивное воображение, </w:t>
      </w:r>
      <w:proofErr w:type="gramStart"/>
      <w:r w:rsidRPr="0086070A">
        <w:rPr>
          <w:rFonts w:ascii="Times New Roman" w:hAnsi="Times New Roman" w:cs="Times New Roman"/>
          <w:sz w:val="28"/>
          <w:szCs w:val="28"/>
        </w:rPr>
        <w:t>произвольные</w:t>
      </w:r>
      <w:proofErr w:type="gramEnd"/>
      <w:r w:rsidRPr="0086070A">
        <w:rPr>
          <w:rFonts w:ascii="Times New Roman" w:hAnsi="Times New Roman" w:cs="Times New Roman"/>
          <w:sz w:val="28"/>
          <w:szCs w:val="28"/>
        </w:rPr>
        <w:t xml:space="preserve"> память и внимание, рефлексию.</w:t>
      </w:r>
    </w:p>
    <w:p w:rsidR="00157616" w:rsidRPr="0086070A" w:rsidRDefault="00157616" w:rsidP="008607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070A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 задачи:</w:t>
      </w:r>
    </w:p>
    <w:p w:rsidR="00157616" w:rsidRPr="0086070A" w:rsidRDefault="00157616" w:rsidP="00157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70A">
        <w:rPr>
          <w:rFonts w:ascii="Times New Roman" w:hAnsi="Times New Roman" w:cs="Times New Roman"/>
          <w:sz w:val="28"/>
          <w:szCs w:val="28"/>
        </w:rP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157616" w:rsidRPr="0086070A" w:rsidRDefault="00157616" w:rsidP="0015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616" w:rsidRPr="0086070A" w:rsidRDefault="00157616" w:rsidP="00157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7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5D5F" w:rsidRPr="00B95D5F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предмета, курса.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учащихся в системе личностных смыслов;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и самопознание на основе сравнения «Я» с героями музыкальных произведений посредством эмоционально-действенной идентификации;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эстетических ценностей и на их основе эстетических критериев;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позицию других людей, отличную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к иной точке зрения.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учиться и способность к организации своей деятельности;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принимать, сохранять цели и следовать им в учебной деятельности;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целеустремлённость и настойчивость в достижении цели;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плану и планировать свою деятельность;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оптимистического восприятия мира;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контролировать процесс и результаты своей деятельности.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знаково-символическое моделирование;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структурировать знания;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осознанно и произвольно строить речевое высказывание;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смысловое чтение;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157616" w:rsidRPr="0086070A" w:rsidRDefault="00157616" w:rsidP="0015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объектов;</w:t>
      </w:r>
    </w:p>
    <w:p w:rsidR="00157616" w:rsidRPr="0086070A" w:rsidRDefault="00157616" w:rsidP="0015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синтез, как составление целого из частей;</w:t>
      </w:r>
    </w:p>
    <w:p w:rsidR="00157616" w:rsidRPr="0086070A" w:rsidRDefault="00157616" w:rsidP="0015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оснований и критериев для сравнения, классификации объектов;</w:t>
      </w:r>
    </w:p>
    <w:p w:rsidR="00157616" w:rsidRPr="0086070A" w:rsidRDefault="00157616" w:rsidP="0015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логической цепи рассуждений;</w:t>
      </w:r>
    </w:p>
    <w:p w:rsidR="00157616" w:rsidRPr="0086070A" w:rsidRDefault="00157616" w:rsidP="0015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доказательство;</w:t>
      </w:r>
    </w:p>
    <w:p w:rsidR="00157616" w:rsidRPr="0086070A" w:rsidRDefault="00157616" w:rsidP="0015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гипотез и их обоснование.</w:t>
      </w:r>
    </w:p>
    <w:p w:rsidR="00157616" w:rsidRPr="0086070A" w:rsidRDefault="00157616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выражать свои мысли, обосновывать собственное мнение;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договариваться, находить общее решение;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аргументировать своё предложение, убеждать и уступать;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сохранять доброжелательное отношение друг к другу в ситуации конфликта интересов;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взаимоконтроль и взаимопомощь по ходу выполнения задания;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 помощью вопросов получать необходимые сведения от партнёра по деятельности.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16" w:rsidRPr="0086070A" w:rsidRDefault="00157616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предмета, курса, дисциплины (модуля)</w:t>
      </w:r>
    </w:p>
    <w:p w:rsidR="00157616" w:rsidRDefault="00157616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Базисному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РФ на изучение музыки в 3 классе начальной школы выделяется 34 часа (1 час в неделю, 34 учебные недели). На региональный компонент отводится 4 час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РК).</w:t>
      </w:r>
    </w:p>
    <w:p w:rsidR="00B95D5F" w:rsidRDefault="00B95D5F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5F" w:rsidRPr="0086070A" w:rsidRDefault="00B95D5F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5F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ценностных ориентиров содержания учебного предмета. </w:t>
      </w:r>
    </w:p>
    <w:p w:rsidR="00B95D5F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 заключаются:</w:t>
      </w: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воспитании нравственного, ответственного, инициативного и компетентного человека;</w:t>
      </w: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формировании и воспитании у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в Россию, чувства личной ответственности за Отечество;</w:t>
      </w: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и воспитании чувства патриотизма и гражданской солидарности;</w:t>
      </w: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и воспитании эстетического вкуса;</w:t>
      </w: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формировании основ музыкальной культуры;</w:t>
      </w:r>
    </w:p>
    <w:p w:rsidR="00B95D5F" w:rsidRPr="0086070A" w:rsidRDefault="00B95D5F" w:rsidP="00B9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воспитании эмоционально-ценностного отношения к искусству, музыке своего народа и музыке народов мира.</w:t>
      </w:r>
    </w:p>
    <w:p w:rsidR="00B95D5F" w:rsidRPr="00B95D5F" w:rsidRDefault="00B95D5F" w:rsidP="00B95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Pr="00B95D5F" w:rsidRDefault="00B95D5F" w:rsidP="00B95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16" w:rsidRPr="0086070A" w:rsidRDefault="00157616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16" w:rsidRPr="0086070A" w:rsidRDefault="00B95D5F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57616"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предмета, курса, дисциплины (модуля)</w:t>
      </w:r>
    </w:p>
    <w:p w:rsidR="00157616" w:rsidRPr="0086070A" w:rsidRDefault="00157616" w:rsidP="001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16" w:rsidRPr="0086070A" w:rsidRDefault="00157616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года: «Музыкальная прогулка»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№1. Картины природы в музыке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природы как источник вдохновения творчества композиторов (на примере прелюдий «Паруса», «Ветер на равнине» К. Дебюсси). Знакомство с жанром прелюдии.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Дебюсси.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Прелюдии «Ветер на равнине», «Паруса» (в синтезаторной обработке, 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Славкин,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Пивоваровой.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«Волшебная палочка»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Певзнер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Арканова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Горина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«Оранжевая песенка»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Чичков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Синявского.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песенка» 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№2. Может ли музыка «нарисовать» портрет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Звукоподражание в музыке. Его роль в передаче голосов природы, в обрисовке музыкальных образов. «Портрет» в музыке. Изобразительные свойства музыки в передаче портрета героя произведения, его характера. 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Дакен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Кукушка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Прокофьев. </w:t>
      </w:r>
      <w:proofErr w:type="gram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Джульетта-девочка» из балета «Ромео и Джульетта» (ф-т) (слушание); «Кукушка»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швейцарская народная песня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Старокадомский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Барто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«Любитель-рыболов» (пение). </w:t>
      </w:r>
      <w:proofErr w:type="gramEnd"/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№3. В сказочной стране гномов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мифологических сюжетов в музыке: Э Григ «Шествие гномов». Воплощение музыкального содержания в трёхчастной форме. Специфические особенности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трёхчастности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сходство крайних разделов, серединный контраст.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 Григ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гномов» (слушание);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Гладков,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из норвежской народной поэзии «Тролли»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Журбин,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Синявского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человечек» (пение, импровизация).</w:t>
      </w:r>
      <w:proofErr w:type="gramEnd"/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№4. Многообразие в единстве: вариации.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вариационной формой. Сходство и отличия в вариационной форме. Изменения характера темы в условиях вариационного развития.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П. Чайковский.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Симфония № 4. IV часть. Фрагмент (слушание); «В сыром бору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народная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песня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№5. «Дела давно минувших дней…»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идеи победы добра над злом в опере М. Глинки «Руслан и Людмила». Знакомство с жанром арии. Ария Руслана как важный драматургический номер оперы: изменение состояний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мрачного до победного, решительного.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Запев Баяна; Ария Руслана из оперы «Руслан и Людмила»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Птичкин,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Пляцковского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изба» 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№6. «Там русский дух... там Русью пахнет!»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материал: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Чудова.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Протяжная» из цикла «Четыре пьесы для фортепиано»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Бородин.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Симфония № 2 «Богатырская». I часть, 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Антонов,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Пляцковского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«Родные места» 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№7. «На Руси родной, на Руси большой не бывать врагу…»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Историческая, музыкально-патриотическая тема. 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– русских освободителей и немецких рыцарей-крестоносцев – в музыке Прокофьева. Знакомство с жанром кантаты.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материал: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Прокофьев.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Ледовое побоище»; «Вставайте, люди русские!» из кантаты «Александр Невский»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Гладков,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Энтина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в котором ты живешь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№8-9. Бег по кругу: рондо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формой музыкального рондо: история возникновения, строение (разделы формы, их особенности), характер содержания.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материал: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 Бетховен.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Ярость из-за потерянного гроша»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Рондо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Фарлафа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 «Руслан и Людмила»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Науменко.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Весёлое рондо (пение, театрализация).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№10-12. Какими бывают музыкальные интонации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 Бетховен.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Гремят барабаны» (слушание);  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А. Моцарт. 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№21 для фортепиано с оркестром, II часть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Мусоргский.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куклой», из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</w:t>
      </w:r>
      <w:proofErr w:type="gramEnd"/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«Детская»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Лядова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Шаферана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Барабан» (пение, игра на детских музыкальных инструментах);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Ц. Кюи,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Баратынского.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Дубравин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Суслова.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день!» 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№13. Знаки препинания в музыке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Междисциплинарная тема. Знаки препинания в русском языке и «знаки препинания» в музыке. Их смысловое соотнесение и художественно-выразительное значение. Роль «знаков препинания» в строении музыкальной речи. Сравнение речевых и музыкальных интонаций.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Ф. Шопен.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Прелюдия ля мажор, соч. 28 № 7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Бетховен.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Симфония № 5, I часть, главная партия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Телеман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Штопле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№14. «Мороз и солнце, день чудесный…»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музыке настроений, связанных с воспеванием красоты природы.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 музыке (на примере пьесы «Ноябрь.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тройке» П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Чайковского).</w:t>
      </w:r>
      <w:proofErr w:type="gramEnd"/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Чайковский.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Ноябрь. На тройке» из фортепианного цикла «Времена года»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Крылатов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Энтина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зимы» (пение, импровизация).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№15-16. «Рождество</w:t>
      </w:r>
      <w:proofErr w:type="gram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вое, Христе Боже наш…»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Рождества Христова. Его история, атрибуты. Обычаи празднования Рождества на Руси. Знакомство с жанром колядок.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Лядов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вое, Христе Боже наш...»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Римский-Корсаков.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Колядка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дивчат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оперы «Ночь перед Рождеством», I действие (слушание);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Науменко.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верят в чудо» из детского спектакля «Щелкунчик»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Птичкин,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Степанова.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Дед Мороз»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Крылатов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Дербенева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о снежинке»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№17. Колокольные звоны на Руси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Ростовские колокольные звоны (слушание);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Римский-Корсаков,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в невидимый град» из оперы «Сказание о невидимом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граде Китеже и деве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(слушание);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Колокольный звон» музыка и 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неизвестного английского автора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(пение);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Тухманов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Энтина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мой хрустальный»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№18. Музыка в храме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Причинная обусловленность возвышенного состояния души человека во время посещения службы в храме. Хоровое пение в храме. Смысл главного правила церковного пения. Характер церковных песнопений.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Мусоргский.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Пролог из оперы «Борис Годунов», фрагмент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Чайковский.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церкви» из «Детского альбома» (слушание); «Небо и земля»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народное песнопение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№19. М.И. Глинка – основоположник русской классической музыки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на Руси (исторический аспект). Сочетание русской народной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песенности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музыкального искусства в творчестве М. И. Глинки.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Увертюра из оперы «Руслан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Людмила», фрагмент (слушание);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Забилы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соловушка,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умолкни» (пение);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Глинка.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Арагонская хота», обработка для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оркестра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Бейдер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 (игра</w:t>
      </w:r>
      <w:r w:rsidRPr="0086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детских музыкальных инструментах).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Урок №20. Что такое патриотизм?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Музыкально-патриотическая тема. Любовь к родной стороне (на примере Протяжной песни Садко из оперы Н. А. Римского-Корсакова «Садко»). «Одушевление» природы в музыке, духовное единение человека с природой.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Римский-Корсаков.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Протяжная песня Садко «Ой ты, тёмная дубравушка» из оперы «Садко»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Машистого.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песня»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Афанасьев,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Шаферана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 в озёра синие»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№21. Русский национальный герой Иван Сусанин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Музыкально-патриотическая тема. Подвиг во имя Отечества: «Иван Сусанин» К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Рылеева и М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Глинки. Объединение в арии Сусанина черт эпического, драматического и лирического произведений. Причинность этого объединения.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Ария Ивана Сусанина; Хор «Славься» из оперы «Жизнь за царя»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Глинка.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«Славься» из оперы «Жизнь за царя», обработка для детского оркестра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Ветлугиной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на детских музыкальных инструментах).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№22. Прощай, Масленица!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Старинный славянский праздник проводов зимы. Обычаи празднования Масленицы на Руси. Отражение обряда проводов Масленицы в музыкальных произведениях (на примере оперы И. Римского-Корсакова «Снегурочка»).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Римский-Корсаков.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«Проводы Масленицы» из оперы «Снегурочка»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Римский-Корсаков,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Устюжанина.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 зимы» (пение);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«Перед весной»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народная песня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обработка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Попова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№23-24. Музыкальная имитация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полифонией в музыке. Имитация как важнейший приём полифонического письма. Роль имитации в форме фуги.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Ляховицкая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Дразнилка»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Шаинский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фуга» (слушание); «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вьюном я хожу»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народная песня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№25. Композиторы - детям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сказочных образов, игр и забав в музыке для детей. Идея победы добра над злом в опере-сказке С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«Любовь к трём апельсинам».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Прокофьев.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Пятнашки» из фортепианного цикла «Детская музыка»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Прокофьев.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 из оперы «Любовь к трём апельсинам»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А. Моцарт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№26. Картины, изображающие музыкальные инструменты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Междисциплинарная тема. Музыкальные инструменты на картинах художников. Соотнесение сюжетов и образов живописных и музыкальных произведений, составляющих содержание темы.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Живопись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Караваджо.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Лютнист»;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 Гварди.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Концерт»;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Тенирс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семьи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Тенирс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террасе»;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 Ренуар.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игры на гитаре».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Нарваэс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 на тему «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Guardame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las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асаs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(«Охраняй моих коров») (звучание лютни, слушание);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Ф. Гендель.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Siciliana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llеgrо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сонаты для флейты, виолончели и клавесина фа мажор (слушание);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Таррега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«Воспоминания об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Альгамбре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(звучание гитары, слушание).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Песенный репертуар: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Окуджава.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Музыкант» (слушание, 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№27. «Жизненные правила для музыкантов» Р. Шумана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некоторыми важнейшими правилами (советами), адресованными Р. Шуманом юным музыкантам.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«Много песен мы споем»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венгерская народная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песня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№28. Струнные смычковые инструменты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струнных смычковых инструментов. Общие и отличительные особенности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смычковых. Их сольное и ансамблевое звучание.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Римский-Корсаков.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Полёт шмеля» из оперы «Сказка о царе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Дворжак.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Мелодия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Дога.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 из кинофильма «Мой ласковый и нежный зверь»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Р. Бойко,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Михайловой.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№29-30. С. Прокофьев. Симфоническая сказка «Петя и волк»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музыкального содержания, «рассказанного» музыкальными инструментами: С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«Петя и волк». Знакомство с группой деревянных духовых инструментов, а также некоторыми ударными инструментами (большим барабаном и литаврами).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Прокофьев.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Симфоническая сказка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и волк»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Шаинский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Энтина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№31. Вечная память героям. День Победы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Музыкально-патриотическая тема. Подвиг советского народа в Великой Отечественной войне 1941–1945 гг. Музыка в годы войны. Песни военного времени, их огромное значение для укрепления силы духа русского народа.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 Шуман.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Грезы» из фортепианного цикла «Детские сцены» (слушание);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Тухманов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Харитонова.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Победы» (слушание, 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Тухманов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gram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Поперечного</w:t>
      </w:r>
      <w:proofErr w:type="gram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на крыше» (пение); «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бравы ребятушки»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народная песня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№32. Легко ли быть музыкальным исполнителем?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через изображение и поэтический текст в учебнике понятия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ансамбль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Акцентирование внимания на слаженности ансамблевого исполнения. Проблемная постановка вопроса, в результате которой учащиеся приходят к верному выводу: «Чтоб музыкантом быть, так надобно уменье...»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Зацепин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Дербенева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Волшебник» (пение);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Минков,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 </w:t>
      </w:r>
      <w:proofErr w:type="spellStart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Энтина</w:t>
      </w:r>
      <w:proofErr w:type="spellEnd"/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сюрприз!» (пение).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Урок №33. Выдающиеся музыканты-исполнители 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по изображению с выдающимися отечественными музыкантами –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Рахманинов.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Прелюдия си-бемоль мажор, соч. 23 № 2 (в исполнении С. Рихтера, 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Сен-Санс.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Рондо-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каприччиозо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«Интродукция и рондо-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каприччиозо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скрипки и оркестра» фрагмент (в исполнении Д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Ойстраха, 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Мусоргский.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 с Юродивым из оперы «Борис Годунов» фрагмент (в исполнении И. Козловского, слушание);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немецкая народная песня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«Музыканты» (пение).</w:t>
      </w:r>
    </w:p>
    <w:p w:rsidR="00157616" w:rsidRPr="0086070A" w:rsidRDefault="00157616" w:rsidP="0015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№34. Концертные залы мира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по изображениям с ведущими концертными залами мира – Большим залом Московской консерватории, Московским международным Домом музыки, Санкт-Петербургской филармонией (Россия); Карнеги-холл (США); Альберт-холл (Англия). Знакомство с жанром концерта (на примере Концерта № 1 для фортепиано с оркестром П. Чайковского).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материал:</w:t>
      </w:r>
    </w:p>
    <w:p w:rsidR="00157616" w:rsidRPr="0086070A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Чайковский</w:t>
      </w: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№ 1 для фортепиано с оркестром. III часть, кода (слушание); песенный материал по выбору учителя (учащихся).</w:t>
      </w:r>
    </w:p>
    <w:p w:rsidR="00157616" w:rsidRPr="0086070A" w:rsidRDefault="00157616" w:rsidP="001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D0" w:rsidRDefault="00F753D0" w:rsidP="001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D0" w:rsidRDefault="00F753D0" w:rsidP="001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D0" w:rsidRDefault="00F753D0" w:rsidP="0015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A4" w:rsidRDefault="000156A4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A4" w:rsidRDefault="000156A4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A4" w:rsidRDefault="000156A4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86" w:rsidRDefault="00D36D86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4CE6" w:rsidRPr="00874CE6" w:rsidRDefault="00874CE6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4CE6" w:rsidRDefault="00874CE6" w:rsidP="00874CE6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874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CE6" w:rsidRPr="00874CE6" w:rsidRDefault="00874CE6" w:rsidP="00874C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74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Календарно – тематическое планирование с указанием </w:t>
      </w:r>
      <w:proofErr w:type="gramStart"/>
      <w:r w:rsidRPr="00874CE6">
        <w:rPr>
          <w:rFonts w:ascii="Times New Roman" w:eastAsia="Calibri" w:hAnsi="Times New Roman" w:cs="Times New Roman"/>
          <w:sz w:val="28"/>
          <w:szCs w:val="28"/>
        </w:rPr>
        <w:t>реализуемой</w:t>
      </w:r>
      <w:proofErr w:type="gramEnd"/>
      <w:r w:rsidRPr="00874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4CE6">
        <w:rPr>
          <w:rFonts w:ascii="Times New Roman" w:eastAsia="Calibri" w:hAnsi="Times New Roman" w:cs="Times New Roman"/>
          <w:sz w:val="28"/>
          <w:szCs w:val="28"/>
        </w:rPr>
        <w:t>педтехнологии</w:t>
      </w:r>
      <w:proofErr w:type="spellEnd"/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983"/>
        <w:gridCol w:w="4002"/>
        <w:gridCol w:w="5350"/>
        <w:gridCol w:w="3492"/>
      </w:tblGrid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Вид диагностики/метод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Картины природы в музыке.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музыка «нарисовать» портрет?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Видео фрагмент из балета «Ромео и Джульетта».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сказочной стране гномов.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 Фрагмент мультфильма «Гномы и король».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Многообразие в единстве: вариации.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 «Что такое вариации» (фрагмент передачи «</w:t>
            </w:r>
            <w:proofErr w:type="gramStart"/>
            <w:r w:rsidRPr="00874CE6">
              <w:rPr>
                <w:rFonts w:ascii="Times New Roman" w:hAnsi="Times New Roman"/>
                <w:sz w:val="28"/>
                <w:szCs w:val="28"/>
              </w:rPr>
              <w:t>Поющая</w:t>
            </w:r>
            <w:proofErr w:type="gramEnd"/>
            <w:r w:rsidRPr="00874CE6">
              <w:rPr>
                <w:rFonts w:ascii="Times New Roman" w:hAnsi="Times New Roman"/>
                <w:sz w:val="28"/>
                <w:szCs w:val="28"/>
              </w:rPr>
              <w:t xml:space="preserve"> фа-соль»)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Видео фрагменты оперы М. Глинки «Руслан и Людмила»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«Там русский дух... там Русью пахнет!»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Руси родной, на Руси большой не бывать врагу…»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 Фрагменты фильма «Александр Невский»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по кругу: рондо.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 xml:space="preserve">Презентация. «Что такое форма» (фрагмент передачи  «Поющая </w:t>
            </w:r>
            <w:proofErr w:type="gramStart"/>
            <w:r w:rsidRPr="00874CE6">
              <w:rPr>
                <w:rFonts w:ascii="Times New Roman" w:hAnsi="Times New Roman"/>
                <w:sz w:val="28"/>
                <w:szCs w:val="28"/>
              </w:rPr>
              <w:t>фа-соль</w:t>
            </w:r>
            <w:proofErr w:type="gramEnd"/>
            <w:r w:rsidRPr="00874CE6"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27.11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Какими бывают музыкальные интонации.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4.12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музыке.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«Мороз и солнце, день чудесный…»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1</w:t>
            </w: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74CE6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874CE6" w:rsidRPr="00874CE6" w:rsidRDefault="00874CE6" w:rsidP="00874CE6">
            <w:pPr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874CE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«Рождество</w:t>
            </w:r>
            <w:proofErr w:type="gramStart"/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вое, Христе Боже наш…»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 Фрагменты фильма «Вечера на хуторе близ Диканьки».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15.01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Колокольные звоны на Руси.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 «Колокола» фильм  №7 из цикла передач «Академия занимательных искусств. Музыка».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22.01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храме.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«Церковное пение» фильм  №70 из цикла передач «Академия занимательных искусств. Музыка».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2</w:t>
            </w: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874CE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Глинка – основоположник русской классической музыки.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Фрагменты фильма «М. Глинка»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05.02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патриотизм?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Видео фрагменты из оперы  «Садко».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12.02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национальный герой Иван Сусанин.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 Видео фрагменты из оперы «Жизнь за царя».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19.02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Прощай, Масленица!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Видео фрагменты оперы «Снегурочка».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26.02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имитация.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Композиторы – детям.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Картины, изображающие музыкальные инструменты.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«Жизненные правила для музыкантов» Р. Шумана.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Струнные смычковые инструменты.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color w:val="33332D"/>
                <w:sz w:val="28"/>
                <w:szCs w:val="28"/>
              </w:rPr>
              <w:t>«</w:t>
            </w:r>
            <w:hyperlink r:id="rId6" w:history="1">
              <w:r w:rsidRPr="00874CE6">
                <w:rPr>
                  <w:rFonts w:ascii="Times New Roman" w:hAnsi="Times New Roman"/>
                  <w:bCs/>
                  <w:color w:val="003333"/>
                  <w:sz w:val="28"/>
                  <w:szCs w:val="28"/>
                  <w:u w:val="single"/>
                </w:rPr>
                <w:t>Музыкальные инструменты</w:t>
              </w:r>
            </w:hyperlink>
            <w:r w:rsidRPr="00874CE6">
              <w:rPr>
                <w:rFonts w:ascii="Times New Roman" w:hAnsi="Times New Roman"/>
                <w:b/>
                <w:color w:val="33332D"/>
                <w:sz w:val="28"/>
                <w:szCs w:val="28"/>
              </w:rPr>
              <w:t xml:space="preserve">». </w:t>
            </w:r>
            <w:r w:rsidRPr="00874CE6">
              <w:rPr>
                <w:rFonts w:ascii="Times New Roman" w:hAnsi="Times New Roman"/>
                <w:color w:val="33332D"/>
                <w:sz w:val="28"/>
                <w:szCs w:val="28"/>
              </w:rPr>
              <w:t xml:space="preserve"> Обучающая программа студии </w:t>
            </w:r>
            <w:proofErr w:type="spellStart"/>
            <w:r w:rsidRPr="00874CE6">
              <w:rPr>
                <w:rFonts w:ascii="Times New Roman" w:hAnsi="Times New Roman"/>
                <w:color w:val="33332D"/>
                <w:sz w:val="28"/>
                <w:szCs w:val="28"/>
              </w:rPr>
              <w:t>КорАкс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15.04</w:t>
            </w: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Прокофьев. Симфоническая сказка «Петя и волк».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ФЦИОР. Модуль «С.С. Прокофьев. Симфоническая сказка для чтеца и оркестра «Петя и волк».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29.04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Вечная память героям. День Победы.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6.05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 ли быть музыкальным исполнителем?</w:t>
            </w:r>
          </w:p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874CE6" w:rsidRPr="00874CE6" w:rsidTr="00874C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</w:tr>
      <w:tr w:rsidR="00874CE6" w:rsidRPr="00874CE6" w:rsidTr="00874CE6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E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CE6">
              <w:rPr>
                <w:rFonts w:ascii="Times New Roman" w:hAnsi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E6" w:rsidRPr="00874CE6" w:rsidRDefault="00874CE6" w:rsidP="00874C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залы мира.</w:t>
            </w:r>
          </w:p>
          <w:p w:rsidR="00874CE6" w:rsidRPr="00874CE6" w:rsidRDefault="00874CE6" w:rsidP="00874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E6" w:rsidRPr="00874CE6" w:rsidRDefault="00874CE6" w:rsidP="00874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E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</w:tbl>
    <w:p w:rsidR="00874CE6" w:rsidRDefault="00874CE6" w:rsidP="00874CE6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874CE6" w:rsidSect="00874C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74CE6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bookmarkEnd w:id="0"/>
    </w:p>
    <w:p w:rsidR="00874CE6" w:rsidRPr="00874CE6" w:rsidRDefault="00874CE6" w:rsidP="00874C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4CE6" w:rsidRDefault="00874CE6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4CE6" w:rsidRDefault="00874CE6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7616" w:rsidRPr="0086070A" w:rsidRDefault="00B95D5F" w:rsidP="00F75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57616"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</w:t>
      </w:r>
      <w:r w:rsidR="0086070A"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материально-техническое обеспечение образовательного процесса.</w:t>
      </w:r>
    </w:p>
    <w:p w:rsidR="0086070A" w:rsidRDefault="0086070A" w:rsidP="0086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Стандарты второго поколения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Концепция федеральных государственных образовательных стандартов общего образования: проект /Рос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кад. образования; под ред. А. М.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Кузнецова. 2-е изд. М.: Просвещение, 2009. (Стандарты второго поколения).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Данилюк А. Я., Кондаков А. М., Тишков В. 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 М.: Просвещение, 2009. (Стандарты второго поколения).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Фундаментальное ядро содержания общего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В. В. Козлова, А. М.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2009. (Стандарты второго поколения).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начального общего образования. В 2 ч. Ч. 2. 2_е изд. М.: Просвещение, 2010. (Стандарты второго поколения).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/ А. Г.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Володарская и др.; под ред. А. Г.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изд. М.: Просвещение, 2010.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задачи в начальной школе: пособие для учителя /А. Б. Воронцов, В. М.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Егоркина и др.; под ред. А. Б. Воронцова. М.: Просвещение, 2009.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 второго поколе-</w:t>
      </w:r>
      <w:proofErr w:type="gramEnd"/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начального общего образования / Л. Л. Алексеева, С. 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З.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Г. С. Ковалевой, О. Б. Логиновой. М.: Просвещение, 2009. (Стандарты второго поколения).</w:t>
      </w: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пособия для учителя</w:t>
      </w: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Абдуллин, Э.Б.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музыкального образования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Э.Б.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Абдкллин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2004.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</w:t>
      </w:r>
      <w:proofErr w:type="spellStart"/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В. В.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преподавания музыки в начальной школе в условиях внедрения стандартов общего образования нового поколения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Начальная школа. М., 2010, № 5. С. 61—65.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proofErr w:type="spellStart"/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В. В.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музыки ХХ века в общеобразовательной школе. Творчество Оливье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//Искусство и образование. М., 2010, № 5. С. 95—103.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4. </w:t>
      </w:r>
      <w:proofErr w:type="spellStart"/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В. В.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Полифония на уроках музыки (заметки автора учебно-методического комплекса «Музыка»)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Костромского гос. Ун-та им. Н. А. Некрасова. Кострома, 2009, № 4. С. 395—398.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В.В,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Науменко,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Музыка. 1-4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., 5-8.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программы для общеобразовательных учреждений. 8-е изд., стереотип. – М.: Дрофа, 2010.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В.В,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Науменко, Т.Н.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Музыка. 1-4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рабочая программа для общеобразовательных учреждений. – М.: Дрофа, 2013.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Алиев, Ю.Б.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 книга школьного учителя-музыканта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Ю.Б. Алиев. – М.: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2000. 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Алиев, Ю.Б.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на уроках музыки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/ Ю.Б. Алиев.  - М.: Издательство ВЛАДОС-ПРЕСС, 2005.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Гришанович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Н.Н.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 школе: методическое пособие для учителей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Н.Н.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Гришанович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Мн.: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Юнипресс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Дмитриева, Л.Г.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музыкального воспитания в школе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Л.Г.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Дмитриева,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Черноиваненко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Издательский центр «Академия», 2000. 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Затямина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Т.А.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урок музыки: методика конструирования, сценарии проведения, тестовый контроль: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Т.А.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Затямина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Глобус, 2007.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Золина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Л.В.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музыки с применением информационных технологий. 1-8 классы: методическое пособие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Л.В.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Глобус, 2008.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Курушина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Т.А.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 1-6 классы: творческое развитие учащихся: конспекты уроков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[текст]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Т.А.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Курушина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2009.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энциклопедический словарь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Гл. ред. Г. В. Келдыш. – М.: НИ «Большая Российская энциклопедия», 1998.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Смолина, Е.А.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урок музыки: творческие приёмы и задания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/ Е.А. Смолина. – Ярославль: Академия развития, 2006.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Финкельштейн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Э.И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 от А до Я. – СПб: Композитор, 1997.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Царёва, Н.А.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госпожи Мелодии: Учебник для 1-го класса детских музыкальных школ и школ искусств. – М. ООО «Издательство «РОСМЭН-ПРЕСС», 2001. 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Цыпин, Г.М.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музыкальной деятельности: теория и практика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Г.М. Цыпин. – М.: Издательский центр «Академия», 2003.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Школяр, Л.В.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образование в школе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Л.В. Школяр. – М.: Издательский центр «Академия», 2001. </w:t>
      </w: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 для учащихся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Гульянц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Е.И.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 музыке 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Е.И. 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«Аквариум», 1996.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Клёнов, А.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музыка живёт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/ А. Клёнов. М.: Педагогика, 1985.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Куберский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И.Ю.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для юных музыкантов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И.Ю.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Куберский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Минина Е.В.  – СПб: ТОО «Диамант», ООО «Золотой век», 1996.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Могилевская</w:t>
      </w:r>
      <w:proofErr w:type="gram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лиры семь струн: Научно-художественная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/ художник Н. Мищенко. – М.: Дет. лит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1981.</w:t>
      </w:r>
    </w:p>
    <w:p w:rsidR="0086070A" w:rsidRPr="0086070A" w:rsidRDefault="0086070A" w:rsidP="0086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Саймон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Генри, У.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великих опер и их сюжеты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Пер. с англ. А.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Шедевры русской оперы. – М.: КРОН-ПРЕСС, 1998.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Саминг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Д.К.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великих композиторов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Д.К.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Саминг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Вече, 1999.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Финкельштейн</w:t>
      </w:r>
      <w:proofErr w:type="spell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Э.И.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от А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[текст]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Э.И. 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СПб: Композитор, 1997.</w:t>
      </w: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Интернет-ресурсы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Википедия.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Свободная энциклопедия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http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://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wikipedia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org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/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wiki</w:t>
        </w:r>
      </w:hyperlink>
    </w:p>
    <w:p w:rsidR="0086070A" w:rsidRPr="0086070A" w:rsidRDefault="0086070A" w:rsidP="008607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Детские электронные книги и презентации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6070A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http://viki.rdf.ru/cat/musika/</w:t>
        </w:r>
      </w:hyperlink>
    </w:p>
    <w:p w:rsidR="0086070A" w:rsidRPr="0086070A" w:rsidRDefault="0086070A" w:rsidP="008607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коллекция цифровых образовательных ресурсов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86070A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http://school-collection.edu.ru/catalog/teacher/?&amp;subject[]=33</w:t>
        </w:r>
      </w:hyperlink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Классическая музыка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10" w:history="1"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http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://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classic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chubrik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Музыкальный энциклопедический словарь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[электронный ресурс].</w:t>
      </w: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Режим доступа: </w:t>
      </w:r>
      <w:hyperlink r:id="rId11" w:history="1"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http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://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www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music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-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dic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Музыкальный словарь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12" w:history="1"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http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://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academic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/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cjntents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.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nsf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/</w:t>
        </w:r>
        <w:proofErr w:type="spellStart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dic</w:t>
        </w:r>
        <w:proofErr w:type="spellEnd"/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eastAsia="ru-RU"/>
          </w:rPr>
          <w:t>_</w:t>
        </w:r>
        <w:r w:rsidRPr="0086070A">
          <w:rPr>
            <w:rFonts w:ascii="Times New Roman" w:eastAsia="Calibri" w:hAnsi="Times New Roman" w:cs="Times New Roman"/>
            <w:b/>
            <w:color w:val="003333"/>
            <w:sz w:val="28"/>
            <w:szCs w:val="28"/>
            <w:u w:val="single"/>
            <w:lang w:val="en-US" w:eastAsia="ru-RU"/>
          </w:rPr>
          <w:t>music</w:t>
        </w:r>
      </w:hyperlink>
    </w:p>
    <w:p w:rsidR="0086070A" w:rsidRPr="0086070A" w:rsidRDefault="0086070A" w:rsidP="008607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Погружение в классику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13" w:history="1">
        <w:r w:rsidRPr="0086070A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http://intoclassics.net/news/1-0-1</w:t>
        </w:r>
      </w:hyperlink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общеобразовательный портал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14" w:history="1">
        <w:r w:rsidRPr="0086070A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http://music.edu.ru/</w:t>
        </w:r>
      </w:hyperlink>
    </w:p>
    <w:p w:rsidR="0086070A" w:rsidRPr="0086070A" w:rsidRDefault="0086070A" w:rsidP="008607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центр информационно-образовательных ресурсов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[электронный ресурс]. Режим доступа: 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5" w:history="1">
        <w:r w:rsidRPr="0086070A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http://fcior.edu.ru/catalog/meta/3/mc/discipline%20OO/mi/4.13/p/page.html</w:t>
        </w:r>
      </w:hyperlink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Медиаресурсы</w:t>
      </w:r>
      <w:proofErr w:type="spellEnd"/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музыкальная студия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Интерактивные мультимедиа продукты. </w:t>
      </w:r>
      <w:proofErr w:type="gramStart"/>
      <w:r w:rsidRPr="0086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COMPANI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  <w:proofErr w:type="gramEnd"/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Дракоша в мире музыки.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мультимедиа продукты. ООО «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-АРТ».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6" w:history="1">
        <w:r w:rsidRPr="0086070A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Музыкальные инструменты</w:t>
        </w:r>
      </w:hyperlink>
      <w:r w:rsidRPr="0086070A">
        <w:rPr>
          <w:rFonts w:ascii="Times New Roman" w:eastAsia="Times New Roman" w:hAnsi="Times New Roman" w:cs="Times New Roman"/>
          <w:color w:val="33332D"/>
          <w:sz w:val="28"/>
          <w:szCs w:val="28"/>
          <w:lang w:eastAsia="ru-RU"/>
        </w:rPr>
        <w:t xml:space="preserve">.  Обучающая программа студии </w:t>
      </w:r>
      <w:proofErr w:type="spellStart"/>
      <w:r w:rsidRPr="0086070A">
        <w:rPr>
          <w:rFonts w:ascii="Times New Roman" w:eastAsia="Times New Roman" w:hAnsi="Times New Roman" w:cs="Times New Roman"/>
          <w:color w:val="33332D"/>
          <w:sz w:val="28"/>
          <w:szCs w:val="28"/>
          <w:lang w:eastAsia="ru-RU"/>
        </w:rPr>
        <w:t>КорАкс</w:t>
      </w:r>
      <w:proofErr w:type="spellEnd"/>
      <w:r w:rsidRPr="0086070A">
        <w:rPr>
          <w:rFonts w:ascii="Times New Roman" w:eastAsia="Times New Roman" w:hAnsi="Times New Roman" w:cs="Times New Roman"/>
          <w:color w:val="33332D"/>
          <w:sz w:val="28"/>
          <w:szCs w:val="28"/>
          <w:lang w:eastAsia="ru-RU"/>
        </w:rPr>
        <w:t>, 2002.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класс.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«Нью Медиа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Дженерейшн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словарь Римана.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7727 статей с иллюстрациями. «Си ЭТС», 2004.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 Мусоргский «Картинки с выставки».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 программа «Музыка и живопись для детей». ЗАО «Новый дом» 2004.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П.И. Чайковский. «Щелкунчик», «Времена года».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 программа «Музыка и живопись для детей». ЗАО «Новый дом» 2004.</w:t>
      </w:r>
    </w:p>
    <w:p w:rsidR="0086070A" w:rsidRPr="0086070A" w:rsidRDefault="0086070A" w:rsidP="008607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музыки с дирижером Скрипкиным.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«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Мультимедийный диск (</w:t>
      </w:r>
      <w:r w:rsidRPr="0086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) М.: ЗАО «Новый диск», 2008. .</w:t>
      </w:r>
    </w:p>
    <w:p w:rsidR="0086070A" w:rsidRPr="0086070A" w:rsidRDefault="0086070A" w:rsidP="008607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Шедевры музыки.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«Кирилл и Мефодий», 2001. ООО «Уральский электронный завод».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Энциклопедия классической музыки.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Интерактивный мир. «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Коминфо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рабочей программы</w:t>
      </w: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Наглядно-печатные пособия</w:t>
      </w:r>
    </w:p>
    <w:p w:rsidR="0086070A" w:rsidRPr="0086070A" w:rsidRDefault="0086070A" w:rsidP="0086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1.Комплект портретов композиторов.</w:t>
      </w:r>
    </w:p>
    <w:p w:rsidR="0086070A" w:rsidRPr="0086070A" w:rsidRDefault="0086070A" w:rsidP="0086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Комплект наглядно-демонстрационных карт с изображением музыкальных инструментов.</w:t>
      </w:r>
    </w:p>
    <w:p w:rsidR="0086070A" w:rsidRPr="0086070A" w:rsidRDefault="0086070A" w:rsidP="0086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Фотографии и репродукции картин художников и крупнейших центров мировой музыкальной культуры.</w:t>
      </w:r>
    </w:p>
    <w:p w:rsidR="0086070A" w:rsidRPr="0086070A" w:rsidRDefault="0086070A" w:rsidP="0086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 обучения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сканер;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07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центр.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Учебно-практическое оборудование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инструмент (фортепиано);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детских музыкальных инструментов;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аудиторная доска с магнитной поверхностью и набором приспособлений для крепления демонстрационного материала.</w:t>
      </w:r>
    </w:p>
    <w:p w:rsid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Инструмент оценки планируемых результатов</w:t>
      </w:r>
    </w:p>
    <w:p w:rsidR="00B95D5F" w:rsidRPr="00B95D5F" w:rsidRDefault="00B95D5F" w:rsidP="00B9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результатов учащихся по предмету «Музыка» осуществляется во время  вводной, текущей, коррекции и итоговой диагностик. </w:t>
      </w: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диагностика включает:</w:t>
      </w: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по теме, наблюдения.</w:t>
      </w: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диагностика включает:</w:t>
      </w: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фронтальную беседу, практическую работу, индивидуальный опрос, самостоятельное выполнение заданий в тетради на печатной основе, тестовые задания, работу на карточках.</w:t>
      </w: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включает: повторные тесты, закрепление изученного материала.</w:t>
      </w: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диагностика включает</w:t>
      </w:r>
      <w:proofErr w:type="gramStart"/>
      <w:r w:rsidRPr="00B95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:.</w:t>
      </w:r>
      <w:proofErr w:type="gramEnd"/>
    </w:p>
    <w:p w:rsid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для контроля материал: учебник, тетради для самостоятельной работы,  методическое пособие, поурочные разработки по музыке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Материалы для тематического и итогового контроля оформлены в Приложении.</w:t>
      </w:r>
    </w:p>
    <w:p w:rsid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тесты):</w:t>
      </w:r>
    </w:p>
    <w:p w:rsid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100%-80% -5</w:t>
      </w:r>
    </w:p>
    <w:p w:rsid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80%-60% -4</w:t>
      </w:r>
    </w:p>
    <w:p w:rsidR="00B95D5F" w:rsidRPr="00B95D5F" w:rsidRDefault="00B95D5F" w:rsidP="00B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60%-40% -3</w:t>
      </w:r>
    </w:p>
    <w:p w:rsidR="0086070A" w:rsidRPr="0086070A" w:rsidRDefault="0086070A" w:rsidP="00B95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86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 возможность научиться: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 самостоятельную  музыкально-творческую деятельность;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собственные творческие замыслы в различных видах деятельности (в пении, игре на детских элементарных музыкальных инструментах, музыкально-пластическом движении,  импровизации);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86070A" w:rsidRPr="0086070A" w:rsidRDefault="0086070A" w:rsidP="008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0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6070A" w:rsidRPr="0086070A" w:rsidRDefault="0086070A" w:rsidP="00860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широкой публике результаты собственной деятельности (пение, инструментальное  </w:t>
      </w:r>
      <w:proofErr w:type="spellStart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60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 и др.).</w:t>
      </w: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0A" w:rsidRPr="0086070A" w:rsidRDefault="0086070A" w:rsidP="0086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1E4B85" w:rsidRPr="001E4B85" w:rsidRDefault="001E4B85" w:rsidP="001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4B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 №1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слово в переводе с </w:t>
      </w:r>
      <w:proofErr w:type="gram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изменение:             а) звукоподражание;</w:t>
      </w:r>
    </w:p>
    <w:p w:rsidR="001E4B85" w:rsidRPr="001E4B85" w:rsidRDefault="001E4B85" w:rsidP="001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б) вариации;</w:t>
      </w:r>
    </w:p>
    <w:p w:rsidR="001E4B85" w:rsidRPr="001E4B85" w:rsidRDefault="001E4B85" w:rsidP="001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в) прелюдия;</w:t>
      </w:r>
    </w:p>
    <w:p w:rsidR="001E4B85" w:rsidRPr="001E4B85" w:rsidRDefault="001E4B85" w:rsidP="001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г) рондо.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русская народная песня стала темой вариаций в финале Четвёртой симфонии П. Чайковского:</w:t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Солнышко;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Чайка в море;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Во поле берёза стояла;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Веснянка.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Музыкальная форма, в которой три части (А+В+А) называется: </w:t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рондо;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вариации;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двухчастная;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трёхчастная.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Резкая смена звучания в музыкальном произведении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контраст;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прелюдия;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ритм;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мажор.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Небольшое инструментальное произведение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соната;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песня;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прелюдия;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концерт.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Подражание в музыке определённому голосу или звукам природы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минор;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метр;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четверть;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звукоподражание.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Определи, какое звучит произведение:</w:t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К. </w:t>
      </w:r>
      <w:proofErr w:type="spell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Дакен</w:t>
      </w:r>
      <w:proofErr w:type="spell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«Кукушка»;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К. Дебюсси «Ветер на равнине»;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Э. Григ «Шествие гномов»;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С. Прокофьев «Джульетта-девочка».</w:t>
      </w:r>
    </w:p>
    <w:p w:rsidR="001E4B85" w:rsidRPr="001E4B85" w:rsidRDefault="001E4B85" w:rsidP="001E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4B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 №2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Трудовые, хороводные, шуточные, плясовые песни, былины – это: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народная музыка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церковная музыка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светская музыка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Оперы, балеты, произведения для скрипки, фортепиано и других инструментов – это: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народная музыка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церковная музыка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светская музыка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Основоположником русской классической музыки является: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Н.А. Римский-Корсаков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М.П. Мусоргский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М.И. Глинка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из композиторов написал оперу о русском национальном герое Иване Сусанине?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П.И. Чайковский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М.И. Глинка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А.П. Бородин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Повторение музыкального мотива в другом голосе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музыкальная интонация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музыкальная имитация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музыкальная форма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жанр в переводе с латинского языка означает «бег, бегство»: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соната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этюд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фуга 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Подчеркни композиторов, писавших музыку для детей: 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Бородин, В.А. Моцарт,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Р. Шуман, П.И. Чайковский, 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М.П. Мусоргский, Й. Гайдн,  </w:t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Прокофьев. Д.Б. </w:t>
      </w:r>
      <w:proofErr w:type="spell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Опиши свои впечатления о прослушанной музыке.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4B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 №3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Подчеркни, из каких групп инструментов состоит симфонический оркестр:  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струнно-щипковые; 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струнно-смычковые;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деревянные духовые;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клавишные;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медные духовые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ударные.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из ниже названных композиторов сочинил музыкальную сказку «Петя и волк»: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Д. </w:t>
      </w:r>
      <w:proofErr w:type="spell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С. Прокофьев;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П. Чайковский.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Литавры и большой барабан изображают в музыкальной сказке: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птичку;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Петю;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выстрел охотников.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музыкальных инструментов начинает музыкальную сказку «Петя и волк»: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струнно-смычковые;</w:t>
      </w:r>
    </w:p>
    <w:p w:rsidR="001E4B85" w:rsidRPr="001E4B85" w:rsidRDefault="001E4B85" w:rsidP="001E4B8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деревянные духовые;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медные духовые.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калейдоскопе букв найди и выдели названия четырёх деревянных духовых инструментов, изображающих интонации Птички, Утки, Кошки и Дедушки: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4B85" w:rsidRPr="001E4B85" w:rsidTr="001E4B85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1E4B85" w:rsidRPr="001E4B85" w:rsidTr="001E4B85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1E4B85" w:rsidRPr="001E4B85" w:rsidTr="001E4B85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E4B85" w:rsidRPr="001E4B85" w:rsidTr="001E4B85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1E4B85" w:rsidRPr="001E4B85" w:rsidTr="001E4B85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1E4B85" w:rsidRPr="001E4B85" w:rsidTr="001E4B85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60" w:type="dxa"/>
            <w:noWrap/>
            <w:vAlign w:val="bottom"/>
            <w:hideMark/>
          </w:tcPr>
          <w:p w:rsidR="001E4B85" w:rsidRPr="001E4B85" w:rsidRDefault="001E4B85" w:rsidP="001E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proofErr w:type="gram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героя изображает этот инструмент. Назови его. 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4B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 №4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1.Подражание в музыке определённому голосу или звукам природы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прелюдия;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звукоподражание;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контраст.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Музыкальная форма, в которой три части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рондо;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вариации;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трёхчастная.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из композиторов написал фортепианную пьесу «Шествие гномов»: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Э. Григ;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К. </w:t>
      </w:r>
      <w:proofErr w:type="spell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Дакен</w:t>
      </w:r>
      <w:proofErr w:type="spell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С. Прокофьев.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Резкая смена звучания в музыкальном произведении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прелюдия;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звукоподражание;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контраст.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Произведение искусства величественно-спокойного, величественно-героического характера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лирическое произведение;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эпическое произведение;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драматическое произведение.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Оперный фрагмент, исполняемый певцом в сопровождении оркестра называется</w:t>
      </w:r>
      <w:proofErr w:type="gram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песня;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ария;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рондо.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из русских композиторов написал симфонию, которая называется «Богатырской»?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П. Чайковский;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А. Бородин;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М. Глинка.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Произведение искусства, которое выражает чувства человека, его душевные </w:t>
      </w:r>
      <w:proofErr w:type="gram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proofErr w:type="gram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лирическое произведение;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эпическое произведение;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драматическое произведение.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из композиторов написал кантату «Александр Невский»?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Э. Григ;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А. Бородин;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С. Прокофьев.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Произведение искусства, которое отражает напряжённые события, борьбу называется: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лирическое произведение;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эпическое произведение;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драматическое произведение.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Эта музыкальная форма в переводе с </w:t>
      </w:r>
      <w:proofErr w:type="gram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круг: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рондо;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вариации;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трёхчастная.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Какое из перечисленных ниже произведений вы сейчас услышите?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М. Мусоргский. «С куклой»;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К. </w:t>
      </w:r>
      <w:proofErr w:type="spellStart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Дакен</w:t>
      </w:r>
      <w:proofErr w:type="spellEnd"/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«Кукушка»;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П. Чайковский. «Ноябрь. На тройке».</w:t>
      </w: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B85" w:rsidRPr="001E4B85" w:rsidRDefault="001E4B85" w:rsidP="001E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8607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70A" w:rsidRPr="001E4B85" w:rsidRDefault="0086070A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16" w:rsidRPr="001E4B85" w:rsidRDefault="00157616" w:rsidP="001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16" w:rsidRPr="001E4B85" w:rsidRDefault="00157616" w:rsidP="0015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616" w:rsidRPr="001E4B85" w:rsidRDefault="00157616" w:rsidP="001576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7616" w:rsidRDefault="0015761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rPr>
          <w:rFonts w:ascii="Times New Roman" w:hAnsi="Times New Roman" w:cs="Times New Roman"/>
          <w:sz w:val="28"/>
          <w:szCs w:val="28"/>
        </w:rPr>
      </w:pPr>
    </w:p>
    <w:p w:rsidR="00D36D86" w:rsidRDefault="00D36D86" w:rsidP="00D3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СОГЛАСОВАННО                                                              СОГЛАСОВАНО                                                      </w:t>
      </w:r>
    </w:p>
    <w:p w:rsidR="00D36D86" w:rsidRDefault="00D36D86" w:rsidP="00D3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Заместитель директора по УВР                                              </w:t>
      </w:r>
    </w:p>
    <w:p w:rsidR="00D36D86" w:rsidRDefault="00D36D86" w:rsidP="00D3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               ___________/Костюкова Е.А./              </w:t>
      </w:r>
    </w:p>
    <w:p w:rsidR="00D36D86" w:rsidRDefault="00D36D86" w:rsidP="00D3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Новониколаевская ООШ                     ___________2014 года</w:t>
      </w:r>
    </w:p>
    <w:p w:rsidR="00D36D86" w:rsidRDefault="00D36D86" w:rsidP="00D3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______2014 года №_______</w:t>
      </w:r>
    </w:p>
    <w:p w:rsidR="00D36D86" w:rsidRDefault="00D36D86" w:rsidP="00D3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__________/Дрозд Т.Н./</w:t>
      </w:r>
    </w:p>
    <w:p w:rsidR="00D36D86" w:rsidRPr="001E4B85" w:rsidRDefault="00D36D86" w:rsidP="00D36D86">
      <w:pPr>
        <w:rPr>
          <w:rFonts w:ascii="Times New Roman" w:hAnsi="Times New Roman" w:cs="Times New Roman"/>
          <w:sz w:val="28"/>
          <w:szCs w:val="28"/>
        </w:rPr>
      </w:pPr>
    </w:p>
    <w:sectPr w:rsidR="00D36D86" w:rsidRPr="001E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1E"/>
    <w:multiLevelType w:val="hybridMultilevel"/>
    <w:tmpl w:val="F0E6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6"/>
    <w:rsid w:val="000156A4"/>
    <w:rsid w:val="000635D7"/>
    <w:rsid w:val="00157616"/>
    <w:rsid w:val="001E4B85"/>
    <w:rsid w:val="00680689"/>
    <w:rsid w:val="00772EED"/>
    <w:rsid w:val="0086070A"/>
    <w:rsid w:val="00874CE6"/>
    <w:rsid w:val="009E33DA"/>
    <w:rsid w:val="00B95D5F"/>
    <w:rsid w:val="00C45DCE"/>
    <w:rsid w:val="00D05BD3"/>
    <w:rsid w:val="00D36D86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4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musika/" TargetMode="External"/><Relationship Id="rId13" Type="http://schemas.openxmlformats.org/officeDocument/2006/relationships/hyperlink" Target="http://intoclassics.net/news/1-0-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academic.ru/cjntents.nsf/dic_mus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.ru/disk/60746909001.df6730ca0dc6d10dd1bc33213077fd05/Musikinstrumente%20cd%20rom.r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.ru/disk/60746909001.df6730ca0dc6d10dd1bc33213077fd05/Musikinstrumente%20cd%20rom.rar.html" TargetMode="External"/><Relationship Id="rId11" Type="http://schemas.openxmlformats.org/officeDocument/2006/relationships/hyperlink" Target="http://www.music-d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3/mc/discipline%20OO/mi/4.13/p/page.html" TargetMode="External"/><Relationship Id="rId10" Type="http://schemas.openxmlformats.org/officeDocument/2006/relationships/hyperlink" Target="http://classic.chubr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teacher/?&amp;subject%5b%5d=33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Вашедский</dc:creator>
  <cp:lastModifiedBy>Андрей Вашедский</cp:lastModifiedBy>
  <cp:revision>12</cp:revision>
  <cp:lastPrinted>2016-01-18T18:23:00Z</cp:lastPrinted>
  <dcterms:created xsi:type="dcterms:W3CDTF">2014-08-26T15:02:00Z</dcterms:created>
  <dcterms:modified xsi:type="dcterms:W3CDTF">2016-02-05T16:04:00Z</dcterms:modified>
</cp:coreProperties>
</file>