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4D" w:rsidRPr="00B5324D" w:rsidRDefault="00B5324D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Конспект урока по физической культуре в 5б классе </w:t>
      </w:r>
    </w:p>
    <w:p w:rsidR="00B5324D" w:rsidRPr="00B5324D" w:rsidRDefault="00B5324D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3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«</w:t>
      </w:r>
      <w:r w:rsidRPr="00B5324D">
        <w:rPr>
          <w:rFonts w:ascii="Times New Roman" w:hAnsi="Times New Roman" w:cs="Times New Roman"/>
          <w:b/>
          <w:i/>
          <w:sz w:val="28"/>
          <w:szCs w:val="28"/>
        </w:rPr>
        <w:t>Совершенствование техники передачи и ловли мяча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игре в баскетбол</w:t>
      </w:r>
      <w:r w:rsidRPr="00B53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B5324D" w:rsidRDefault="00B5324D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324D" w:rsidRDefault="00E201CE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3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Пояснительная записка.</w:t>
      </w:r>
    </w:p>
    <w:p w:rsidR="00B5324D" w:rsidRDefault="00E201CE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является основной формой организации учебных занятий. От качества проведения во многом зависит успех решения широкого круга задач, поставленных обществом перед современной школой. Наиболее общие требования к эффективному проведению уроков предъявляют принципы обучения, разработанные дидактикой. Эти принципы предполагают, что содержание обучения должно быть научным, доступным, тесно связано с практикой, систематичным и последовательным. На уроках должна быть обеспечена активность и сознательность усвоения школьниками учебного материала, в процессе уроков следует оптимально сочетать словесный, наглядный, практический, репродуктивный и поисковый методы. Обучение должно обеспечивать прочность усвоения изучаемого, единство обучения, воспитания и развития школьников.</w:t>
      </w:r>
    </w:p>
    <w:p w:rsidR="00E201CE" w:rsidRPr="00E201CE" w:rsidRDefault="00E201CE" w:rsidP="00B5324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в 5 классах для качественного освоения учебного материала по разделу «баскетбол», увеличения плотности занятий, развития и совершенствования двигательных способностей, метод круговой тренировки. Каждый ученик индивидуально в составе групп на всех станциях выполняет конкретные задания. Переход от станции к станции учащиеся закрепляют ранее изученный материал. В зависимости от задач урока применяю различные варианты комбинаций упражнений, которые отражены в карточках. Урок, построенный по принципу круговой тренировки, характеризуется более точным режимом работы и отдыха.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упражнений по станциям способствует хорошей организованности занятий, проявлению у школьников инициативы и стремления к самостоятельному выполнению заданий.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Извечный дефицит времени ставит перед преподавателем проблему искать 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формы оптимизации усвоения учебного материала. </w:t>
      </w:r>
      <w:proofErr w:type="gramStart"/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работу по усвоению технических приёмов и их закрепление, ввожу в подготовительную, основную части урока.</w:t>
      </w:r>
      <w:proofErr w:type="gramEnd"/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Владея мячом на 5-8 минут больше, учащиеся быстрее овладевают «чувством мяча», у них лучше развиваются ловкость и координация движения.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со скакалкой служит как для развития мышц ног, так и</w:t>
      </w:r>
      <w:r w:rsidR="008C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улучшения работы </w:t>
      </w:r>
      <w:proofErr w:type="spellStart"/>
      <w:proofErr w:type="gramStart"/>
      <w:r w:rsidR="008C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</w:t>
      </w:r>
      <w:proofErr w:type="spellEnd"/>
      <w:proofErr w:type="gramEnd"/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организма, развития выносливости. Недаром скакалку используют и начинающие, и опытные спортсмены. Я на своих уроках, использую карточки с дополнительной информацией, с загадками, с кроссвордами и т.д. Ученик читает вслух, обсуждает, воспринимает информацию, восстанавливает дыхание и готовится к предстоящей работе. Включая в этот урок карточки с дополнительной информацией, я использую </w:t>
      </w:r>
      <w:proofErr w:type="spellStart"/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литературу, ОБЖ.</w:t>
      </w:r>
      <w:r w:rsidRPr="00E20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Современный учитель физической культуры должен решительно улучшать состояние здоровья школьников, их функциональные возможности, приобщать к систематическим занятиям физкультурой и спортом – без этого просто не мыслим процесс обучения.</w:t>
      </w:r>
    </w:p>
    <w:tbl>
      <w:tblPr>
        <w:tblpPr w:leftFromText="180" w:rightFromText="180" w:vertAnchor="text" w:horzAnchor="margin" w:tblpX="-1119" w:tblpY="-7125"/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3670"/>
        <w:gridCol w:w="724"/>
        <w:gridCol w:w="2977"/>
        <w:gridCol w:w="2551"/>
      </w:tblGrid>
      <w:tr w:rsidR="00D74151" w:rsidRPr="00E201CE" w:rsidTr="00D7415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Частные задачи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методические</w:t>
            </w:r>
          </w:p>
          <w:p w:rsidR="00E201CE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</w:t>
            </w:r>
          </w:p>
        </w:tc>
      </w:tr>
      <w:tr w:rsidR="00D74151" w:rsidRPr="00E201CE" w:rsidTr="00D7415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Построение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приветствие, сообщение задач урока, подсчёт ЧСС.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Ходьба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носках, руки в стороны, сжимая и        разжимая кисти;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перекат с пятки на носок, кисти сцеплены в замок,  волнообразные движения;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быстрая ходьба.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Бег: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 круга в среднем темпе,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спиной вперёд,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приставным шагом (чередов.3 правым      боком, 3 левым);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-быстрая ходьба (замедляя шаг).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Ходьба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упражнения на восстановление дыхания;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носках, руки вверх, ладони наружу: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пятках, руки к плечам, локти в стороны;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внешнем своде стопы, руки на пояс.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Упражнения с мячом в движении: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 мяч в правой руке, бросок вверх, ловля левой;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передача мяча вокруг головы;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передача мяча вокруг туловища;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перекладывание мяча под ногой на каждый шаг;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бросок мяча вверх, хлопок перед собой, за спиной — ловить;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подбрасывание мяча перед собой, выполняя присед;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мяч в правой руке, мах левой ногой перевод мяча, ловить левой;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ведение мяча правой, левой руками.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01CE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учащихся на работу.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мышц, связок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конечностей.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организма к предстоящей работе.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плоскостопия, правильной осанки.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работы с мячом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01CE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готовность к уроку.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Следить за скоростью бега, дыханием.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Следить за осанкой, спина прямая, смотреть вперёд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мяч, изменить направление ходьбы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держать пальцами, ладонь мяча не касается.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коснуться пола.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с боку на мяче.</w:t>
            </w:r>
          </w:p>
          <w:p w:rsidR="00E201CE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не касается мяч</w:t>
            </w:r>
          </w:p>
        </w:tc>
      </w:tr>
      <w:tr w:rsidR="00D74151" w:rsidRPr="00E201CE" w:rsidTr="00D7415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D74151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6. Построение в шеренгу, расчёт на 1-47. Работа по станциям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станции) в сочетании с теорией: «Пиво или то, что умалчивает реклама».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станция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перекладывание мяча вокруг туловища, передача в стенку от груди двумя руками, ловля (чередовать перекладывание в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левую, правую стороны);</w:t>
            </w:r>
            <w:proofErr w:type="gramEnd"/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станция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паре — передача мяча  двумя руками в пол, упор присев- упор лёжа;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станция: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паре — одна передача мяча в руки партнёру, другая в пол, передачи выполняются одновременно (два мяча, расстояние между партнёрами 2м);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4 станция: 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месте, вращая скакалку вперёд: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на двух ногах;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правая  нога вперёд;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левая нога вперёд;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двух ногах, вращая скакалку назад.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 Деление класса на две команды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Эстафеты с мячами: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две команды в колонну по — одному лицом к стенке, у первого мяч; игрок №1 делает передачу мяча в стенку, встаёт последним в колонну; игрок №2 ловит мяч и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продолжает эстафету; выигрывает команда, допустившая меньше ошибок;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и.п. – то же; игрок №1 делает одну  передачу мяча вверх над собой — ловит, другая передача в стенку и встаёт последним в колонну; игрок №2 ловит мяч и продолжает эстафету.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 Игра «Попади в мяч»: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команды стоят лицом  друг к другу на расстоянии 8-10м; сдутый мяч лежит в центральном круге; у каждого мяч, по сигналу ученики выполняют броски, стараясь выбить мяч из круга; команда, которой удастся выбить мяч, получает очко; игра продолжается до трёх очков.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30 с.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мин.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15-25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счёт до 10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8C6E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01CE" w:rsidRPr="00E201CE" w:rsidRDefault="00D74151" w:rsidP="008C6E5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мин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техники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и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ловли мяча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 рук, мышц спины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координационных способностей.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  <w:proofErr w:type="spell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голеностопа</w:t>
            </w:r>
            <w:proofErr w:type="spell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навыков, умений в игре,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в команде.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меткости, ловкости.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01CE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каждой станции карточки с заданием, с теорией ЗОЖ.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двумя руками от груди,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 чуть согнуты в коленях, лок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согнуты – вниз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10 передач смена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Руки вперё</w:t>
            </w: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</w:t>
            </w:r>
            <w:proofErr w:type="spell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чают мяч, пальцы </w:t>
            </w:r>
            <w:proofErr w:type="spell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</w:t>
            </w:r>
            <w:proofErr w:type="spell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к приёму.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средний, прыжки на носках, подскок 3-5 см. Спина прямая.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Быть внимательными, не отвлекаться, руки встречают мяч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Быстрый подбор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мяч,</w:t>
            </w:r>
          </w:p>
          <w:p w:rsidR="00E201CE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точно передачу, работать в полную силу.</w:t>
            </w:r>
          </w:p>
        </w:tc>
      </w:tr>
      <w:tr w:rsidR="00D74151" w:rsidRPr="00E201CE" w:rsidTr="00D7415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Ь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10. Игра «Счёт</w:t>
            </w:r>
            <w:proofErr w:type="gramStart"/>
            <w:r w:rsidRPr="00B532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образует круг, руки в стороны вниз ладонь наружу, правая кисть игрока №1  лежит ладонью вверх в левой ладони игрока №2 и </w:t>
            </w:r>
            <w:proofErr w:type="spell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счёт передаётся правой ладонью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путём касания кисти игрока слева- вслух; выбранную цифру и числа, в которых она есть,  передаём путём касания- молча; игрок, допустивший ошибку, выбывает из игры; игра продолжается до 100.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в движении, упражнения на            восстановление дыхания, расслабление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подсчёт ЧСС;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подведение итогов</w:t>
            </w:r>
          </w:p>
          <w:p w:rsidR="00D74151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домашнее задание:</w:t>
            </w: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мышц рук – сгибание и разгибание рук в упоре лёжа.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2 мин</w:t>
            </w:r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51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1CE" w:rsidRPr="00E201CE" w:rsidRDefault="00D74151" w:rsidP="00D7415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профилактика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правильной осанки.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01CE" w:rsidRPr="00E201CE" w:rsidRDefault="00D74151" w:rsidP="00D74151">
            <w:pPr>
              <w:tabs>
                <w:tab w:val="left" w:pos="2537"/>
              </w:tabs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Подготовить учащихся к дальнейшим урокам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Выбранная цифра- 3 (можно 2, 3 и т.д. цифры).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Отметить </w:t>
            </w:r>
            <w:proofErr w:type="gramStart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выставить оценки.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74151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М.- 20 раз</w:t>
            </w:r>
          </w:p>
          <w:p w:rsidR="00E201CE" w:rsidRPr="00E201CE" w:rsidRDefault="00D74151" w:rsidP="00D74151">
            <w:pPr>
              <w:spacing w:after="0" w:line="36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Д.- 15 раз</w:t>
            </w:r>
          </w:p>
        </w:tc>
      </w:tr>
    </w:tbl>
    <w:p w:rsidR="007130B8" w:rsidRPr="00B5324D" w:rsidRDefault="007130B8" w:rsidP="00B5324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130B8" w:rsidRPr="00B5324D" w:rsidSect="007130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1A" w:rsidRDefault="0051371A" w:rsidP="00CC5A35">
      <w:pPr>
        <w:spacing w:after="0" w:line="240" w:lineRule="auto"/>
      </w:pPr>
      <w:r>
        <w:separator/>
      </w:r>
    </w:p>
  </w:endnote>
  <w:endnote w:type="continuationSeparator" w:id="0">
    <w:p w:rsidR="0051371A" w:rsidRDefault="0051371A" w:rsidP="00CC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987908"/>
    </w:sdtPr>
    <w:sdtContent>
      <w:p w:rsidR="00CC5A35" w:rsidRDefault="000143ED">
        <w:pPr>
          <w:pStyle w:val="a8"/>
          <w:jc w:val="center"/>
        </w:pPr>
        <w:fldSimple w:instr=" PAGE   \* MERGEFORMAT ">
          <w:r w:rsidR="008C6E58">
            <w:rPr>
              <w:noProof/>
            </w:rPr>
            <w:t>7</w:t>
          </w:r>
        </w:fldSimple>
      </w:p>
    </w:sdtContent>
  </w:sdt>
  <w:p w:rsidR="00CC5A35" w:rsidRDefault="00CC5A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1A" w:rsidRDefault="0051371A" w:rsidP="00CC5A35">
      <w:pPr>
        <w:spacing w:after="0" w:line="240" w:lineRule="auto"/>
      </w:pPr>
      <w:r>
        <w:separator/>
      </w:r>
    </w:p>
  </w:footnote>
  <w:footnote w:type="continuationSeparator" w:id="0">
    <w:p w:rsidR="0051371A" w:rsidRDefault="0051371A" w:rsidP="00CC5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CE"/>
    <w:rsid w:val="000143ED"/>
    <w:rsid w:val="0051371A"/>
    <w:rsid w:val="00545D33"/>
    <w:rsid w:val="007130B8"/>
    <w:rsid w:val="008C6E58"/>
    <w:rsid w:val="00B5324D"/>
    <w:rsid w:val="00CC5A35"/>
    <w:rsid w:val="00D74151"/>
    <w:rsid w:val="00E2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1CE"/>
    <w:rPr>
      <w:i/>
      <w:iCs/>
    </w:rPr>
  </w:style>
  <w:style w:type="character" w:styleId="a5">
    <w:name w:val="Strong"/>
    <w:basedOn w:val="a0"/>
    <w:uiPriority w:val="22"/>
    <w:qFormat/>
    <w:rsid w:val="00E201C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C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35"/>
  </w:style>
  <w:style w:type="paragraph" w:styleId="a8">
    <w:name w:val="footer"/>
    <w:basedOn w:val="a"/>
    <w:link w:val="a9"/>
    <w:uiPriority w:val="99"/>
    <w:unhideWhenUsed/>
    <w:rsid w:val="00CC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A35"/>
  </w:style>
  <w:style w:type="paragraph" w:styleId="aa">
    <w:name w:val="Balloon Text"/>
    <w:basedOn w:val="a"/>
    <w:link w:val="ab"/>
    <w:uiPriority w:val="99"/>
    <w:semiHidden/>
    <w:unhideWhenUsed/>
    <w:rsid w:val="008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2015-11-04T19:08:00Z</dcterms:created>
  <dcterms:modified xsi:type="dcterms:W3CDTF">2016-01-25T19:12:00Z</dcterms:modified>
</cp:coreProperties>
</file>