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0" w:rsidRDefault="009626F0" w:rsidP="009626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Сценарий педагогического мероприятия</w:t>
      </w:r>
    </w:p>
    <w:p w:rsidR="009626F0" w:rsidRDefault="009626F0" w:rsidP="009626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 тему «Хлеб»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ценностных ориентаций в ходе совместной познавательной деятельности.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F0" w:rsidRDefault="009626F0" w:rsidP="009626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значении хлеба в жизни человека;</w:t>
      </w:r>
    </w:p>
    <w:p w:rsidR="009626F0" w:rsidRDefault="009626F0" w:rsidP="009626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профессии человека – хлебороб. Подводить к пониманию того, что любая деятельность имеет свой результат;</w:t>
      </w:r>
    </w:p>
    <w:p w:rsidR="009626F0" w:rsidRDefault="009626F0" w:rsidP="009626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различных сезонных атмосферных явлениях (дождь, ветер и др.).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задачи: </w:t>
      </w:r>
    </w:p>
    <w:p w:rsidR="009626F0" w:rsidRDefault="009626F0" w:rsidP="009626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познавательного развития;</w:t>
      </w:r>
    </w:p>
    <w:p w:rsidR="009626F0" w:rsidRDefault="009626F0" w:rsidP="009626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познавательную активность.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задачи: </w:t>
      </w:r>
    </w:p>
    <w:p w:rsidR="009626F0" w:rsidRDefault="009626F0" w:rsidP="009626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эмоционально-положительные взаимоотношения между воспитанниками, педагогами детского сада, родителями;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F0" w:rsidRDefault="009626F0" w:rsidP="009626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Игровой: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игры;</w:t>
      </w:r>
      <w:proofErr w:type="gramEnd"/>
    </w:p>
    <w:p w:rsidR="009626F0" w:rsidRDefault="009626F0" w:rsidP="009626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для обеспечения наглядности и стимулирования активности детей;</w:t>
      </w:r>
    </w:p>
    <w:p w:rsidR="009626F0" w:rsidRDefault="009626F0" w:rsidP="009626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вопросы на выявление, уточнение знаний и умений детей; художественное слово;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</w:p>
    <w:p w:rsidR="009626F0" w:rsidRDefault="009626F0" w:rsidP="009626F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детей, активизация словарного запаса.</w:t>
      </w:r>
    </w:p>
    <w:p w:rsidR="009626F0" w:rsidRDefault="009626F0" w:rsidP="00962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Оборудование: </w:t>
      </w:r>
    </w:p>
    <w:p w:rsidR="009626F0" w:rsidRDefault="009626F0" w:rsidP="009626F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Магнитофон;</w:t>
      </w:r>
    </w:p>
    <w:p w:rsidR="009626F0" w:rsidRDefault="009626F0" w:rsidP="009626F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Телевизор;</w:t>
      </w:r>
    </w:p>
    <w:p w:rsidR="009626F0" w:rsidRDefault="009626F0" w:rsidP="009626F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F0" w:rsidRDefault="009626F0" w:rsidP="009626F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слайды;</w:t>
      </w:r>
    </w:p>
    <w:p w:rsidR="009626F0" w:rsidRDefault="009626F0" w:rsidP="009626F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Колосья пшеницы;</w:t>
      </w:r>
    </w:p>
    <w:p w:rsidR="009626F0" w:rsidRDefault="009626F0" w:rsidP="009626F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материал: </w:t>
      </w:r>
    </w:p>
    <w:p w:rsidR="009626F0" w:rsidRDefault="009626F0" w:rsidP="009626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Колоски, выполненные в технике оригами.</w:t>
      </w:r>
    </w:p>
    <w:p w:rsidR="009626F0" w:rsidRDefault="009626F0" w:rsidP="009626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калоши.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F0" w:rsidRDefault="009626F0" w:rsidP="009626F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F0" w:rsidRDefault="009626F0" w:rsidP="009626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программного материала образовательной области Познание (Познавательное развитие) в рамках задач работы с детьми 5-6 лет.</w:t>
      </w:r>
    </w:p>
    <w:p w:rsidR="009626F0" w:rsidRDefault="009626F0" w:rsidP="009626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«Хлеб» для детей старшего дошкольного возраста совместно с педагогами и родителями;</w:t>
      </w:r>
    </w:p>
    <w:p w:rsidR="009626F0" w:rsidRDefault="009626F0" w:rsidP="009626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пословицами о хлебе;</w:t>
      </w:r>
    </w:p>
    <w:p w:rsidR="009626F0" w:rsidRDefault="009626F0" w:rsidP="009626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о хлебе, временах года;</w:t>
      </w:r>
    </w:p>
    <w:p w:rsidR="009626F0" w:rsidRDefault="009626F0" w:rsidP="009626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песни «Что нам осень принесет», танца с колосками.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6F0" w:rsidRDefault="009626F0" w:rsidP="00962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6F0" w:rsidRDefault="009626F0" w:rsidP="00962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6F0" w:rsidRDefault="009626F0" w:rsidP="00962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мероприятия: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вместе с ведущей входят в зал, здороваются с гостями, садятся на стулья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Уважаемые родители, гости! Сегодня мы собрались с вами в этом уютном зале, что бы поговорить о хлебе. С весны до осени не покладая рук трудятся хлеборобы, чтобы в каждый дом, на каждый стол хлеб пришел! Как в народе говорят о хлебе? Давайте вспомним пословицы и поговорки.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(примерные 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Хлеб всему голова.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есть калачи – не сиди на печи.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Ржаной хлебушко 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пшеничному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дедушка.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Хвала рукам, что пахнут хлебом.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Хлеба ни куска, и стол – доска.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 Плох обед,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коли хлеба нет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Не велик кусок пирога, а стоит много труда.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Гречневая каша – матушка наша, а хлебец ржаной – отец родной.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9. Береги хлеб – он наше богатство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Хлеб – основной продукт питания. Он нужен человеку каждый день. Мы знаем, что осень – горячая пора для тружеников полей и тех, кто помогает им убирать урожай хлеба, овощей и фруктов. Давайте споем песню «Что нам осень принесет»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6F0" w:rsidRDefault="009626F0" w:rsidP="00962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6F0" w:rsidRDefault="009626F0" w:rsidP="009626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Песня «Что нам осень принесет» </w:t>
      </w:r>
      <w:r>
        <w:rPr>
          <w:rFonts w:ascii="Times New Roman" w:hAnsi="Times New Roman" w:cs="Times New Roman"/>
          <w:i/>
          <w:iCs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З. Левиной, сл. Л. Некрасовой) </w:t>
      </w:r>
      <w:proofErr w:type="gramEnd"/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Что нам осень принесет?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нам осень принесет?   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Яблоки румяные, сладкий мед,  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Яблоки румяные, сладкий мед.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Что нам осень принесет?   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нам осень принесет?   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Разных овощей полный огород,   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Разных овощей полный огород!  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Что нам осень принесет?   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нам осень принесет?   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Золотого хлебушка на весь год,    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626F0" w:rsidRDefault="009626F0" w:rsidP="0096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Золотого хлебушка на весь год!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стулья. Выходят Весна, Лет, Осень (исполняют дети)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Радо солнцу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Полюшко – подсолнушку,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скатерть хлебушку –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ней, как солнышко.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на экране хлеб)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- хлебушко душистый,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хрусткой корочкой витой,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– теплый, золотистый,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- здоровье наше, сила,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– чудесное тепло,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Охраняло, берегло!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Ведь не сразу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зернаХлебом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тем, что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упорноПотрудились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земле.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 xml:space="preserve">В нем – Земли родимой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 веселый в нем… Уплетай за 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щеки!Вырастай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богатырем!Слава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земле!Слава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столе!Слава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тем, кто хлеб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растил,Не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жалел трудов и сил!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узнали моих помощниц?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Весна, Лето, Осень.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– Весна – красна, всем людям мила.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А я зеленое лето. Летом вся земля согрета.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я Осень золотая, время сбора урожая.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ребятами говорим о хлебе, а значит и о временах года которые помогают хлебу появиться на нашем столе. Присаживайтесь к ребятам на стульчики и давайте все вместе посмотрим на экран и вспомним, кто и как выращивает хлеб для нас. 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Показ слайдов на экране телевизора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Все начинается весной. В эту пору, когда растаял последний снег, начинается подготовка поля к посеву. Давайте узнаем об этом у ребят. Они прочтут стихотворение «Золотой дождик». 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земле сырой,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нежесткой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тракторы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прошли,Неглубокие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бороздкиВ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черной пашне пролегли.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 до вечера и позже,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полночи, с темнотой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Зерна сыпались, как дождик,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Точно дождик золотой.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Трактористы готовят мягкую, теплую постель для зерен, работая день и ночь.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Трактора выезжайте на поле.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выполняют упражнени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е«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Трактора»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 – тара – 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Выезжают трактора </w:t>
      </w:r>
      <w:r>
        <w:rPr>
          <w:rFonts w:ascii="Times New Roman" w:hAnsi="Times New Roman" w:cs="Times New Roman"/>
          <w:i/>
          <w:iCs/>
          <w:sz w:val="28"/>
          <w:szCs w:val="28"/>
        </w:rPr>
        <w:t>(идут топающим шагом)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землю пахать,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рожь засевать,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рожь молотить,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Малых деток кормить </w:t>
      </w:r>
      <w:r>
        <w:rPr>
          <w:rFonts w:ascii="Times New Roman" w:hAnsi="Times New Roman" w:cs="Times New Roman"/>
          <w:i/>
          <w:iCs/>
          <w:sz w:val="28"/>
          <w:szCs w:val="28"/>
        </w:rPr>
        <w:t>(идем на притоп правая – левая – правая)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Пашут каждую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веснуПоднимая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целину.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Сеют, жнут, ночей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спятЗнаем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мы, как хлеб растят.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того, чтобы пробилось зернышко к свету и получился колосок, нужно, чтобы светило и грело солнышко,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шли дожди </w:t>
      </w:r>
      <w:r>
        <w:rPr>
          <w:rFonts w:ascii="Times New Roman" w:hAnsi="Times New Roman" w:cs="Times New Roman"/>
          <w:i/>
          <w:iCs/>
          <w:sz w:val="28"/>
          <w:szCs w:val="28"/>
        </w:rPr>
        <w:t>(раскладывает лужи</w:t>
      </w:r>
      <w:r>
        <w:rPr>
          <w:rFonts w:ascii="Times New Roman" w:hAnsi="Times New Roman" w:cs="Times New Roman"/>
          <w:sz w:val="28"/>
          <w:szCs w:val="28"/>
        </w:rPr>
        <w:t xml:space="preserve">). Тучи в небе кружатся, что не шаг, то лужица. Давайте через лужи прыгать. А чтобы ноги не промочить будем надевать резиновые калоши. 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Игра-эстафета «Перепрыгни через лужи» </w:t>
      </w:r>
      <w:r>
        <w:rPr>
          <w:rFonts w:ascii="Times New Roman" w:hAnsi="Times New Roman" w:cs="Times New Roman"/>
          <w:i/>
          <w:iCs/>
          <w:sz w:val="28"/>
          <w:szCs w:val="28"/>
        </w:rPr>
        <w:t>(Появляется слайд с полем)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 хлеборобы весною, созрел он и стал золотою стеною. А дальше приходит летняя пора. Вот и созрели колоски. Они стали тяжелыми большими, крепкими, вот такими (п</w:t>
      </w:r>
      <w:r>
        <w:rPr>
          <w:rFonts w:ascii="Times New Roman" w:hAnsi="Times New Roman" w:cs="Times New Roman"/>
          <w:i/>
          <w:iCs/>
          <w:sz w:val="28"/>
          <w:szCs w:val="28"/>
        </w:rPr>
        <w:t>оказывает и раздает детям колоски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Танец с колосками 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Колоски набрали силу, а тут еще одна напасть птички прилетают на поле, да давай клевать зернышки. Кто же поможет, кто спасет зернышки от прожорливых птиц. Догадайтесь, кто оно сторожить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поставленоЧто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птицы не летали, колоски чтоб не клевали. Что б боялись галки – длинный шарф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палке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ляпу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нахлобучило, кто же это? </w:t>
      </w:r>
      <w:r>
        <w:rPr>
          <w:rFonts w:ascii="Times New Roman" w:hAnsi="Times New Roman" w:cs="Times New Roman"/>
          <w:i/>
          <w:iCs/>
          <w:sz w:val="28"/>
          <w:szCs w:val="28"/>
        </w:rPr>
        <w:t>(Чучело)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Правильно, Чучело. Оно помогает сохранить урожай, птицы его боятся, но Чучело не злое. 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ходит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Чучело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Чучело: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Чучелу наскучило воробьев пугать.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 Чучело с вами поиграть.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услышит Чучело песни, шум и смех.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Крутится, волнуется на глазах у всех.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 Чучело с вами поиграть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ему приходится воробьев пугать.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хотите с Чучелом поиграть.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с Чучелом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идут по кругу и громко поют.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Пугало стоит в центре круга, вытянув руки в сторону.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пугало, пугало стоит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Колоски нам пугало рвать с грядки не велит </w:t>
      </w:r>
      <w:r>
        <w:rPr>
          <w:rFonts w:ascii="Times New Roman" w:hAnsi="Times New Roman" w:cs="Times New Roman"/>
          <w:i/>
          <w:iCs/>
          <w:sz w:val="28"/>
          <w:szCs w:val="28"/>
        </w:rPr>
        <w:t>(грозят пальчиком)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тихонько подойдем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Колосочков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нарвем (д</w:t>
      </w:r>
      <w:r>
        <w:rPr>
          <w:rFonts w:ascii="Times New Roman" w:hAnsi="Times New Roman" w:cs="Times New Roman"/>
          <w:i/>
          <w:iCs/>
          <w:sz w:val="28"/>
          <w:szCs w:val="28"/>
        </w:rPr>
        <w:t>ети идут на носочках к Чучелу)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Пугало громко поет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Колоски нельзя здесь рвать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 вас догонять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убегают на стульчики, Чучело их догоняет)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Чучело: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мне у вас понравилось, до свидания.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проходит лето, созрел урожай, пора жать колосья.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Рожь наливается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зерномТяжелым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урожайным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солнечным, погожим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 идут комбайны.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Грузовики спешат, гудят - Везут с полей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пшеницуНаш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урожай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им гордится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поля зерно везут на хранение, а дальше начинается осенняя пора.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Убран хлеб и тише стало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 дышат закрома.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спит, оно устало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зима.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Радуются трудовые люди, собран богатый урожай, но путь хлеба на наш стол еще не закончен. Из хранилища зерна везут на мельницу, где из них получают муку.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 дальше мы с ребятами 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ходили на экскурсию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хлебозавод</w:t>
      </w:r>
      <w:r>
        <w:rPr>
          <w:rFonts w:ascii="Times New Roman" w:hAnsi="Times New Roman" w:cs="Times New Roman"/>
          <w:i/>
          <w:iCs/>
          <w:sz w:val="28"/>
          <w:szCs w:val="28"/>
        </w:rPr>
        <w:t>Слайды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 хлебозавода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Даже стены тут приятно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 хлебом ароматным,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дружных пекарей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пекут здесь на заре.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 потом его в машины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развозят в магазины.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откуда к нам на стол,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Теплый, вкусный хлеб пришел.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большие помощники – пекари. Дома вместе со своими родителями они пекли различные хлебобулочные изделия и угощали ими своих друзей в детском саду.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Слайды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Хлеб в трудах добывается,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собой, не родясь.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не просто богатство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опора для нас.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«Колосок»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1.Каравай земли и неба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твоем столе-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Ничего сильнее хлеба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земле.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Припев: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каждом маленьком кусочке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Хлебные поля,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 на хлебном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колосочке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 на хлебном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колосочке</w:t>
      </w:r>
      <w:proofErr w:type="spellEnd"/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Держится земля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Припев.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В малом зернышке пшеницы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Летом и зимой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Сила солнышка хранится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земли родной.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Припев.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И растет под небом светлым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Строен и высок,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Словно Родина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бессмертный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Хлебный колосок.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Старинный русский обычай остался до наших дней - преподносить хлеб-соль дорогим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едущий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вносит каравай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Если мы хотим кого-то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стретить с честью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почетомВстретить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щедро,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уважением большим. 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>То гостей таких встречаем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Круглым, пышным караваем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С караваем соль подносим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отведать просим.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наш гость и друг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хлеб-соль из рук.</w:t>
      </w:r>
    </w:p>
    <w:p w:rsidR="009626F0" w:rsidRDefault="009626F0" w:rsidP="009626F0">
      <w:pPr>
        <w:rPr>
          <w:rFonts w:ascii="Times New Roman" w:hAnsi="Times New Roman" w:cs="Times New Roman"/>
          <w:sz w:val="28"/>
          <w:szCs w:val="28"/>
        </w:rPr>
      </w:pPr>
    </w:p>
    <w:p w:rsidR="009626F0" w:rsidRDefault="009626F0" w:rsidP="009626F0"/>
    <w:p w:rsidR="009626F0" w:rsidRDefault="009626F0" w:rsidP="009626F0"/>
    <w:p w:rsidR="009626F0" w:rsidRDefault="009626F0" w:rsidP="009626F0"/>
    <w:p w:rsidR="009626F0" w:rsidRDefault="009626F0" w:rsidP="009626F0"/>
    <w:p w:rsidR="009626F0" w:rsidRDefault="009626F0" w:rsidP="009626F0"/>
    <w:p w:rsidR="009626F0" w:rsidRDefault="009626F0" w:rsidP="009626F0"/>
    <w:p w:rsidR="009626F0" w:rsidRDefault="009626F0" w:rsidP="009626F0"/>
    <w:p w:rsidR="009626F0" w:rsidRDefault="009626F0" w:rsidP="009626F0"/>
    <w:p w:rsidR="007F468E" w:rsidRDefault="007F468E"/>
    <w:sectPr w:rsidR="007F468E" w:rsidSect="007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B47"/>
    <w:multiLevelType w:val="multilevel"/>
    <w:tmpl w:val="F234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6B0A"/>
    <w:multiLevelType w:val="multilevel"/>
    <w:tmpl w:val="62F6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50335"/>
    <w:multiLevelType w:val="multilevel"/>
    <w:tmpl w:val="62C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B0626"/>
    <w:multiLevelType w:val="multilevel"/>
    <w:tmpl w:val="1590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31D86"/>
    <w:multiLevelType w:val="multilevel"/>
    <w:tmpl w:val="BDA0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C6BA7"/>
    <w:multiLevelType w:val="multilevel"/>
    <w:tmpl w:val="691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F4B1B"/>
    <w:multiLevelType w:val="multilevel"/>
    <w:tmpl w:val="1A1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925A4"/>
    <w:multiLevelType w:val="multilevel"/>
    <w:tmpl w:val="7CE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D0745"/>
    <w:multiLevelType w:val="multilevel"/>
    <w:tmpl w:val="3BA8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D573D"/>
    <w:multiLevelType w:val="multilevel"/>
    <w:tmpl w:val="FEB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26F0"/>
    <w:rsid w:val="007F468E"/>
    <w:rsid w:val="0096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</Words>
  <Characters>7633</Characters>
  <Application>Microsoft Office Word</Application>
  <DocSecurity>0</DocSecurity>
  <Lines>63</Lines>
  <Paragraphs>17</Paragraphs>
  <ScaleCrop>false</ScaleCrop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2013-11-01T16:57:00Z</dcterms:created>
  <dcterms:modified xsi:type="dcterms:W3CDTF">2013-11-01T16:57:00Z</dcterms:modified>
</cp:coreProperties>
</file>