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D" w:rsidRDefault="008F6FE6" w:rsidP="0032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464127">
        <w:rPr>
          <w:rFonts w:ascii="Times New Roman" w:hAnsi="Times New Roman" w:cs="Times New Roman"/>
          <w:sz w:val="28"/>
          <w:szCs w:val="28"/>
        </w:rPr>
        <w:t>жнейшей деятельностью ребёнка дошкольного возраста является игра. В игре развивается мышление, речь, воображение, память, усваиваются правила общественного поведения и воспитываются соответствующие навыки.</w:t>
      </w:r>
    </w:p>
    <w:p w:rsidR="00464127" w:rsidRDefault="00464127" w:rsidP="0032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организации педагогического процесса – является театральная игра.</w:t>
      </w:r>
    </w:p>
    <w:p w:rsidR="00464127" w:rsidRDefault="00A2677F" w:rsidP="0046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64127">
        <w:rPr>
          <w:rFonts w:ascii="Times New Roman" w:hAnsi="Times New Roman" w:cs="Times New Roman"/>
          <w:sz w:val="28"/>
          <w:szCs w:val="28"/>
        </w:rPr>
        <w:t>еатральная</w:t>
      </w:r>
      <w:r>
        <w:rPr>
          <w:rFonts w:ascii="Times New Roman" w:hAnsi="Times New Roman" w:cs="Times New Roman"/>
          <w:sz w:val="28"/>
          <w:szCs w:val="28"/>
        </w:rPr>
        <w:t xml:space="preserve"> игра – это разыгрывание в лицах литературных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произведе</w:t>
      </w:r>
      <w:r w:rsidR="003207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Герои литературных произведений становятся действующими лицами, а их приключения, события жизни, изменённые детской фантазией, сюжетом игры.</w:t>
      </w:r>
    </w:p>
    <w:p w:rsidR="00A2677F" w:rsidRDefault="00A2677F" w:rsidP="00464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игры для детей обладают рядом полезных качеств:</w:t>
      </w:r>
    </w:p>
    <w:p w:rsidR="00A2677F" w:rsidRDefault="00A2677F" w:rsidP="00A26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способны увлечь ребёнка добром, раздвинуть для него рамки постижения мира, привить ему умения слушать окружающих, желание делиться своими мыслями, развиваться и творить;</w:t>
      </w:r>
    </w:p>
    <w:p w:rsidR="006E2D35" w:rsidRDefault="006E2D35" w:rsidP="006E2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тренинги, как правило, способны развить у детей психические процессы – воображения, речь, внима</w:t>
      </w:r>
      <w:r w:rsidR="003207DE">
        <w:rPr>
          <w:rFonts w:ascii="Times New Roman" w:hAnsi="Times New Roman" w:cs="Times New Roman"/>
          <w:sz w:val="28"/>
          <w:szCs w:val="28"/>
        </w:rPr>
        <w:t xml:space="preserve">ние, память, интеллект, </w:t>
      </w:r>
      <w:proofErr w:type="spellStart"/>
      <w:proofErr w:type="gramStart"/>
      <w:r w:rsidR="003207DE">
        <w:rPr>
          <w:rFonts w:ascii="Times New Roman" w:hAnsi="Times New Roman" w:cs="Times New Roman"/>
          <w:sz w:val="28"/>
          <w:szCs w:val="28"/>
        </w:rPr>
        <w:t>являю-щий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Станиславского основополагающими компонентами актерской деятельности;</w:t>
      </w:r>
    </w:p>
    <w:p w:rsidR="006E2D35" w:rsidRDefault="006E2D35" w:rsidP="006E2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беседы и игры способны реализовать у детей потребности</w:t>
      </w:r>
      <w:r w:rsidR="007A1033">
        <w:rPr>
          <w:rFonts w:ascii="Times New Roman" w:hAnsi="Times New Roman" w:cs="Times New Roman"/>
          <w:sz w:val="28"/>
          <w:szCs w:val="28"/>
        </w:rPr>
        <w:t xml:space="preserve"> и индивидуальные возможности в развитии и самовыражении, а также раскрыть их творческий потенциал;</w:t>
      </w:r>
    </w:p>
    <w:p w:rsidR="007A1033" w:rsidRDefault="007A1033" w:rsidP="007A1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способны развивать у детей познавательные интересы.</w:t>
      </w:r>
    </w:p>
    <w:p w:rsidR="007A1033" w:rsidRPr="007A1033" w:rsidRDefault="007A1033" w:rsidP="007A1033">
      <w:pPr>
        <w:shd w:val="clear" w:color="auto" w:fill="FFFFFF"/>
        <w:spacing w:after="53" w:line="1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дошкольников можно разделить на две основные группы:</w:t>
      </w:r>
    </w:p>
    <w:p w:rsidR="007A1033" w:rsidRPr="007A1033" w:rsidRDefault="001900D3" w:rsidP="003207DE">
      <w:pPr>
        <w:shd w:val="clear" w:color="auto" w:fill="FFFFFF"/>
        <w:spacing w:after="53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033" w:rsidRPr="007A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Режиссерские</w:t>
      </w:r>
      <w:r w:rsidR="007A1033" w:rsidRPr="007A1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="007A1033" w:rsidRPr="007A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</w:t>
      </w:r>
      <w:r w:rsidR="007A1033" w:rsidRPr="007A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настольный, теневой театр и театр на </w:t>
      </w:r>
      <w:r w:rsidRPr="007A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033" w:rsidRPr="007A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или взрослый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7A1033" w:rsidRPr="007A1033" w:rsidRDefault="007A1033" w:rsidP="003207DE">
      <w:pPr>
        <w:shd w:val="clear" w:color="auto" w:fill="FFFFFF"/>
        <w:spacing w:after="53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20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7A1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Драматизации</w:t>
      </w:r>
      <w:r w:rsidRPr="007A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основаны на собственных действиях исполнителя роли, который использует куклы или персонажи, надетые на пальцы. Ребенок в этом случае играет сам, используя свои средства выразительности — интонацию, мимику, пантомимику.</w:t>
      </w:r>
    </w:p>
    <w:p w:rsidR="001900D3" w:rsidRPr="001900D3" w:rsidRDefault="001900D3" w:rsidP="001900D3">
      <w:pPr>
        <w:shd w:val="clear" w:color="auto" w:fill="FFFFFF"/>
        <w:spacing w:after="53" w:line="1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организации театрализованных игр</w:t>
      </w:r>
    </w:p>
    <w:p w:rsidR="001900D3" w:rsidRPr="001900D3" w:rsidRDefault="001900D3" w:rsidP="001900D3">
      <w:pPr>
        <w:numPr>
          <w:ilvl w:val="0"/>
          <w:numId w:val="2"/>
        </w:numPr>
        <w:shd w:val="clear" w:color="auto" w:fill="FFFFFF"/>
        <w:spacing w:after="53" w:line="1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Содержательность и разнообразие тематики.</w:t>
      </w:r>
    </w:p>
    <w:p w:rsidR="001900D3" w:rsidRPr="001900D3" w:rsidRDefault="001900D3" w:rsidP="001900D3">
      <w:pPr>
        <w:numPr>
          <w:ilvl w:val="0"/>
          <w:numId w:val="2"/>
        </w:numPr>
        <w:shd w:val="clear" w:color="auto" w:fill="FFFFFF"/>
        <w:spacing w:after="53" w:line="1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Постоянное, ежедневное включение театрализованных игр во все формы педагогического процесса, что делает их такими же необходимыми для детей, как и сюжетно-ролевые игры.</w:t>
      </w:r>
    </w:p>
    <w:p w:rsidR="001900D3" w:rsidRPr="001900D3" w:rsidRDefault="001900D3" w:rsidP="001900D3">
      <w:pPr>
        <w:numPr>
          <w:ilvl w:val="0"/>
          <w:numId w:val="2"/>
        </w:numPr>
        <w:shd w:val="clear" w:color="auto" w:fill="FFFFFF"/>
        <w:spacing w:after="53" w:line="1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активность детей на этапах и подготовки, и проведения игр.</w:t>
      </w:r>
    </w:p>
    <w:p w:rsidR="001900D3" w:rsidRPr="001900D3" w:rsidRDefault="001900D3" w:rsidP="001900D3">
      <w:pPr>
        <w:numPr>
          <w:ilvl w:val="0"/>
          <w:numId w:val="2"/>
        </w:numPr>
        <w:shd w:val="clear" w:color="auto" w:fill="FFFFFF"/>
        <w:spacing w:after="53" w:line="1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 детей друг с другом и с взрослыми на всех этапах организации театрализованной игры.</w:t>
      </w:r>
    </w:p>
    <w:p w:rsidR="007A1033" w:rsidRPr="001900D3" w:rsidRDefault="001900D3" w:rsidP="001900D3">
      <w:pPr>
        <w:numPr>
          <w:ilvl w:val="0"/>
          <w:numId w:val="2"/>
        </w:numPr>
        <w:shd w:val="clear" w:color="auto" w:fill="FFFFFF"/>
        <w:spacing w:after="53" w:line="13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усложнение содержания тем и сюжетов, избранных для игр, соответствуют возрасту и умениям детей.</w:t>
      </w:r>
    </w:p>
    <w:p w:rsidR="001900D3" w:rsidRPr="001900D3" w:rsidRDefault="001900D3" w:rsidP="001900D3">
      <w:pPr>
        <w:shd w:val="clear" w:color="auto" w:fill="FFFFFF"/>
        <w:spacing w:after="53" w:line="1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 темы начинается с подготовки сценария игры по сюжету литературных произведений. Далее предполагается импровизация детей на заданную тему. Участники театрализованных игр должны освоить элементы перевоплощения, чтобы характер персонажа, его привычки легко узнавались всеми. Вместе с тем необходимо предоставить детям больше свободы в действиях, фантазии при изображении темы, сюжета игры.</w:t>
      </w:r>
    </w:p>
    <w:p w:rsidR="001900D3" w:rsidRPr="001900D3" w:rsidRDefault="001900D3" w:rsidP="001900D3">
      <w:pPr>
        <w:shd w:val="clear" w:color="auto" w:fill="FFFFFF"/>
        <w:spacing w:after="53" w:line="1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театрализованную игру педагог знакомят детей с театральными жанрами (драматический театр, опера, оперетта, балет, театр кукол и зверей, пантомимой).</w:t>
      </w:r>
    </w:p>
    <w:p w:rsidR="001900D3" w:rsidRPr="001900D3" w:rsidRDefault="001900D3" w:rsidP="003207DE">
      <w:pPr>
        <w:shd w:val="clear" w:color="auto" w:fill="FFFFFF"/>
        <w:spacing w:after="53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hyperlink r:id="rId5" w:tooltip="Младшая группа" w:history="1">
        <w:r w:rsidRPr="003207D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младшей группе</w:t>
        </w:r>
      </w:hyperlink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прообразом театрализованных игр являются игры с ролью. З.М. Богуславская и Е.О. Смирнова считают, что малыши, действуя в соответствии с ролью, полнее используют свои возможности и значительно легче справляются со многими задачами. Действуя от имени осторожных воробушков, смелых мышек или дружных гусей, они учатся, причем незаметно для себя. Кроме того, игры с ролью активизируют и развивают воображение детей, готовят их к самостоятельной творческой игре.</w:t>
      </w:r>
    </w:p>
    <w:p w:rsidR="001900D3" w:rsidRPr="001900D3" w:rsidRDefault="001900D3" w:rsidP="001900D3">
      <w:pPr>
        <w:shd w:val="clear" w:color="auto" w:fill="FFFFFF"/>
        <w:spacing w:after="53" w:line="1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младшей группы с удовольствием перевоплощаются в собак, кошек и других знакомых животных, однако развить и обыграть сюжет пока не могут. Они лишь подражают животным, копируя их внешне, не раскрывая особенностей поведения, поэтому детей младшей группы важно научить некоторым способам игровых действий по образцу. О.С. </w:t>
      </w:r>
      <w:proofErr w:type="spell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Лапутина</w:t>
      </w:r>
      <w:proofErr w:type="spell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с этой целью проводить игры «Наседка и цыплята», «Медведица и медвежата», «Зайчиха и зайчата», а на занятиях разыгрывать небольшие сценки из детского быта, организовывать игры по литературным произведениям: «Игрушки» А. </w:t>
      </w:r>
      <w:proofErr w:type="spell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«Котик и козлик» В. Жуковского.</w:t>
      </w:r>
    </w:p>
    <w:p w:rsidR="001900D3" w:rsidRPr="003207DE" w:rsidRDefault="001900D3" w:rsidP="001900D3">
      <w:pPr>
        <w:shd w:val="clear" w:color="auto" w:fill="FFFFFF"/>
        <w:spacing w:after="53" w:line="1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20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3207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Формируя интерес к играм-драматизациям, необходимо как можно больше читать и рассказывать детям сказки и другие литературные произведения.</w:t>
      </w:r>
    </w:p>
    <w:p w:rsidR="001900D3" w:rsidRPr="001900D3" w:rsidRDefault="001900D3" w:rsidP="003207DE">
      <w:pPr>
        <w:shd w:val="clear" w:color="auto" w:fill="FFFFFF"/>
        <w:spacing w:after="53" w:line="1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hyperlink r:id="rId6" w:tooltip="Средняя группа" w:history="1">
        <w:r w:rsidRPr="00BF6B9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средней группе</w:t>
        </w:r>
      </w:hyperlink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уже учить детей сочетать в роли движение и слово, использовать пантомиму двух-четырех действующих лиц. Возможно использование обучающих упражнений, например «Представь себя </w:t>
      </w:r>
      <w:proofErr w:type="spellStart"/>
      <w:proofErr w:type="gram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proofErr w:type="gram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зайчиком и расскажи о себе».</w:t>
      </w:r>
    </w:p>
    <w:p w:rsidR="001900D3" w:rsidRPr="001900D3" w:rsidRDefault="001900D3" w:rsidP="003207DE">
      <w:pPr>
        <w:shd w:val="clear" w:color="auto" w:fill="FFFFFF"/>
        <w:spacing w:after="53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группой наиболее активных детей целесообразно драматизировать </w:t>
      </w:r>
      <w:proofErr w:type="spellStart"/>
      <w:proofErr w:type="gram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тейшие</w:t>
      </w:r>
      <w:proofErr w:type="spellEnd"/>
      <w:proofErr w:type="gram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используя </w:t>
      </w:r>
      <w:hyperlink r:id="rId7" w:tooltip="Настольный театр" w:history="1">
        <w:r w:rsidRPr="003207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настольный театр</w:t>
        </w:r>
      </w:hyperlink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(сказка «Колобок»). Привлекая к играм малоактивных детей, можно драматизировать произведений, в которых небольшое количество действий (</w:t>
      </w:r>
      <w:proofErr w:type="spell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«Кисонька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мурысенька</w:t>
      </w:r>
      <w:proofErr w:type="spell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1900D3" w:rsidRPr="001900D3" w:rsidRDefault="001900D3" w:rsidP="003207DE">
      <w:pPr>
        <w:shd w:val="clear" w:color="auto" w:fill="FFFFFF"/>
        <w:spacing w:after="53" w:line="1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8" w:tooltip="Старшая группа" w:history="1">
        <w:r w:rsidRPr="003207D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старшей группе</w:t>
        </w:r>
      </w:hyperlink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продолжают совершенствовать свои </w:t>
      </w:r>
      <w:proofErr w:type="spellStart"/>
      <w:proofErr w:type="gram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тельские</w:t>
      </w:r>
      <w:proofErr w:type="spellEnd"/>
      <w:proofErr w:type="gram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умения. Воспитатель учит их самостоятельно находить способы образной выразительности. Драматический конфликт, становление </w:t>
      </w:r>
      <w:proofErr w:type="spellStart"/>
      <w:proofErr w:type="gram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proofErr w:type="gram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острота ситуаций, эмоциональная насыщенность, короткие, </w:t>
      </w:r>
      <w:proofErr w:type="spell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тельные</w:t>
      </w:r>
      <w:proofErr w:type="spell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диалоги, простота и образность языка -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создает </w:t>
      </w:r>
      <w:proofErr w:type="spell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</w:t>
      </w:r>
      <w:r w:rsidR="0032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проведения игр-драматизаций на основе сказок.</w:t>
      </w:r>
    </w:p>
    <w:p w:rsidR="001900D3" w:rsidRPr="001900D3" w:rsidRDefault="001900D3" w:rsidP="001900D3">
      <w:pPr>
        <w:shd w:val="clear" w:color="auto" w:fill="FFFFFF"/>
        <w:spacing w:after="53" w:line="1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Наблюдая за играми старших дошкольников, Д.Б. </w:t>
      </w:r>
      <w:proofErr w:type="spell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Менджерицкая</w:t>
      </w:r>
      <w:proofErr w:type="spell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отмечала: такая игра сложнее для ребенка, чем подражание событиям из жизни, потому что в ней требуется понять и почувствовать образы героев, их поведение, выучить и запомнить те</w:t>
      </w:r>
      <w:proofErr w:type="gram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оизведения.</w:t>
      </w:r>
    </w:p>
    <w:p w:rsidR="001900D3" w:rsidRPr="001900D3" w:rsidRDefault="001900D3" w:rsidP="00273DA7">
      <w:pPr>
        <w:shd w:val="clear" w:color="auto" w:fill="FFFFFF"/>
        <w:spacing w:after="53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Сказки по-разному отражаются в играх детей: малыши воспроизводят отдельные сюжеты, старшие дошкольники — сказку целиком. У </w:t>
      </w:r>
      <w:proofErr w:type="spellStart"/>
      <w:proofErr w:type="gramStart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</w:t>
      </w:r>
      <w:r w:rsidR="002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proofErr w:type="spellEnd"/>
      <w:proofErr w:type="gramEnd"/>
      <w:r w:rsidRPr="0019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 игра-драматизация часто становится спектаклем, в котором они играют для зрителей, а не для себя, как в обычной игре. В этом же возрасте становятся доступными режиссерские игры, где персонажи — куклы и другие игрушки, а ребенок заставляет их действовать и говорить. Это требует от него умения регулировать свое поведение, обдумывать свои слова, сдерживать свои движения.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b/>
          <w:bCs/>
          <w:iCs/>
          <w:sz w:val="28"/>
          <w:szCs w:val="28"/>
        </w:rPr>
        <w:t>Речевые игры и упражнения</w:t>
      </w:r>
      <w:r w:rsidRPr="00EE0F1A">
        <w:rPr>
          <w:i/>
          <w:iCs/>
          <w:sz w:val="28"/>
          <w:szCs w:val="28"/>
        </w:rPr>
        <w:t>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1. «Смешные стихи» (для детей 3-4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чистоту произношения. Обращать внимание на</w:t>
      </w:r>
      <w:r w:rsidRPr="00EE0F1A">
        <w:rPr>
          <w:rStyle w:val="apple-converted-space"/>
          <w:i/>
          <w:iCs/>
          <w:sz w:val="28"/>
          <w:szCs w:val="28"/>
        </w:rPr>
        <w:t> </w:t>
      </w:r>
      <w:r w:rsidRPr="00EE0F1A">
        <w:rPr>
          <w:sz w:val="28"/>
          <w:szCs w:val="28"/>
        </w:rPr>
        <w:t>интонационную выразительность речи.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</w:t>
      </w:r>
      <w:r w:rsidRPr="00EE0F1A">
        <w:rPr>
          <w:sz w:val="28"/>
          <w:szCs w:val="28"/>
        </w:rPr>
        <w:t>: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«На болоте стоит пень,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Шевелиться ему лень.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Шея не ворочается.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А посмеяться хочется!»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« -Был сапожник? - Был!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Шил сапожник? – Шил!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Для кого сапожки?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Для соседской кошки!»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«- Кошка, как тебя зовут?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Мяу!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Стережёшь ты мышку тут?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Мяу!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Мяу! Хочешь молока?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Мяу!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А в товарищи щенка?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 xml:space="preserve">- </w:t>
      </w:r>
      <w:proofErr w:type="spellStart"/>
      <w:r w:rsidRPr="00EE0F1A">
        <w:rPr>
          <w:sz w:val="28"/>
          <w:szCs w:val="28"/>
        </w:rPr>
        <w:t>Фрр</w:t>
      </w:r>
      <w:proofErr w:type="spellEnd"/>
      <w:r w:rsidRPr="00EE0F1A">
        <w:rPr>
          <w:sz w:val="28"/>
          <w:szCs w:val="28"/>
        </w:rPr>
        <w:t>!!!»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 xml:space="preserve">2. «Эхо» </w:t>
      </w:r>
      <w:proofErr w:type="gramStart"/>
      <w:r w:rsidRPr="00EE0F1A">
        <w:rPr>
          <w:b/>
          <w:i/>
          <w:iCs/>
          <w:sz w:val="28"/>
          <w:szCs w:val="28"/>
        </w:rPr>
        <w:t xml:space="preserve">( </w:t>
      </w:r>
      <w:proofErr w:type="gramEnd"/>
      <w:r w:rsidRPr="00EE0F1A">
        <w:rPr>
          <w:b/>
          <w:i/>
          <w:iCs/>
          <w:sz w:val="28"/>
          <w:szCs w:val="28"/>
        </w:rPr>
        <w:t>для детей 4-5 лет).                                                  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Менять интонационную окраску при чтении текста.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 xml:space="preserve">   </w:t>
      </w: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«Мы бродили тёмным бором,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lastRenderedPageBreak/>
        <w:t>             Мы спросили дружно хором: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    - Дома ль бабушка Яга?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    Лес ответил нам: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     - Ага!»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Текст повторяется, заменяется лишь наречие</w:t>
      </w:r>
      <w:r>
        <w:rPr>
          <w:sz w:val="28"/>
          <w:szCs w:val="28"/>
        </w:rPr>
        <w:t xml:space="preserve"> </w:t>
      </w:r>
      <w:r w:rsidRPr="00EE0F1A">
        <w:rPr>
          <w:sz w:val="28"/>
          <w:szCs w:val="28"/>
        </w:rPr>
        <w:t>- как спросили? –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«Дружно; тихо; грозно; трусливо; смело…»                                      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3. «Едем, едем на тележке» (для детей 5-6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чистоту произношения, чувство ритма, выразительность.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</w:rPr>
        <w:t>      </w:t>
      </w:r>
      <w:r w:rsidRPr="00B65C65">
        <w:rPr>
          <w:sz w:val="28"/>
          <w:szCs w:val="28"/>
          <w:u w:val="single"/>
        </w:rPr>
        <w:t xml:space="preserve"> Ход</w:t>
      </w:r>
      <w:r w:rsidRPr="00EE0F1A">
        <w:rPr>
          <w:sz w:val="28"/>
          <w:szCs w:val="28"/>
        </w:rPr>
        <w:t>: «Едем, едем на тележке,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     Собирать в лесу орешки,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     Скрип, скрип, скрип,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     Скрип, скрип, скрип.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 xml:space="preserve">               Листья шуршат - </w:t>
      </w:r>
      <w:proofErr w:type="spellStart"/>
      <w:r w:rsidRPr="00EE0F1A">
        <w:rPr>
          <w:sz w:val="28"/>
          <w:szCs w:val="28"/>
        </w:rPr>
        <w:t>ш-ш-ш</w:t>
      </w:r>
      <w:proofErr w:type="spellEnd"/>
      <w:r w:rsidRPr="00EE0F1A">
        <w:rPr>
          <w:sz w:val="28"/>
          <w:szCs w:val="28"/>
        </w:rPr>
        <w:t>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 xml:space="preserve">               Птички свистят – </w:t>
      </w:r>
      <w:proofErr w:type="spellStart"/>
      <w:r w:rsidRPr="00EE0F1A">
        <w:rPr>
          <w:sz w:val="28"/>
          <w:szCs w:val="28"/>
        </w:rPr>
        <w:t>фить-пирью</w:t>
      </w:r>
      <w:proofErr w:type="spellEnd"/>
      <w:r w:rsidRPr="00EE0F1A">
        <w:rPr>
          <w:sz w:val="28"/>
          <w:szCs w:val="28"/>
        </w:rPr>
        <w:t xml:space="preserve">, </w:t>
      </w:r>
      <w:proofErr w:type="spellStart"/>
      <w:r w:rsidRPr="00EE0F1A">
        <w:rPr>
          <w:sz w:val="28"/>
          <w:szCs w:val="28"/>
        </w:rPr>
        <w:t>фить-пирью</w:t>
      </w:r>
      <w:proofErr w:type="spellEnd"/>
      <w:r w:rsidRPr="00EE0F1A">
        <w:rPr>
          <w:sz w:val="28"/>
          <w:szCs w:val="28"/>
        </w:rPr>
        <w:t>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     Белка на ветке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     Орешки всё грызёт - цок, цок, цок, цок,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     Рыжая лисичка зайчишку стережёт, (пауза)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      Долго-долго ехали,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          Наконец, приехали!»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4. «Весенние голоса» (для детей 6-7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умение пользоваться выразительными средствами голоса.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</w:t>
      </w:r>
      <w:r w:rsidRPr="00EE0F1A">
        <w:rPr>
          <w:sz w:val="28"/>
          <w:szCs w:val="28"/>
        </w:rPr>
        <w:t>: «Пригрело солнце (поют высокий звук у-у-у)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С пригорка побежал весёлый ручеёк (болтают языком, подражая весёлому «бульканью»).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До краёв наполнил большую глубокую лужу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(«бульканье» низкими звуками).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Перелился через край («бульканье» волной: вверх-вниз).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И дальше побежал («бульканье»)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Выбрались из-под коры жучки (ж-ж-ж)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И букашки (</w:t>
      </w:r>
      <w:proofErr w:type="spellStart"/>
      <w:r w:rsidRPr="00EE0F1A">
        <w:rPr>
          <w:sz w:val="28"/>
          <w:szCs w:val="28"/>
        </w:rPr>
        <w:t>з-з-з</w:t>
      </w:r>
      <w:proofErr w:type="spellEnd"/>
      <w:r w:rsidRPr="00EE0F1A">
        <w:rPr>
          <w:sz w:val="28"/>
          <w:szCs w:val="28"/>
        </w:rPr>
        <w:t>)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Расправили крылышки (</w:t>
      </w:r>
      <w:proofErr w:type="spellStart"/>
      <w:r w:rsidRPr="00EE0F1A">
        <w:rPr>
          <w:sz w:val="28"/>
          <w:szCs w:val="28"/>
        </w:rPr>
        <w:t>крш-кр</w:t>
      </w:r>
      <w:proofErr w:type="gramStart"/>
      <w:r w:rsidRPr="00EE0F1A">
        <w:rPr>
          <w:sz w:val="28"/>
          <w:szCs w:val="28"/>
        </w:rPr>
        <w:t>ш</w:t>
      </w:r>
      <w:proofErr w:type="spellEnd"/>
      <w:r w:rsidRPr="00EE0F1A">
        <w:rPr>
          <w:sz w:val="28"/>
          <w:szCs w:val="28"/>
        </w:rPr>
        <w:t>-</w:t>
      </w:r>
      <w:proofErr w:type="gramEnd"/>
      <w:r w:rsidRPr="00EE0F1A">
        <w:rPr>
          <w:sz w:val="28"/>
          <w:szCs w:val="28"/>
        </w:rPr>
        <w:t xml:space="preserve"> с повышением)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И полетели куда-то (</w:t>
      </w:r>
      <w:proofErr w:type="spellStart"/>
      <w:r w:rsidRPr="00EE0F1A">
        <w:rPr>
          <w:sz w:val="28"/>
          <w:szCs w:val="28"/>
        </w:rPr>
        <w:t>тр-тр-тр</w:t>
      </w:r>
      <w:proofErr w:type="spellEnd"/>
      <w:r w:rsidRPr="00EE0F1A">
        <w:rPr>
          <w:sz w:val="28"/>
          <w:szCs w:val="28"/>
        </w:rPr>
        <w:t xml:space="preserve"> – шёпотом).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Лес наполнился птичьими голосами (имитация голосов птиц).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Вот и пришла весна!»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 xml:space="preserve">5. Скороговорки. </w:t>
      </w:r>
      <w:proofErr w:type="spellStart"/>
      <w:r w:rsidRPr="00EE0F1A">
        <w:rPr>
          <w:b/>
          <w:i/>
          <w:iCs/>
          <w:sz w:val="28"/>
          <w:szCs w:val="28"/>
        </w:rPr>
        <w:t>Чистоговорки</w:t>
      </w:r>
      <w:proofErr w:type="spellEnd"/>
      <w:r w:rsidRPr="00EE0F1A">
        <w:rPr>
          <w:b/>
          <w:i/>
          <w:iCs/>
          <w:sz w:val="28"/>
          <w:szCs w:val="28"/>
        </w:rPr>
        <w:t>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Совершенствовать чистоту произношения.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«Горячи кирпичи!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 xml:space="preserve">          </w:t>
      </w:r>
      <w:proofErr w:type="spellStart"/>
      <w:r w:rsidRPr="00EE0F1A">
        <w:rPr>
          <w:sz w:val="28"/>
          <w:szCs w:val="28"/>
        </w:rPr>
        <w:t>Соскачи-ка</w:t>
      </w:r>
      <w:proofErr w:type="spellEnd"/>
      <w:r w:rsidRPr="00EE0F1A">
        <w:rPr>
          <w:sz w:val="28"/>
          <w:szCs w:val="28"/>
        </w:rPr>
        <w:t xml:space="preserve"> с печи,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lastRenderedPageBreak/>
        <w:t>          Испеки-ка в печи,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    Из муки калачи!»          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 xml:space="preserve">«Тары- бары, </w:t>
      </w:r>
      <w:proofErr w:type="gramStart"/>
      <w:r w:rsidRPr="00EE0F1A">
        <w:rPr>
          <w:sz w:val="28"/>
          <w:szCs w:val="28"/>
        </w:rPr>
        <w:t>растабары</w:t>
      </w:r>
      <w:proofErr w:type="gramEnd"/>
      <w:r w:rsidRPr="00EE0F1A">
        <w:rPr>
          <w:sz w:val="28"/>
          <w:szCs w:val="28"/>
        </w:rPr>
        <w:t>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У Варвары куры стары!»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 «Сеня вёз воз сена»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«Палкой Саша шишки сшиб».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 «Орёл на горе, перо на орле».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«Жужжит над жимолостью жук,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Зелёный на жуке кожух»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firstLine="197"/>
        <w:rPr>
          <w:sz w:val="28"/>
          <w:szCs w:val="28"/>
        </w:rPr>
      </w:pPr>
      <w:r w:rsidRPr="00EE0F1A">
        <w:rPr>
          <w:b/>
          <w:bCs/>
          <w:iCs/>
          <w:sz w:val="28"/>
          <w:szCs w:val="28"/>
        </w:rPr>
        <w:t>Этюды на выражение основных эмоций.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1. «Лисичка подслушивает» (для детей 3-4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способность понимать эмоциональное состояние и адекватно выражать своё (внимание, интерес, сосредоточенность).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Лисичка стоит у окна избушки, в которой живут котик и петушок. Подслушивает. Голова наклонена в сторону – слушает, рот полуоткрыт. Нога выставлена вперёд, корпус слегка наклонён вперёд.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2. «Вкусные конфеты» (для детей 4-5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Передавать внутреннее состояние через мимику (удовольствие, радость).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У девочки в руках воображаемая коробка с конфетами.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Она протягивает её по очереди детям. Они берут конфету, благодарят, разворачивают бумажку и угощаются. По лицам видно, что угощение вкусное.                     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3. «Прогулка» (для детей 5-6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Закрепление воспроизведения различных эмоций (радость, удовольствие, удивление).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4. «Битва» (для детей 6-7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Закрепление воспроизведения различных эмоций (радость, гордость, страх). Развитие творческого воображения.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Один ребёнок изображает Ивана-царевича, второй-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- Змея - Горыныч</w:t>
      </w:r>
      <w:proofErr w:type="gramStart"/>
      <w:r w:rsidRPr="00EE0F1A">
        <w:rPr>
          <w:sz w:val="28"/>
          <w:szCs w:val="28"/>
        </w:rPr>
        <w:t>а(</w:t>
      </w:r>
      <w:proofErr w:type="gramEnd"/>
      <w:r w:rsidRPr="00EE0F1A">
        <w:rPr>
          <w:sz w:val="28"/>
          <w:szCs w:val="28"/>
        </w:rPr>
        <w:t>голова и кисти рук- это головы Змея). Идёт сражение. Ива</w:t>
      </w:r>
      <w:proofErr w:type="gramStart"/>
      <w:r w:rsidRPr="00EE0F1A">
        <w:rPr>
          <w:sz w:val="28"/>
          <w:szCs w:val="28"/>
        </w:rPr>
        <w:t>н-</w:t>
      </w:r>
      <w:proofErr w:type="gramEnd"/>
      <w:r w:rsidRPr="00EE0F1A">
        <w:rPr>
          <w:sz w:val="28"/>
          <w:szCs w:val="28"/>
        </w:rPr>
        <w:t xml:space="preserve"> царевич </w:t>
      </w:r>
      <w:proofErr w:type="spellStart"/>
      <w:r w:rsidRPr="00EE0F1A">
        <w:rPr>
          <w:sz w:val="28"/>
          <w:szCs w:val="28"/>
        </w:rPr>
        <w:t>одерживаетпобеду</w:t>
      </w:r>
      <w:proofErr w:type="spellEnd"/>
      <w:r w:rsidRPr="00EE0F1A">
        <w:rPr>
          <w:sz w:val="28"/>
          <w:szCs w:val="28"/>
        </w:rPr>
        <w:t xml:space="preserve"> Змей – повержен.</w:t>
      </w:r>
    </w:p>
    <w:p w:rsidR="00EE0F1A" w:rsidRPr="00EE0F1A" w:rsidRDefault="00EE0F1A" w:rsidP="00EE0F1A">
      <w:pPr>
        <w:pStyle w:val="a4"/>
        <w:shd w:val="clear" w:color="auto" w:fill="FFFFFF"/>
        <w:spacing w:before="0" w:beforeAutospacing="0" w:after="0" w:afterAutospacing="0" w:line="128" w:lineRule="atLeast"/>
        <w:rPr>
          <w:sz w:val="28"/>
          <w:szCs w:val="28"/>
        </w:rPr>
      </w:pP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firstLine="708"/>
        <w:rPr>
          <w:sz w:val="28"/>
          <w:szCs w:val="28"/>
        </w:rPr>
      </w:pPr>
      <w:r w:rsidRPr="00EE0F1A">
        <w:rPr>
          <w:b/>
          <w:bCs/>
          <w:iCs/>
          <w:sz w:val="28"/>
          <w:szCs w:val="28"/>
        </w:rPr>
        <w:t>Этюды на воспроизведение черт характера.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lastRenderedPageBreak/>
        <w:t>1. «Старичок» (для детей 3-4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Через мимику, жесты передавать черты характера (весёлый, добрый, смешной, озорной).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</w:t>
      </w:r>
      <w:r w:rsidRPr="00EE0F1A">
        <w:rPr>
          <w:sz w:val="28"/>
          <w:szCs w:val="28"/>
        </w:rPr>
        <w:t>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«Жил на свете старичок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Маленького роста,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И смеялся старичок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Чрезвычайно просто: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 xml:space="preserve">Ха-ха-ха, да </w:t>
      </w:r>
      <w:proofErr w:type="spellStart"/>
      <w:r w:rsidRPr="00EE0F1A">
        <w:rPr>
          <w:sz w:val="28"/>
          <w:szCs w:val="28"/>
        </w:rPr>
        <w:t>хе-хе-хе</w:t>
      </w:r>
      <w:proofErr w:type="spellEnd"/>
      <w:r w:rsidRPr="00EE0F1A">
        <w:rPr>
          <w:sz w:val="28"/>
          <w:szCs w:val="28"/>
        </w:rPr>
        <w:t>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Хи-хи-хи, да бух-бух!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proofErr w:type="spellStart"/>
      <w:r w:rsidRPr="00EE0F1A">
        <w:rPr>
          <w:sz w:val="28"/>
          <w:szCs w:val="28"/>
        </w:rPr>
        <w:t>Бу-бу-бу</w:t>
      </w:r>
      <w:proofErr w:type="spellEnd"/>
      <w:r w:rsidRPr="00EE0F1A">
        <w:rPr>
          <w:sz w:val="28"/>
          <w:szCs w:val="28"/>
        </w:rPr>
        <w:t xml:space="preserve">, да </w:t>
      </w:r>
      <w:proofErr w:type="spellStart"/>
      <w:r w:rsidRPr="00EE0F1A">
        <w:rPr>
          <w:sz w:val="28"/>
          <w:szCs w:val="28"/>
        </w:rPr>
        <w:t>бе-бе-бе</w:t>
      </w:r>
      <w:proofErr w:type="spellEnd"/>
      <w:r w:rsidRPr="00EE0F1A">
        <w:rPr>
          <w:sz w:val="28"/>
          <w:szCs w:val="28"/>
        </w:rPr>
        <w:t>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Динь-динь-динь,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Да трюх-трюх!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Раз, увидев паучка,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Страшно испугался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Но, схватившись за бока,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Громко рассмеялся: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Хи-хи-хи, да ха-ха-ха,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Хо-хо-хо, да гуль-гуль!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proofErr w:type="spellStart"/>
      <w:r w:rsidRPr="00EE0F1A">
        <w:rPr>
          <w:sz w:val="28"/>
          <w:szCs w:val="28"/>
        </w:rPr>
        <w:t>Ги-ги-ги</w:t>
      </w:r>
      <w:proofErr w:type="spellEnd"/>
      <w:r w:rsidRPr="00EE0F1A">
        <w:rPr>
          <w:sz w:val="28"/>
          <w:szCs w:val="28"/>
        </w:rPr>
        <w:t>, да га-га-га,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Го-го-го, да буль-буль!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А увидев стрекозу,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Страшно рассердился,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Но от смеха на траву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Так и повалился: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proofErr w:type="spellStart"/>
      <w:r w:rsidRPr="00EE0F1A">
        <w:rPr>
          <w:sz w:val="28"/>
          <w:szCs w:val="28"/>
        </w:rPr>
        <w:t>Гы-гы-гы</w:t>
      </w:r>
      <w:proofErr w:type="spellEnd"/>
      <w:r w:rsidRPr="00EE0F1A">
        <w:rPr>
          <w:sz w:val="28"/>
          <w:szCs w:val="28"/>
        </w:rPr>
        <w:t xml:space="preserve">, да </w:t>
      </w:r>
      <w:proofErr w:type="spellStart"/>
      <w:r w:rsidRPr="00EE0F1A">
        <w:rPr>
          <w:sz w:val="28"/>
          <w:szCs w:val="28"/>
        </w:rPr>
        <w:t>гу-гу-гу</w:t>
      </w:r>
      <w:proofErr w:type="spellEnd"/>
      <w:r w:rsidRPr="00EE0F1A">
        <w:rPr>
          <w:sz w:val="28"/>
          <w:szCs w:val="28"/>
        </w:rPr>
        <w:t>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Го-го-го, да бах-бах,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Ой, ребята! Не могу!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Ой, ребята! Ах, ах!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          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2. «Жадный пёс» (для детей 4-5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Через мимику и жесты передавать черты характера (жадность).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Педагог читает стихотворение В. </w:t>
      </w:r>
      <w:proofErr w:type="spellStart"/>
      <w:r w:rsidRPr="00EE0F1A">
        <w:rPr>
          <w:sz w:val="28"/>
          <w:szCs w:val="28"/>
        </w:rPr>
        <w:t>Квитко</w:t>
      </w:r>
      <w:proofErr w:type="spellEnd"/>
      <w:r w:rsidRPr="00EE0F1A">
        <w:rPr>
          <w:sz w:val="28"/>
          <w:szCs w:val="28"/>
        </w:rPr>
        <w:t>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lastRenderedPageBreak/>
        <w:t>«Жадный пёс дрова принёс,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Воды наносил, тесто замесил,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Пирогов напёк, спрятал в уголок,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И съел сам – гам, гам, гам!»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Дети имитируют состояние и действия, о которых говориться в стихотворении.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3. «Страшный зверь» (для детей 5-6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Через пантомиму передавать черты характера и поведения персонажей (</w:t>
      </w:r>
      <w:proofErr w:type="gramStart"/>
      <w:r w:rsidRPr="00EE0F1A">
        <w:rPr>
          <w:sz w:val="28"/>
          <w:szCs w:val="28"/>
        </w:rPr>
        <w:t>смелый</w:t>
      </w:r>
      <w:proofErr w:type="gramEnd"/>
      <w:r w:rsidRPr="00EE0F1A">
        <w:rPr>
          <w:sz w:val="28"/>
          <w:szCs w:val="28"/>
        </w:rPr>
        <w:t>, трусливый, глупый, осторожный).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Педагог читает стихотворение В. </w:t>
      </w:r>
      <w:proofErr w:type="spellStart"/>
      <w:r w:rsidRPr="00EE0F1A">
        <w:rPr>
          <w:sz w:val="28"/>
          <w:szCs w:val="28"/>
        </w:rPr>
        <w:t>Семерина</w:t>
      </w:r>
      <w:proofErr w:type="spellEnd"/>
      <w:r w:rsidRPr="00EE0F1A">
        <w:rPr>
          <w:sz w:val="28"/>
          <w:szCs w:val="28"/>
        </w:rPr>
        <w:t xml:space="preserve"> «Страшный зверь». Дети, получившие роли, действуют по тексту.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«Прямо в комнатную дверь,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Проникает хищный зверь!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У него торчат клыки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И усы топорщатся-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У него горят зрачки-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Испугаться хочется!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Может это львица?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Может выть волчица?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Глупый мальчик крикнул: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Рысь!!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Храбрый мальчик крикнул: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97"/>
        <w:rPr>
          <w:sz w:val="28"/>
          <w:szCs w:val="28"/>
        </w:rPr>
      </w:pPr>
      <w:r w:rsidRPr="00EE0F1A">
        <w:rPr>
          <w:sz w:val="28"/>
          <w:szCs w:val="28"/>
        </w:rPr>
        <w:t>- Брысь!»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4. «Волшебное колечко» (для детей 6-7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Через пантомиму передавать черты характера (</w:t>
      </w:r>
      <w:proofErr w:type="gramStart"/>
      <w:r w:rsidRPr="00EE0F1A">
        <w:rPr>
          <w:sz w:val="28"/>
          <w:szCs w:val="28"/>
        </w:rPr>
        <w:t>добрый</w:t>
      </w:r>
      <w:proofErr w:type="gramEnd"/>
      <w:r w:rsidRPr="00EE0F1A">
        <w:rPr>
          <w:sz w:val="28"/>
          <w:szCs w:val="28"/>
        </w:rPr>
        <w:t>, злой, справедливый). Развивать творческое воображение.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Злой волшебник, с помощью заколдованного колечка,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 xml:space="preserve">Превращает хорошего мальчика </w:t>
      </w:r>
      <w:proofErr w:type="gramStart"/>
      <w:r w:rsidRPr="00EE0F1A">
        <w:rPr>
          <w:sz w:val="28"/>
          <w:szCs w:val="28"/>
        </w:rPr>
        <w:t>в</w:t>
      </w:r>
      <w:proofErr w:type="gramEnd"/>
      <w:r w:rsidRPr="00EE0F1A">
        <w:rPr>
          <w:sz w:val="28"/>
          <w:szCs w:val="28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Мальчик просыпается. Он снова ласковый, просит у всех прощения. Всем весело.</w:t>
      </w:r>
    </w:p>
    <w:p w:rsidR="00EE0F1A" w:rsidRPr="00EE0F1A" w:rsidRDefault="00EE0F1A" w:rsidP="00EE0F1A">
      <w:pPr>
        <w:pStyle w:val="a4"/>
        <w:shd w:val="clear" w:color="auto" w:fill="FFFFFF"/>
        <w:spacing w:before="0" w:beforeAutospacing="0" w:after="0" w:afterAutospacing="0" w:line="128" w:lineRule="atLeast"/>
        <w:rPr>
          <w:sz w:val="28"/>
          <w:szCs w:val="28"/>
        </w:rPr>
      </w:pP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firstLine="708"/>
        <w:rPr>
          <w:sz w:val="28"/>
          <w:szCs w:val="28"/>
        </w:rPr>
      </w:pPr>
      <w:r w:rsidRPr="00EE0F1A">
        <w:rPr>
          <w:b/>
          <w:bCs/>
          <w:i/>
          <w:iCs/>
          <w:sz w:val="28"/>
          <w:szCs w:val="28"/>
        </w:rPr>
        <w:t>Игры на развитие внимания.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1. «Будь внимателен!» (для детей 3-4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Стимулировать внимание; быстро и точно реагировать на звуковые сигналы.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lastRenderedPageBreak/>
        <w:t>Ход:</w:t>
      </w:r>
      <w:r w:rsidRPr="00EE0F1A">
        <w:rPr>
          <w:sz w:val="28"/>
          <w:szCs w:val="28"/>
        </w:rPr>
        <w:t xml:space="preserve"> Дети шагают под весёлую музыку. </w:t>
      </w:r>
      <w:proofErr w:type="gramStart"/>
      <w:r w:rsidRPr="00EE0F1A">
        <w:rPr>
          <w:sz w:val="28"/>
          <w:szCs w:val="28"/>
        </w:rPr>
        <w:t>Затем, на слово «Зайчики», дети изображают зайчиков (прыгают), на слово «Лошадки» - лошадок (ударяя ногой об пол), на слово «Раки» - пятятся, «Аист» - стоят на одной ноге, «Птицы» - бегут, раскинув руки.</w:t>
      </w:r>
      <w:proofErr w:type="gramEnd"/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2. «Волшебный круг» (для детей 4-5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Выполнять внимательно движения по сигналу.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</w:t>
      </w:r>
      <w:proofErr w:type="gramStart"/>
      <w:r w:rsidRPr="00EE0F1A">
        <w:rPr>
          <w:sz w:val="28"/>
          <w:szCs w:val="28"/>
        </w:rPr>
        <w:t>Играющие</w:t>
      </w:r>
      <w:proofErr w:type="gramEnd"/>
      <w:r w:rsidRPr="00EE0F1A">
        <w:rPr>
          <w:sz w:val="28"/>
          <w:szCs w:val="28"/>
        </w:rP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3. «Слушай хлопки» (для детей 4-5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активное внимание.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 Ход:</w:t>
      </w:r>
      <w:r w:rsidRPr="00EE0F1A">
        <w:rPr>
          <w:sz w:val="28"/>
          <w:szCs w:val="28"/>
        </w:rPr>
        <w:t xml:space="preserve"> </w:t>
      </w:r>
      <w:proofErr w:type="gramStart"/>
      <w:r w:rsidRPr="00EE0F1A">
        <w:rPr>
          <w:sz w:val="28"/>
          <w:szCs w:val="28"/>
        </w:rPr>
        <w:t>Играющие</w:t>
      </w:r>
      <w:proofErr w:type="gramEnd"/>
      <w:r w:rsidRPr="00EE0F1A">
        <w:rPr>
          <w:sz w:val="28"/>
          <w:szCs w:val="28"/>
        </w:rP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 w:rsidRPr="00EE0F1A">
        <w:rPr>
          <w:sz w:val="28"/>
          <w:szCs w:val="28"/>
        </w:rPr>
        <w:t xml:space="preserve"> ,</w:t>
      </w:r>
      <w:proofErr w:type="gramEnd"/>
      <w:r w:rsidRPr="00EE0F1A">
        <w:rPr>
          <w:sz w:val="28"/>
          <w:szCs w:val="28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4. «Молчанка» (для детей 6-7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i/>
          <w:iCs/>
          <w:sz w:val="28"/>
          <w:szCs w:val="28"/>
        </w:rPr>
        <w:t> </w:t>
      </w: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внимание и умение быстро сосредотачиваться.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Водящий:</w:t>
      </w:r>
      <w:r>
        <w:rPr>
          <w:sz w:val="28"/>
          <w:szCs w:val="28"/>
        </w:rPr>
        <w:tab/>
      </w:r>
      <w:r w:rsidRPr="00EE0F1A">
        <w:rPr>
          <w:sz w:val="28"/>
          <w:szCs w:val="28"/>
        </w:rPr>
        <w:t>Тише, мыши,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613" w:firstLine="511"/>
        <w:rPr>
          <w:sz w:val="28"/>
          <w:szCs w:val="28"/>
        </w:rPr>
      </w:pPr>
      <w:r w:rsidRPr="00EE0F1A">
        <w:rPr>
          <w:sz w:val="28"/>
          <w:szCs w:val="28"/>
        </w:rPr>
        <w:t>Кот на крыше,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613" w:firstLine="511"/>
        <w:rPr>
          <w:sz w:val="28"/>
          <w:szCs w:val="28"/>
        </w:rPr>
      </w:pPr>
      <w:r w:rsidRPr="00EE0F1A">
        <w:rPr>
          <w:sz w:val="28"/>
          <w:szCs w:val="28"/>
        </w:rPr>
        <w:t>А котята ещё выше!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613" w:firstLine="511"/>
        <w:rPr>
          <w:sz w:val="28"/>
          <w:szCs w:val="28"/>
        </w:rPr>
      </w:pPr>
      <w:r w:rsidRPr="00EE0F1A">
        <w:rPr>
          <w:sz w:val="28"/>
          <w:szCs w:val="28"/>
        </w:rPr>
        <w:t>Раз, два, три, четыре, пять,-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left="1613" w:firstLine="511"/>
        <w:rPr>
          <w:sz w:val="28"/>
          <w:szCs w:val="28"/>
        </w:rPr>
      </w:pPr>
      <w:r w:rsidRPr="00EE0F1A">
        <w:rPr>
          <w:sz w:val="28"/>
          <w:szCs w:val="28"/>
        </w:rPr>
        <w:t>С этих пор пора молчать!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EE0F1A" w:rsidRPr="00EE0F1A" w:rsidRDefault="00EE0F1A" w:rsidP="00EE0F1A">
      <w:pPr>
        <w:pStyle w:val="a4"/>
        <w:shd w:val="clear" w:color="auto" w:fill="FFFFFF"/>
        <w:spacing w:before="0" w:beforeAutospacing="0" w:after="0" w:afterAutospacing="0" w:line="128" w:lineRule="atLeast"/>
        <w:rPr>
          <w:sz w:val="28"/>
          <w:szCs w:val="28"/>
        </w:rPr>
      </w:pP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ind w:firstLine="708"/>
        <w:rPr>
          <w:b/>
          <w:sz w:val="28"/>
          <w:szCs w:val="28"/>
        </w:rPr>
      </w:pPr>
      <w:r w:rsidRPr="00EE0F1A">
        <w:rPr>
          <w:b/>
          <w:bCs/>
          <w:iCs/>
          <w:sz w:val="28"/>
          <w:szCs w:val="28"/>
        </w:rPr>
        <w:t>Игры на развитие памяти.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1. «Запомни своё место» (для детей 3-4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моторно-слуховую память.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Дети стоят или в разных углах комнаты.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Каждый должен запомнить своё место.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Звучит весёлая музыка, все «превращаются в птичек  и двигаются по комнате. Музыка заканчивается. Все должны вернуться на свои места.                                        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EE0F1A">
        <w:rPr>
          <w:b/>
          <w:i/>
          <w:iCs/>
          <w:sz w:val="28"/>
          <w:szCs w:val="28"/>
        </w:rPr>
        <w:t>2. «Заводные игрушки» (для детей 4-5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моторно-слуховую память.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В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Дети двигаются по комнате. Музыка замолкает, дети возвращаются на свои места.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lastRenderedPageBreak/>
        <w:t>3. «Художник» (для детей 5-6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внимание и память.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4. «В магазине зеркал» (для детей 6-7 лет).              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наблюдательность и память.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</w:t>
      </w:r>
    </w:p>
    <w:p w:rsidR="00EE0F1A" w:rsidRPr="00B65C65" w:rsidRDefault="00EE0F1A" w:rsidP="00B65C65">
      <w:pPr>
        <w:pStyle w:val="a4"/>
        <w:shd w:val="clear" w:color="auto" w:fill="FFFFFF"/>
        <w:spacing w:before="66" w:beforeAutospacing="0" w:after="66" w:afterAutospacing="0" w:line="128" w:lineRule="atLeast"/>
        <w:ind w:firstLine="708"/>
        <w:rPr>
          <w:sz w:val="28"/>
          <w:szCs w:val="28"/>
        </w:rPr>
      </w:pPr>
      <w:r w:rsidRPr="00B65C65">
        <w:rPr>
          <w:b/>
          <w:bCs/>
          <w:iCs/>
          <w:sz w:val="28"/>
          <w:szCs w:val="28"/>
        </w:rPr>
        <w:t>Этюды на выразительность жестов.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1. «Тише» (для детей 3-4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выразительное движение рук и адекватно использовать жест.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Мышата переходят дорогу, на которой спит котёнок.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proofErr w:type="gramStart"/>
      <w:r w:rsidRPr="00EE0F1A">
        <w:rPr>
          <w:sz w:val="28"/>
          <w:szCs w:val="28"/>
        </w:rPr>
        <w:t>Они то</w:t>
      </w:r>
      <w:proofErr w:type="gramEnd"/>
      <w:r w:rsidRPr="00EE0F1A">
        <w:rPr>
          <w:sz w:val="28"/>
          <w:szCs w:val="28"/>
        </w:rPr>
        <w:t xml:space="preserve"> идут на носочках, то останавливаются и знаками показывают друг другу: «Тише!»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Выразительные движения: шея вытянута вперёд, указательный палец приставлен к сжатым губам, брови «идут вверх».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2. «Игра в снежки» (для детей 4-5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выразительность движений, творческое воображение.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Этюд сопровождается весёлой музыкой. Зима. Дети играют в снежки. Выразительные движения: нагнуться, схватить двумя руками снег, слепить снежок, бросить снежок резкими, короткими движениями.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3. «Игра с камушками» (для детей 5-6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выразительность движений, творческое воображение.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Дети гуляют по берегу моря, нагибаясь за камушками.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4. «Дружная семья» (для детей 6-7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выразительность движений, творческое воображение.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EE0F1A" w:rsidRPr="00EE0F1A" w:rsidRDefault="00EE0F1A" w:rsidP="00EE0F1A">
      <w:pPr>
        <w:pStyle w:val="a4"/>
        <w:shd w:val="clear" w:color="auto" w:fill="FFFFFF"/>
        <w:spacing w:before="0" w:beforeAutospacing="0" w:after="0" w:afterAutospacing="0" w:line="128" w:lineRule="atLeast"/>
        <w:rPr>
          <w:sz w:val="28"/>
          <w:szCs w:val="28"/>
        </w:rPr>
      </w:pPr>
    </w:p>
    <w:p w:rsidR="00EE0F1A" w:rsidRPr="00B65C65" w:rsidRDefault="00EE0F1A" w:rsidP="00B65C65">
      <w:pPr>
        <w:pStyle w:val="a4"/>
        <w:shd w:val="clear" w:color="auto" w:fill="FFFFFF"/>
        <w:spacing w:before="66" w:beforeAutospacing="0" w:after="66" w:afterAutospacing="0" w:line="128" w:lineRule="atLeast"/>
        <w:ind w:firstLine="708"/>
        <w:rPr>
          <w:sz w:val="28"/>
          <w:szCs w:val="28"/>
        </w:rPr>
      </w:pPr>
      <w:r w:rsidRPr="00B65C65">
        <w:rPr>
          <w:b/>
          <w:bCs/>
          <w:iCs/>
          <w:sz w:val="28"/>
          <w:szCs w:val="28"/>
        </w:rPr>
        <w:t>Ролевые игры с использованием элементов костюмов, реквизита, масок и кукол.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1. «Играем в сказку» (для детей 3-4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lastRenderedPageBreak/>
        <w:t>Цель:</w:t>
      </w:r>
      <w:r w:rsidRPr="00EE0F1A">
        <w:rPr>
          <w:sz w:val="28"/>
          <w:szCs w:val="28"/>
        </w:rPr>
        <w:t xml:space="preserve"> Развивать творческое воображение и фантазию. 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Педагог выступает в роли сказочницы. Дети, используя маски, реквизит, разыгрывают известную им сказку. («Репка», «Теремок» и др</w:t>
      </w:r>
      <w:proofErr w:type="gramStart"/>
      <w:r w:rsidRPr="00EE0F1A">
        <w:rPr>
          <w:sz w:val="28"/>
          <w:szCs w:val="28"/>
        </w:rPr>
        <w:t>..)</w:t>
      </w:r>
      <w:proofErr w:type="gramEnd"/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2. «Угадай ситуацию» (для детей 4-5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творческое воображение и фантазию.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Дети по очереди с использованием реквизита и элементов костюма «создают ситуацию». Остальные - угадывают: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1) «Таня собирает грибы в лесу».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Девочка изображает грибника, в руках – корзиночка и посох, на голове – косынка.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 2) «Олег плавает под водой».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Мальчик, в маске для подводного плавания, в резиновой шапочке изображает ныряльщика.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3) «Катя попала под дождь».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Девочка в плаще с зонтиком прыгает через лужи, ёжится от холодных капель.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3. «Жмурки» (для детей 5-6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</w:t>
      </w:r>
      <w:proofErr w:type="spellStart"/>
      <w:r w:rsidRPr="00EE0F1A">
        <w:rPr>
          <w:sz w:val="28"/>
          <w:szCs w:val="28"/>
        </w:rPr>
        <w:t>коммуникативность</w:t>
      </w:r>
      <w:proofErr w:type="spellEnd"/>
      <w:r w:rsidRPr="00EE0F1A">
        <w:rPr>
          <w:sz w:val="28"/>
          <w:szCs w:val="28"/>
        </w:rPr>
        <w:t>, творческое воображение, фантазию.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EE0F1A">
        <w:rPr>
          <w:sz w:val="28"/>
          <w:szCs w:val="28"/>
        </w:rPr>
        <w:t>Игра продолжается.</w:t>
      </w:r>
    </w:p>
    <w:p w:rsidR="00EE0F1A" w:rsidRPr="00B65C65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b/>
          <w:sz w:val="28"/>
          <w:szCs w:val="28"/>
        </w:rPr>
      </w:pPr>
      <w:r w:rsidRPr="00B65C65">
        <w:rPr>
          <w:b/>
          <w:i/>
          <w:iCs/>
          <w:sz w:val="28"/>
          <w:szCs w:val="28"/>
        </w:rPr>
        <w:t>4. «Организуем всеобщий театр</w:t>
      </w:r>
      <w:proofErr w:type="gramStart"/>
      <w:r w:rsidRPr="00B65C65">
        <w:rPr>
          <w:b/>
          <w:i/>
          <w:iCs/>
          <w:sz w:val="28"/>
          <w:szCs w:val="28"/>
        </w:rPr>
        <w:t>.» (</w:t>
      </w:r>
      <w:proofErr w:type="gramEnd"/>
      <w:r w:rsidRPr="00B65C65">
        <w:rPr>
          <w:b/>
          <w:i/>
          <w:iCs/>
          <w:sz w:val="28"/>
          <w:szCs w:val="28"/>
        </w:rPr>
        <w:t>для детей 6-7 лет).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Цель:</w:t>
      </w:r>
      <w:r w:rsidRPr="00EE0F1A">
        <w:rPr>
          <w:sz w:val="28"/>
          <w:szCs w:val="28"/>
        </w:rPr>
        <w:t xml:space="preserve"> Развивать творческое взаимодействие, воображение, фантазию.</w:t>
      </w:r>
    </w:p>
    <w:p w:rsidR="00EE0F1A" w:rsidRPr="00EE0F1A" w:rsidRDefault="00EE0F1A" w:rsidP="00EE0F1A">
      <w:pPr>
        <w:pStyle w:val="a4"/>
        <w:shd w:val="clear" w:color="auto" w:fill="FFFFFF"/>
        <w:spacing w:before="66" w:beforeAutospacing="0" w:after="66" w:afterAutospacing="0" w:line="128" w:lineRule="atLeast"/>
        <w:rPr>
          <w:sz w:val="28"/>
          <w:szCs w:val="28"/>
        </w:rPr>
      </w:pPr>
      <w:r w:rsidRPr="00B65C65">
        <w:rPr>
          <w:sz w:val="28"/>
          <w:szCs w:val="28"/>
          <w:u w:val="single"/>
        </w:rPr>
        <w:t>Ход:</w:t>
      </w:r>
      <w:r w:rsidRPr="00EE0F1A">
        <w:rPr>
          <w:sz w:val="28"/>
          <w:szCs w:val="28"/>
        </w:rPr>
        <w:t xml:space="preserve"> Все дети вместе с воспитателем мастерят кукол из перчаток, бумажных пакетов. Затем, разыгрывают бытовые или сказочные сюжеты.</w:t>
      </w:r>
    </w:p>
    <w:p w:rsidR="001900D3" w:rsidRPr="001900D3" w:rsidRDefault="001900D3" w:rsidP="00EE0F1A">
      <w:pPr>
        <w:rPr>
          <w:rFonts w:ascii="Times New Roman" w:hAnsi="Times New Roman" w:cs="Times New Roman"/>
          <w:sz w:val="28"/>
          <w:szCs w:val="28"/>
        </w:rPr>
      </w:pPr>
    </w:p>
    <w:p w:rsidR="007A1033" w:rsidRDefault="007A1033" w:rsidP="007A1033">
      <w:pPr>
        <w:pStyle w:val="a3"/>
        <w:shd w:val="clear" w:color="auto" w:fill="FFFFFF"/>
        <w:spacing w:after="53" w:line="1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127" w:rsidRDefault="00464127">
      <w:pPr>
        <w:rPr>
          <w:rFonts w:ascii="Times New Roman" w:hAnsi="Times New Roman" w:cs="Times New Roman"/>
          <w:sz w:val="28"/>
          <w:szCs w:val="28"/>
        </w:rPr>
      </w:pPr>
    </w:p>
    <w:p w:rsidR="00B94575" w:rsidRDefault="00B94575">
      <w:pPr>
        <w:rPr>
          <w:rFonts w:ascii="Times New Roman" w:hAnsi="Times New Roman" w:cs="Times New Roman"/>
          <w:sz w:val="28"/>
          <w:szCs w:val="28"/>
        </w:rPr>
      </w:pPr>
    </w:p>
    <w:p w:rsidR="00B94575" w:rsidRDefault="00B94575">
      <w:pPr>
        <w:rPr>
          <w:rFonts w:ascii="Times New Roman" w:hAnsi="Times New Roman" w:cs="Times New Roman"/>
          <w:sz w:val="28"/>
          <w:szCs w:val="28"/>
        </w:rPr>
      </w:pPr>
    </w:p>
    <w:p w:rsidR="00B94575" w:rsidRDefault="00B94575">
      <w:pPr>
        <w:rPr>
          <w:rFonts w:ascii="Times New Roman" w:hAnsi="Times New Roman" w:cs="Times New Roman"/>
          <w:sz w:val="28"/>
          <w:szCs w:val="28"/>
        </w:rPr>
      </w:pPr>
    </w:p>
    <w:p w:rsidR="00B94575" w:rsidRDefault="00B94575">
      <w:pPr>
        <w:rPr>
          <w:rFonts w:ascii="Times New Roman" w:hAnsi="Times New Roman" w:cs="Times New Roman"/>
          <w:sz w:val="28"/>
          <w:szCs w:val="28"/>
        </w:rPr>
      </w:pPr>
    </w:p>
    <w:p w:rsidR="00B94575" w:rsidRDefault="00B94575">
      <w:pPr>
        <w:rPr>
          <w:rFonts w:ascii="Times New Roman" w:hAnsi="Times New Roman" w:cs="Times New Roman"/>
          <w:sz w:val="28"/>
          <w:szCs w:val="28"/>
        </w:rPr>
      </w:pPr>
    </w:p>
    <w:p w:rsidR="00B94575" w:rsidRDefault="00B94575">
      <w:pPr>
        <w:rPr>
          <w:rFonts w:ascii="Times New Roman" w:hAnsi="Times New Roman" w:cs="Times New Roman"/>
          <w:sz w:val="28"/>
          <w:szCs w:val="28"/>
        </w:rPr>
      </w:pPr>
    </w:p>
    <w:p w:rsidR="00B94575" w:rsidRPr="008F6FE6" w:rsidRDefault="00B9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margin-left:-15.4pt;margin-top:18.5pt;width:476.6pt;height:734.1pt;z-index:251658240" strokeweight="4.5pt">
            <v:stroke linestyle="thickThin"/>
            <v:textbox>
              <w:txbxContent>
                <w:p w:rsidR="00B94575" w:rsidRDefault="00B94575" w:rsidP="00B945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 БЮДЖЕТНОЕ ДОШКОЛЬНОЕ ОБЩЕОБРАЗОВАТЕЛЬНОЕ УЧРЕЖДЕНИЕ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 «РАКЕТА»</w:t>
                  </w:r>
                </w:p>
                <w:p w:rsidR="00B94575" w:rsidRDefault="00B94575" w:rsidP="00B945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НЕМЕЦКОГО НАЦИОНАЛЬНОГО РАЙОНА</w:t>
                  </w:r>
                </w:p>
                <w:p w:rsidR="00B94575" w:rsidRDefault="00B94575" w:rsidP="00B945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АЛТАЙСКОГО КРАЯ</w:t>
                  </w:r>
                </w:p>
                <w:p w:rsidR="00B94575" w:rsidRDefault="00B94575" w:rsidP="00B94575"/>
                <w:p w:rsidR="00B94575" w:rsidRDefault="00B94575" w:rsidP="00B94575"/>
                <w:p w:rsidR="00B94575" w:rsidRDefault="00B94575" w:rsidP="00B94575"/>
                <w:p w:rsidR="00B94575" w:rsidRDefault="00B94575" w:rsidP="00B94575"/>
                <w:p w:rsidR="00B94575" w:rsidRDefault="00B94575" w:rsidP="00B94575"/>
                <w:p w:rsidR="00B94575" w:rsidRPr="00B94575" w:rsidRDefault="00B94575" w:rsidP="00B94575">
                  <w:pPr>
                    <w:rPr>
                      <w:rFonts w:ascii="Book Antiqua" w:hAnsi="Book Antiqua"/>
                      <w:sz w:val="52"/>
                      <w:szCs w:val="52"/>
                    </w:rPr>
                  </w:pPr>
                  <w:r w:rsidRPr="00B94575">
                    <w:rPr>
                      <w:rFonts w:ascii="Book Antiqua" w:hAnsi="Book Antiqua"/>
                      <w:sz w:val="52"/>
                      <w:szCs w:val="52"/>
                    </w:rPr>
                    <w:t>Семинар практикум:</w:t>
                  </w:r>
                </w:p>
                <w:p w:rsidR="00B94575" w:rsidRPr="00B94575" w:rsidRDefault="00B94575" w:rsidP="00B94575">
                  <w:pPr>
                    <w:jc w:val="center"/>
                    <w:rPr>
                      <w:rFonts w:ascii="Algerian" w:hAnsi="Algerian"/>
                      <w:sz w:val="96"/>
                      <w:szCs w:val="96"/>
                    </w:rPr>
                  </w:pPr>
                  <w:r w:rsidRPr="00B94575">
                    <w:rPr>
                      <w:rFonts w:ascii="Algerian" w:hAnsi="Algerian"/>
                      <w:sz w:val="96"/>
                      <w:szCs w:val="96"/>
                    </w:rPr>
                    <w:t>«</w:t>
                  </w:r>
                  <w:r w:rsidRPr="00B94575">
                    <w:rPr>
                      <w:rFonts w:ascii="Monotype Corsiva" w:hAnsi="Monotype Corsiva"/>
                      <w:sz w:val="96"/>
                      <w:szCs w:val="96"/>
                    </w:rPr>
                    <w:t>Театрализованные</w:t>
                  </w:r>
                  <w:r w:rsidRPr="00B94575">
                    <w:rPr>
                      <w:rFonts w:ascii="Algerian" w:hAnsi="Algerian"/>
                      <w:sz w:val="96"/>
                      <w:szCs w:val="96"/>
                    </w:rPr>
                    <w:t xml:space="preserve"> </w:t>
                  </w:r>
                  <w:r w:rsidRPr="00B94575">
                    <w:rPr>
                      <w:rFonts w:ascii="Monotype Corsiva" w:hAnsi="Monotype Corsiva"/>
                      <w:sz w:val="96"/>
                      <w:szCs w:val="96"/>
                    </w:rPr>
                    <w:t>игры</w:t>
                  </w:r>
                  <w:r w:rsidRPr="00B94575">
                    <w:rPr>
                      <w:rFonts w:ascii="Algerian" w:hAnsi="Algerian"/>
                      <w:sz w:val="96"/>
                      <w:szCs w:val="96"/>
                    </w:rPr>
                    <w:t xml:space="preserve"> – </w:t>
                  </w:r>
                  <w:r w:rsidRPr="00B94575">
                    <w:rPr>
                      <w:rFonts w:ascii="Monotype Corsiva" w:hAnsi="Monotype Corsiva"/>
                      <w:sz w:val="96"/>
                      <w:szCs w:val="96"/>
                    </w:rPr>
                    <w:t>с</w:t>
                  </w:r>
                  <w:r w:rsidRPr="00B94575">
                    <w:rPr>
                      <w:rFonts w:ascii="Algerian" w:hAnsi="Algerian"/>
                      <w:sz w:val="96"/>
                      <w:szCs w:val="96"/>
                    </w:rPr>
                    <w:t xml:space="preserve"> </w:t>
                  </w:r>
                  <w:r w:rsidRPr="00B94575">
                    <w:rPr>
                      <w:rFonts w:ascii="Monotype Corsiva" w:hAnsi="Monotype Corsiva"/>
                      <w:sz w:val="96"/>
                      <w:szCs w:val="96"/>
                    </w:rPr>
                    <w:t>детьми</w:t>
                  </w:r>
                  <w:r w:rsidRPr="00B94575">
                    <w:rPr>
                      <w:rFonts w:ascii="Algerian" w:hAnsi="Algerian"/>
                      <w:sz w:val="96"/>
                      <w:szCs w:val="96"/>
                    </w:rPr>
                    <w:t>»</w:t>
                  </w:r>
                </w:p>
                <w:p w:rsidR="00B94575" w:rsidRPr="00D07023" w:rsidRDefault="00B94575" w:rsidP="00B94575">
                  <w:pPr>
                    <w:ind w:left="4248" w:firstLine="708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702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Воспитатель</w:t>
                  </w:r>
                  <w:proofErr w:type="gramStart"/>
                  <w:r w:rsidRPr="00D0702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:</w:t>
                  </w:r>
                  <w:proofErr w:type="gramEnd"/>
                  <w:r w:rsidRPr="00D0702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Чуваткина   </w:t>
                  </w:r>
                </w:p>
                <w:p w:rsidR="00B94575" w:rsidRPr="00D07023" w:rsidRDefault="00B94575" w:rsidP="00B94575">
                  <w:pPr>
                    <w:ind w:left="4248" w:firstLine="708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702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Светлана Михайловна</w:t>
                  </w:r>
                </w:p>
                <w:p w:rsidR="00B94575" w:rsidRDefault="00B94575" w:rsidP="00B945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4575" w:rsidRDefault="00B94575" w:rsidP="00B945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4575" w:rsidRDefault="00B94575" w:rsidP="00B945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4575" w:rsidRDefault="00B94575" w:rsidP="00B945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4575" w:rsidRDefault="00B94575" w:rsidP="00B945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4575" w:rsidRDefault="00B94575" w:rsidP="00B945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4575" w:rsidRDefault="00B94575" w:rsidP="00B945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4575" w:rsidRPr="00D07023" w:rsidRDefault="00B94575" w:rsidP="00B945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07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D07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D07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альбштадт</w:t>
                  </w:r>
                  <w:proofErr w:type="spellEnd"/>
                </w:p>
                <w:p w:rsidR="00B94575" w:rsidRPr="00D07023" w:rsidRDefault="00B94575" w:rsidP="00B945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2016 </w:t>
                  </w:r>
                  <w:r w:rsidRPr="00D07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год.</w:t>
                  </w:r>
                </w:p>
              </w:txbxContent>
            </v:textbox>
          </v:rect>
        </w:pict>
      </w:r>
    </w:p>
    <w:sectPr w:rsidR="00B94575" w:rsidRPr="008F6FE6" w:rsidSect="00516B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77C"/>
    <w:multiLevelType w:val="multilevel"/>
    <w:tmpl w:val="FD86C8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67870"/>
    <w:multiLevelType w:val="hybridMultilevel"/>
    <w:tmpl w:val="4BAEE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6B22"/>
    <w:rsid w:val="000F055A"/>
    <w:rsid w:val="001900D3"/>
    <w:rsid w:val="00273DA7"/>
    <w:rsid w:val="003207DE"/>
    <w:rsid w:val="00464127"/>
    <w:rsid w:val="00516B22"/>
    <w:rsid w:val="005F65F1"/>
    <w:rsid w:val="006134A1"/>
    <w:rsid w:val="006E2D35"/>
    <w:rsid w:val="007A1033"/>
    <w:rsid w:val="008F6FE6"/>
    <w:rsid w:val="00913083"/>
    <w:rsid w:val="00A2677F"/>
    <w:rsid w:val="00B65C65"/>
    <w:rsid w:val="00B94575"/>
    <w:rsid w:val="00BF6B95"/>
    <w:rsid w:val="00DF241A"/>
    <w:rsid w:val="00E873B9"/>
    <w:rsid w:val="00EE0F1A"/>
    <w:rsid w:val="00F0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pedagogam/starshaya-grup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detstva.net/info/nastolnyj-teatr-svoimi-ru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" TargetMode="External"/><Relationship Id="rId5" Type="http://schemas.openxmlformats.org/officeDocument/2006/relationships/hyperlink" Target="http://planetadetstva.net/pedagogam/mladshaya-grup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2016-01-29T00:42:00Z</cp:lastPrinted>
  <dcterms:created xsi:type="dcterms:W3CDTF">2016-01-24T14:51:00Z</dcterms:created>
  <dcterms:modified xsi:type="dcterms:W3CDTF">2016-01-29T00:44:00Z</dcterms:modified>
</cp:coreProperties>
</file>