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A9" w:rsidRDefault="007903A9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опыта работы с одаренными детьми.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Важнейшей проблемой учителя начальных классов является </w:t>
      </w:r>
      <w:r>
        <w:rPr>
          <w:rFonts w:ascii="Times New Roman" w:hAnsi="Times New Roman"/>
          <w:i/>
          <w:sz w:val="28"/>
          <w:szCs w:val="28"/>
        </w:rPr>
        <w:t>выявление, сохранение и развитие одарённости 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одарённых детей уже на первой ступени обучения чётко проявляется потребность исследовательской и поисковой активности. Это одно из условий, которое позволяет учащимся погрузиться в творческий процесс обучения, воспитать у него жажду знаний, стремления к открытиям, активному умственному труду, развитию внутреннего потенциала. 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способностей, а затем одарённости в детях происходит как в урочной, так и  во внеурочной деятельности.                                                                                                                                                                                                                               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i/>
          <w:sz w:val="28"/>
          <w:szCs w:val="28"/>
        </w:rPr>
        <w:t>Цель, которую я ставлю в работе с одарёнными детьми</w:t>
      </w:r>
      <w:r>
        <w:rPr>
          <w:rFonts w:ascii="Times New Roman" w:hAnsi="Times New Roman"/>
          <w:sz w:val="28"/>
          <w:szCs w:val="28"/>
        </w:rPr>
        <w:t xml:space="preserve"> – это создание условий для выявления, поддержки, обучения, воспитания и развития индивидуальных  способностей одарённых детей в начальной школе. </w:t>
      </w:r>
    </w:p>
    <w:p w:rsidR="00781EBE" w:rsidRDefault="00781EBE" w:rsidP="00781EB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Система моей работы с одаренными детьми включает в себя следующие компоненты: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       выявление одаренных детей; 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развитие творческих способностей на уроках;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развитие способностей во внеурочной деятельности (олимпиады, конкурсы, исследовательская работа);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       создание условий для всестороннего развития одаренных детей.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работа условно включает </w:t>
      </w:r>
      <w:r>
        <w:rPr>
          <w:rFonts w:ascii="Times New Roman" w:hAnsi="Times New Roman"/>
          <w:b/>
          <w:sz w:val="28"/>
          <w:szCs w:val="28"/>
        </w:rPr>
        <w:t>4 этапа</w:t>
      </w:r>
      <w:r>
        <w:rPr>
          <w:rFonts w:ascii="Times New Roman" w:hAnsi="Times New Roman"/>
          <w:sz w:val="28"/>
          <w:szCs w:val="28"/>
        </w:rPr>
        <w:t>: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>Организационный этап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Главная задача на этом этапе – изучение методик, концепций и исследований отечественных и зарубежных психологов. В этом мне помогли курсы повышения квалификации, я познакомилась с научными данными о психологических особенностях и методических приемах работы с одаренными детьми.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Этап предварительного поиска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 Надо собрать предварительную информацию о ребенке, поступающем в 1 </w:t>
      </w:r>
      <w:r>
        <w:rPr>
          <w:rFonts w:ascii="Times New Roman" w:hAnsi="Times New Roman"/>
          <w:sz w:val="28"/>
          <w:szCs w:val="28"/>
        </w:rPr>
        <w:lastRenderedPageBreak/>
        <w:t>класс. С этой целью с  родителями первоклассников  можно провести исследовательские методики: "карта одаренности", "интеллектуальный портрет" и др. диагностики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 xml:space="preserve"> Этап оценочно-коррекционный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Этот этап ориентирован на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  На этом этапе надо организовать урочную и внеурочную деятельность как единый процесс, направленный на развитие творческих, познавательных способностей учащихся. Надо помочь каждому ребенку реализовать свои эмоциональные, физические потребности.        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Формы работы, которые применяем в школе: </w:t>
      </w:r>
      <w:r>
        <w:rPr>
          <w:rFonts w:ascii="Times New Roman" w:hAnsi="Times New Roman"/>
          <w:sz w:val="28"/>
          <w:szCs w:val="28"/>
        </w:rPr>
        <w:br/>
        <w:t xml:space="preserve">- классно-урочная (работа в парах, в малых группах), 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задания, творческие задания; конкурсы</w:t>
      </w:r>
      <w:r>
        <w:rPr>
          <w:rFonts w:ascii="Times New Roman" w:hAnsi="Times New Roman"/>
          <w:sz w:val="28"/>
          <w:szCs w:val="28"/>
        </w:rPr>
        <w:br/>
        <w:t xml:space="preserve">- консультирование по возникшей проблеме; </w:t>
      </w:r>
      <w:r>
        <w:rPr>
          <w:rFonts w:ascii="Times New Roman" w:hAnsi="Times New Roman"/>
          <w:sz w:val="28"/>
          <w:szCs w:val="28"/>
        </w:rPr>
        <w:br/>
        <w:t>- дискуссии; беседы</w:t>
      </w:r>
      <w:r>
        <w:rPr>
          <w:rFonts w:ascii="Times New Roman" w:hAnsi="Times New Roman"/>
          <w:sz w:val="28"/>
          <w:szCs w:val="28"/>
        </w:rPr>
        <w:br/>
        <w:t xml:space="preserve">- игры, состязания, турниры </w:t>
      </w:r>
      <w:proofErr w:type="gramEnd"/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Очень важны: 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-предметные олимпиады; 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интеллектуальные марафоны; </w:t>
      </w:r>
      <w:r>
        <w:rPr>
          <w:rFonts w:ascii="Times New Roman" w:hAnsi="Times New Roman"/>
          <w:sz w:val="28"/>
          <w:szCs w:val="28"/>
        </w:rPr>
        <w:br/>
        <w:t xml:space="preserve">-различные конкурсы и викторины; </w:t>
      </w:r>
      <w:r>
        <w:rPr>
          <w:rFonts w:ascii="Times New Roman" w:hAnsi="Times New Roman"/>
          <w:sz w:val="28"/>
          <w:szCs w:val="28"/>
        </w:rPr>
        <w:br/>
        <w:t xml:space="preserve">-словесные игры и забавы; </w:t>
      </w:r>
      <w:r>
        <w:rPr>
          <w:rFonts w:ascii="Times New Roman" w:hAnsi="Times New Roman"/>
          <w:sz w:val="28"/>
          <w:szCs w:val="28"/>
        </w:rPr>
        <w:br/>
        <w:t xml:space="preserve">-проекты по различной тематике; </w:t>
      </w:r>
      <w:r>
        <w:rPr>
          <w:rFonts w:ascii="Times New Roman" w:hAnsi="Times New Roman"/>
          <w:sz w:val="28"/>
          <w:szCs w:val="28"/>
        </w:rPr>
        <w:br/>
        <w:t xml:space="preserve">-творческие занятия; </w:t>
      </w:r>
      <w:r>
        <w:rPr>
          <w:rFonts w:ascii="Times New Roman" w:hAnsi="Times New Roman"/>
          <w:sz w:val="28"/>
          <w:szCs w:val="28"/>
        </w:rPr>
        <w:br/>
        <w:t xml:space="preserve">-индивидуальные творческие задания. </w:t>
      </w:r>
    </w:p>
    <w:p w:rsidR="00781EBE" w:rsidRDefault="00781EBE" w:rsidP="00781E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методы и формы дают возможность одарённым учащимся выбрать подходящие формы и виды творческой деятельности.                                                                                                                                                                    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Информационно-техническое  оснащение   школы в сочетании с современными информационными технологиями позволяет совместными усилиями образовательного учреждения, учреждений дополнительного образования, семьи расширить охват одарённых детей новыми направлениями творческого досуга. Урочную и внеурочную деятельность надо строить таким образом, чтобы учащийся мог проявить свои возможности в самых разных сферах деятельности. Это важно как источник приобретения новых знаний и нового опыта.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Этап заключительного отбора - </w:t>
      </w:r>
      <w:r>
        <w:rPr>
          <w:rFonts w:ascii="Times New Roman" w:hAnsi="Times New Roman"/>
          <w:sz w:val="28"/>
          <w:szCs w:val="28"/>
        </w:rPr>
        <w:t xml:space="preserve">статистика побед в различных интеллектуальных и творческих конкурсах. В конце учебного года проводим родительские собрания и праздник для учащихся, где отмечаются достижения детей в научной, спортивной, культурной деятельности. Все юные таланты обязательно отмечаю дипломами и ценными подарками.     </w:t>
      </w:r>
    </w:p>
    <w:p w:rsidR="00781EBE" w:rsidRDefault="00781EBE" w:rsidP="00781EB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Принципы педагогической деятельности в работе с одаренными детьми: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максимального разнообразия предоставленных возможностей для развития личности;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возрастания роли внеурочной деятельности;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индивидуализации и дифференциации обучения;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свободы выбора учащимся дополнительных образовательных услуг, помощи, наставничества.</w:t>
      </w:r>
    </w:p>
    <w:p w:rsidR="00781EBE" w:rsidRDefault="00781EBE" w:rsidP="00781EBE">
      <w:pPr>
        <w:rPr>
          <w:rFonts w:ascii="Times New Roman" w:hAnsi="Times New Roman"/>
          <w:sz w:val="28"/>
          <w:szCs w:val="28"/>
        </w:rPr>
      </w:pPr>
    </w:p>
    <w:p w:rsidR="00781EBE" w:rsidRDefault="00781EBE" w:rsidP="00781EBE">
      <w:pPr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Предполагаемые результаты:</w:t>
      </w:r>
    </w:p>
    <w:p w:rsidR="00781EBE" w:rsidRDefault="00781EBE" w:rsidP="00781E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· увеличение числа одарённых детей, которым оказывается поддержка;</w:t>
      </w:r>
    </w:p>
    <w:p w:rsidR="00781EBE" w:rsidRDefault="00781EBE" w:rsidP="00781E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· создание банка данных, включающих в себя сведения о детях с различными типами одарённости;</w:t>
      </w:r>
    </w:p>
    <w:p w:rsidR="00781EBE" w:rsidRDefault="00781EBE" w:rsidP="00781E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· использование системы диагностик для выявления и отслеживания различных типов одарённости;</w:t>
      </w:r>
    </w:p>
    <w:p w:rsidR="00781EBE" w:rsidRDefault="00781EBE" w:rsidP="00781E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· количественные показатели успешности учащихся (олимпиады, конкурсы);</w:t>
      </w:r>
    </w:p>
    <w:p w:rsidR="00781EBE" w:rsidRDefault="00781EBE" w:rsidP="00781E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· создание индивидуальных образовательных программ;</w:t>
      </w:r>
    </w:p>
    <w:p w:rsidR="00781EBE" w:rsidRDefault="00781EBE" w:rsidP="00781EB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· обобщение результатов работы с одаренными учащимися в школе.</w:t>
      </w:r>
    </w:p>
    <w:p w:rsidR="007903A9" w:rsidRDefault="00A06687" w:rsidP="00A35378">
      <w:pPr>
        <w:jc w:val="both"/>
      </w:pPr>
      <w:r>
        <w:t xml:space="preserve">      </w:t>
      </w:r>
    </w:p>
    <w:p w:rsidR="007903A9" w:rsidRDefault="007903A9" w:rsidP="00A35378">
      <w:pPr>
        <w:jc w:val="both"/>
      </w:pPr>
    </w:p>
    <w:p w:rsidR="007903A9" w:rsidRDefault="007903A9" w:rsidP="00A35378">
      <w:pPr>
        <w:jc w:val="both"/>
      </w:pPr>
    </w:p>
    <w:p w:rsidR="007903A9" w:rsidRDefault="007903A9" w:rsidP="00A35378">
      <w:pPr>
        <w:jc w:val="both"/>
      </w:pPr>
    </w:p>
    <w:p w:rsidR="007903A9" w:rsidRDefault="007903A9" w:rsidP="00A35378">
      <w:pPr>
        <w:jc w:val="both"/>
      </w:pPr>
    </w:p>
    <w:p w:rsidR="004F70B4" w:rsidRPr="00A06687" w:rsidRDefault="00A06687" w:rsidP="00A35378">
      <w:pPr>
        <w:jc w:val="both"/>
        <w:rPr>
          <w:b/>
          <w:i/>
          <w:sz w:val="28"/>
          <w:szCs w:val="28"/>
          <w:u w:val="single"/>
        </w:rPr>
      </w:pPr>
      <w:r>
        <w:lastRenderedPageBreak/>
        <w:t xml:space="preserve"> </w:t>
      </w:r>
      <w:r w:rsidRPr="00A06687">
        <w:rPr>
          <w:b/>
          <w:i/>
          <w:sz w:val="28"/>
          <w:szCs w:val="28"/>
          <w:u w:val="single"/>
        </w:rPr>
        <w:t>С</w:t>
      </w:r>
      <w:r w:rsidR="004F70B4" w:rsidRPr="00A06687">
        <w:rPr>
          <w:b/>
          <w:i/>
          <w:sz w:val="28"/>
          <w:szCs w:val="28"/>
          <w:u w:val="single"/>
        </w:rPr>
        <w:t>р</w:t>
      </w:r>
      <w:r w:rsidR="00C15B37" w:rsidRPr="00A06687">
        <w:rPr>
          <w:b/>
          <w:i/>
          <w:sz w:val="28"/>
          <w:szCs w:val="28"/>
          <w:u w:val="single"/>
        </w:rPr>
        <w:t>едни</w:t>
      </w:r>
      <w:r>
        <w:rPr>
          <w:b/>
          <w:i/>
          <w:sz w:val="28"/>
          <w:szCs w:val="28"/>
          <w:u w:val="single"/>
        </w:rPr>
        <w:t>е результаты оценивания учащихся</w:t>
      </w:r>
      <w:r w:rsidR="004F70B4" w:rsidRPr="00A06687">
        <w:rPr>
          <w:b/>
          <w:i/>
          <w:sz w:val="28"/>
          <w:szCs w:val="28"/>
          <w:u w:val="single"/>
        </w:rPr>
        <w:t xml:space="preserve"> родителями, классным руководителем </w:t>
      </w:r>
      <w:r w:rsidR="004F70B4" w:rsidRPr="00A06687">
        <w:rPr>
          <w:b/>
          <w:i/>
          <w:color w:val="000000"/>
          <w:sz w:val="28"/>
          <w:szCs w:val="28"/>
          <w:u w:val="single"/>
        </w:rPr>
        <w:t xml:space="preserve">по </w:t>
      </w:r>
      <w:r w:rsidR="004F70B4" w:rsidRPr="00A06687">
        <w:rPr>
          <w:b/>
          <w:bCs/>
          <w:i/>
          <w:color w:val="000000"/>
          <w:sz w:val="28"/>
          <w:szCs w:val="28"/>
          <w:u w:val="single"/>
        </w:rPr>
        <w:t>Методике экспертных оценок по определению одаренных детей (Лосева А.А.)</w:t>
      </w:r>
      <w:r w:rsidR="004F70B4" w:rsidRPr="00A06687">
        <w:rPr>
          <w:b/>
          <w:i/>
          <w:sz w:val="28"/>
          <w:szCs w:val="28"/>
          <w:u w:val="single"/>
        </w:rPr>
        <w:t xml:space="preserve">      </w:t>
      </w:r>
    </w:p>
    <w:p w:rsidR="004F70B4" w:rsidRPr="00A06687" w:rsidRDefault="00A06687">
      <w:pPr>
        <w:rPr>
          <w:i/>
        </w:rPr>
      </w:pPr>
      <w:r>
        <w:rPr>
          <w:i/>
        </w:rPr>
        <w:t>1.</w:t>
      </w:r>
      <w:r w:rsidR="00C15B37" w:rsidRPr="00A06687">
        <w:rPr>
          <w:i/>
        </w:rPr>
        <w:t xml:space="preserve">Андраненков Андрей (4 </w:t>
      </w:r>
      <w:r w:rsidR="004F70B4" w:rsidRPr="00A06687">
        <w:rPr>
          <w:i/>
        </w:rPr>
        <w:t>класс)</w:t>
      </w:r>
    </w:p>
    <w:bookmarkStart w:id="0" w:name="_MON_1403898215"/>
    <w:bookmarkEnd w:id="0"/>
    <w:p w:rsidR="004F70B4" w:rsidRDefault="007F2C31" w:rsidP="00A35378">
      <w:r w:rsidRPr="00575B8F">
        <w:rPr>
          <w:noProof/>
          <w:lang w:eastAsia="ru-RU"/>
        </w:rPr>
        <w:object w:dxaOrig="8932" w:dyaOrig="3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74pt" o:ole="">
            <v:imagedata r:id="rId5" o:title="" cropbottom="-36f"/>
            <o:lock v:ext="edit" aspectratio="f"/>
          </v:shape>
          <o:OLEObject Type="Embed" ProgID="Excel.Sheet.8" ShapeID="_x0000_i1025" DrawAspect="Content" ObjectID="_1416688393" r:id="rId6"/>
        </w:object>
      </w:r>
    </w:p>
    <w:p w:rsidR="004F70B4" w:rsidRPr="00A06687" w:rsidRDefault="00A06687" w:rsidP="00247DDB">
      <w:pPr>
        <w:tabs>
          <w:tab w:val="left" w:pos="1425"/>
        </w:tabs>
        <w:rPr>
          <w:i/>
        </w:rPr>
      </w:pPr>
      <w:r>
        <w:rPr>
          <w:i/>
        </w:rPr>
        <w:t>2.</w:t>
      </w:r>
      <w:r w:rsidR="00CC7195" w:rsidRPr="00A06687">
        <w:rPr>
          <w:i/>
        </w:rPr>
        <w:t>Богданов Роман (4</w:t>
      </w:r>
      <w:r w:rsidR="004F70B4" w:rsidRPr="00A06687">
        <w:rPr>
          <w:i/>
        </w:rPr>
        <w:t xml:space="preserve"> класс)</w:t>
      </w:r>
    </w:p>
    <w:bookmarkStart w:id="1" w:name="_MON_1403898401"/>
    <w:bookmarkEnd w:id="1"/>
    <w:p w:rsidR="004F70B4" w:rsidRDefault="00CC7195" w:rsidP="00A35378">
      <w:pPr>
        <w:tabs>
          <w:tab w:val="left" w:pos="1425"/>
        </w:tabs>
      </w:pPr>
      <w:r w:rsidRPr="00575B8F">
        <w:rPr>
          <w:noProof/>
          <w:lang w:eastAsia="ru-RU"/>
        </w:rPr>
        <w:object w:dxaOrig="8932" w:dyaOrig="3467">
          <v:shape id="_x0000_i1026" type="#_x0000_t75" style="width:446.25pt;height:174pt" o:ole="">
            <v:imagedata r:id="rId7" o:title="" cropbottom="-76f"/>
            <o:lock v:ext="edit" aspectratio="f"/>
          </v:shape>
          <o:OLEObject Type="Embed" ProgID="Excel.Sheet.8" ShapeID="_x0000_i1026" DrawAspect="Content" ObjectID="_1416688394" r:id="rId8"/>
        </w:object>
      </w:r>
    </w:p>
    <w:p w:rsidR="004F70B4" w:rsidRPr="00A06687" w:rsidRDefault="00A06687" w:rsidP="00247DDB">
      <w:pPr>
        <w:tabs>
          <w:tab w:val="left" w:pos="1650"/>
        </w:tabs>
        <w:rPr>
          <w:i/>
        </w:rPr>
      </w:pPr>
      <w:r>
        <w:rPr>
          <w:i/>
        </w:rPr>
        <w:t>3.</w:t>
      </w:r>
      <w:r w:rsidR="00CC7195" w:rsidRPr="00A06687">
        <w:rPr>
          <w:i/>
        </w:rPr>
        <w:t>Бондар Николай  (4</w:t>
      </w:r>
      <w:r w:rsidR="004F70B4" w:rsidRPr="00A06687">
        <w:rPr>
          <w:i/>
        </w:rPr>
        <w:t xml:space="preserve"> класс)</w:t>
      </w:r>
    </w:p>
    <w:bookmarkStart w:id="2" w:name="_MON_1403898437"/>
    <w:bookmarkEnd w:id="2"/>
    <w:p w:rsidR="004F70B4" w:rsidRDefault="00CC7195" w:rsidP="00247DDB">
      <w:pPr>
        <w:tabs>
          <w:tab w:val="left" w:pos="1650"/>
        </w:tabs>
      </w:pPr>
      <w:r w:rsidRPr="00575B8F">
        <w:rPr>
          <w:noProof/>
          <w:lang w:eastAsia="ru-RU"/>
        </w:rPr>
        <w:object w:dxaOrig="8932" w:dyaOrig="2521">
          <v:shape id="_x0000_i1027" type="#_x0000_t75" style="width:447pt;height:126pt" o:ole="">
            <v:imagedata r:id="rId9" o:title=""/>
            <o:lock v:ext="edit" aspectratio="f"/>
          </v:shape>
          <o:OLEObject Type="Embed" ProgID="Excel.Sheet.8" ShapeID="_x0000_i1027" DrawAspect="Content" ObjectID="_1416688395" r:id="rId10"/>
        </w:object>
      </w:r>
    </w:p>
    <w:p w:rsidR="004F70B4" w:rsidRDefault="004F70B4" w:rsidP="00247DDB">
      <w:pPr>
        <w:tabs>
          <w:tab w:val="left" w:pos="1650"/>
        </w:tabs>
      </w:pPr>
    </w:p>
    <w:p w:rsidR="004F70B4" w:rsidRDefault="004F70B4" w:rsidP="00247DDB">
      <w:pPr>
        <w:tabs>
          <w:tab w:val="left" w:pos="1650"/>
        </w:tabs>
      </w:pPr>
    </w:p>
    <w:p w:rsidR="00A06687" w:rsidRDefault="00A06687" w:rsidP="00247DDB">
      <w:pPr>
        <w:tabs>
          <w:tab w:val="left" w:pos="1650"/>
        </w:tabs>
      </w:pPr>
    </w:p>
    <w:p w:rsidR="00A06687" w:rsidRDefault="00A06687" w:rsidP="00247DDB">
      <w:pPr>
        <w:tabs>
          <w:tab w:val="left" w:pos="1650"/>
        </w:tabs>
      </w:pPr>
    </w:p>
    <w:p w:rsidR="004F70B4" w:rsidRPr="00A06687" w:rsidRDefault="00A06687" w:rsidP="00247DDB">
      <w:pPr>
        <w:tabs>
          <w:tab w:val="left" w:pos="1650"/>
        </w:tabs>
        <w:rPr>
          <w:i/>
        </w:rPr>
      </w:pPr>
      <w:r>
        <w:rPr>
          <w:i/>
        </w:rPr>
        <w:lastRenderedPageBreak/>
        <w:t>4.</w:t>
      </w:r>
      <w:r w:rsidR="00CC7195" w:rsidRPr="00A06687">
        <w:rPr>
          <w:i/>
        </w:rPr>
        <w:t>Борунов Георгий  (4</w:t>
      </w:r>
      <w:r w:rsidR="004F70B4" w:rsidRPr="00A06687">
        <w:rPr>
          <w:i/>
        </w:rPr>
        <w:t xml:space="preserve"> класс)</w:t>
      </w:r>
    </w:p>
    <w:bookmarkStart w:id="3" w:name="_MON_1403898481"/>
    <w:bookmarkEnd w:id="3"/>
    <w:p w:rsidR="004F70B4" w:rsidRDefault="007F2C31" w:rsidP="00A35378">
      <w:pPr>
        <w:tabs>
          <w:tab w:val="left" w:pos="1650"/>
        </w:tabs>
      </w:pPr>
      <w:r w:rsidRPr="00575B8F">
        <w:rPr>
          <w:noProof/>
          <w:lang w:eastAsia="ru-RU"/>
        </w:rPr>
        <w:object w:dxaOrig="8932" w:dyaOrig="2521">
          <v:shape id="_x0000_i1028" type="#_x0000_t75" style="width:446.25pt;height:126pt" o:ole="">
            <v:imagedata r:id="rId11" o:title="" cropbottom="-40f"/>
            <o:lock v:ext="edit" aspectratio="f"/>
          </v:shape>
          <o:OLEObject Type="Embed" ProgID="Excel.Sheet.8" ShapeID="_x0000_i1028" DrawAspect="Content" ObjectID="_1416688396" r:id="rId12"/>
        </w:object>
      </w:r>
    </w:p>
    <w:p w:rsidR="004F70B4" w:rsidRPr="00A06687" w:rsidRDefault="00A06687" w:rsidP="003C6817">
      <w:pPr>
        <w:rPr>
          <w:i/>
        </w:rPr>
      </w:pPr>
      <w:r>
        <w:rPr>
          <w:i/>
        </w:rPr>
        <w:t>5.</w:t>
      </w:r>
      <w:r w:rsidR="00CC7195" w:rsidRPr="00A06687">
        <w:rPr>
          <w:i/>
        </w:rPr>
        <w:t>Брагин Сергей (4</w:t>
      </w:r>
      <w:r w:rsidR="004F70B4" w:rsidRPr="00A06687">
        <w:rPr>
          <w:i/>
        </w:rPr>
        <w:t xml:space="preserve"> класс)</w:t>
      </w:r>
    </w:p>
    <w:bookmarkStart w:id="4" w:name="_MON_1403898601"/>
    <w:bookmarkEnd w:id="4"/>
    <w:p w:rsidR="004F70B4" w:rsidRDefault="003E4A54" w:rsidP="003C6817">
      <w:r w:rsidRPr="00575B8F">
        <w:rPr>
          <w:noProof/>
          <w:lang w:eastAsia="ru-RU"/>
        </w:rPr>
        <w:object w:dxaOrig="8932" w:dyaOrig="2521">
          <v:shape id="_x0000_i1029" type="#_x0000_t75" style="width:446.25pt;height:126.75pt" o:ole="">
            <v:imagedata r:id="rId13" o:title="" cropbottom="-101f"/>
            <o:lock v:ext="edit" aspectratio="f"/>
          </v:shape>
          <o:OLEObject Type="Embed" ProgID="Excel.Sheet.8" ShapeID="_x0000_i1029" DrawAspect="Content" ObjectID="_1416688397" r:id="rId14"/>
        </w:object>
      </w:r>
    </w:p>
    <w:p w:rsidR="004F70B4" w:rsidRPr="00A06687" w:rsidRDefault="00A06687" w:rsidP="003C6817">
      <w:pPr>
        <w:rPr>
          <w:i/>
        </w:rPr>
      </w:pPr>
      <w:r>
        <w:rPr>
          <w:i/>
        </w:rPr>
        <w:t>6.</w:t>
      </w:r>
      <w:r w:rsidR="003E4A54" w:rsidRPr="00A06687">
        <w:rPr>
          <w:i/>
        </w:rPr>
        <w:t>Гановичев Вадим  (4</w:t>
      </w:r>
      <w:r w:rsidR="004F70B4" w:rsidRPr="00A06687">
        <w:rPr>
          <w:i/>
        </w:rPr>
        <w:t xml:space="preserve"> класс)</w:t>
      </w:r>
    </w:p>
    <w:bookmarkStart w:id="5" w:name="_MON_1403898654"/>
    <w:bookmarkEnd w:id="5"/>
    <w:p w:rsidR="004F70B4" w:rsidRDefault="004F70B4" w:rsidP="003C6817">
      <w:r w:rsidRPr="00575B8F">
        <w:rPr>
          <w:noProof/>
          <w:lang w:eastAsia="ru-RU"/>
        </w:rPr>
        <w:object w:dxaOrig="9102" w:dyaOrig="3427">
          <v:shape id="_x0000_i1030" type="#_x0000_t75" style="width:455.25pt;height:171.75pt;visibility:visible" o:ole="">
            <v:imagedata r:id="rId15" o:title="" cropbottom="-38f"/>
            <o:lock v:ext="edit" aspectratio="f"/>
          </v:shape>
          <o:OLEObject Type="Embed" ProgID="Excel.Sheet.8" ShapeID="_x0000_i1030" DrawAspect="Content" ObjectID="_1416688398" r:id="rId16"/>
        </w:object>
      </w:r>
    </w:p>
    <w:p w:rsidR="004F70B4" w:rsidRDefault="004F70B4" w:rsidP="003C6817"/>
    <w:p w:rsidR="004F70B4" w:rsidRPr="00A06687" w:rsidRDefault="00A06687" w:rsidP="003C6817">
      <w:pPr>
        <w:rPr>
          <w:i/>
        </w:rPr>
      </w:pPr>
      <w:r>
        <w:rPr>
          <w:i/>
        </w:rPr>
        <w:t>7.</w:t>
      </w:r>
      <w:r w:rsidR="003E4A54" w:rsidRPr="00A06687">
        <w:rPr>
          <w:i/>
        </w:rPr>
        <w:t>Григорьев Евгений (4</w:t>
      </w:r>
      <w:r w:rsidR="004F70B4" w:rsidRPr="00A06687">
        <w:rPr>
          <w:i/>
        </w:rPr>
        <w:t xml:space="preserve"> класс)</w:t>
      </w:r>
    </w:p>
    <w:bookmarkStart w:id="6" w:name="_MON_1403898726"/>
    <w:bookmarkEnd w:id="6"/>
    <w:p w:rsidR="004F70B4" w:rsidRDefault="007F2C31" w:rsidP="003C6817">
      <w:r w:rsidRPr="00575B8F">
        <w:rPr>
          <w:noProof/>
          <w:lang w:eastAsia="ru-RU"/>
        </w:rPr>
        <w:object w:dxaOrig="8932" w:dyaOrig="2535">
          <v:shape id="_x0000_i1031" type="#_x0000_t75" style="width:446.25pt;height:126.75pt" o:ole="">
            <v:imagedata r:id="rId17" o:title="" cropbottom="-20f"/>
            <o:lock v:ext="edit" aspectratio="f"/>
          </v:shape>
          <o:OLEObject Type="Embed" ProgID="Excel.Sheet.8" ShapeID="_x0000_i1031" DrawAspect="Content" ObjectID="_1416688399" r:id="rId18"/>
        </w:object>
      </w:r>
    </w:p>
    <w:p w:rsidR="004F70B4" w:rsidRDefault="004F70B4" w:rsidP="003C6817"/>
    <w:p w:rsidR="004F70B4" w:rsidRPr="00A06687" w:rsidRDefault="00A06687" w:rsidP="003C6817">
      <w:pPr>
        <w:rPr>
          <w:i/>
        </w:rPr>
      </w:pPr>
      <w:r>
        <w:rPr>
          <w:i/>
        </w:rPr>
        <w:lastRenderedPageBreak/>
        <w:t>8.</w:t>
      </w:r>
      <w:r w:rsidR="003E4A54" w:rsidRPr="00A06687">
        <w:rPr>
          <w:i/>
        </w:rPr>
        <w:t>Егорова Анастасия (4</w:t>
      </w:r>
      <w:r w:rsidR="004F70B4" w:rsidRPr="00A06687">
        <w:rPr>
          <w:i/>
        </w:rPr>
        <w:t xml:space="preserve"> класс)</w:t>
      </w:r>
    </w:p>
    <w:bookmarkStart w:id="7" w:name="_MON_1403898764"/>
    <w:bookmarkEnd w:id="7"/>
    <w:p w:rsidR="004F70B4" w:rsidRDefault="003E4A54" w:rsidP="003C6817">
      <w:r w:rsidRPr="00575B8F">
        <w:rPr>
          <w:noProof/>
          <w:lang w:eastAsia="ru-RU"/>
        </w:rPr>
        <w:object w:dxaOrig="8932" w:dyaOrig="3467">
          <v:shape id="_x0000_i1032" type="#_x0000_t75" style="width:447pt;height:174pt" o:ole="">
            <v:imagedata r:id="rId19" o:title="" cropbottom="-38f"/>
            <o:lock v:ext="edit" aspectratio="f"/>
          </v:shape>
          <o:OLEObject Type="Embed" ProgID="Excel.Sheet.8" ShapeID="_x0000_i1032" DrawAspect="Content" ObjectID="_1416688400" r:id="rId20"/>
        </w:object>
      </w:r>
    </w:p>
    <w:p w:rsidR="004F70B4" w:rsidRDefault="004F70B4" w:rsidP="003C6817"/>
    <w:p w:rsidR="004F70B4" w:rsidRPr="00A06687" w:rsidRDefault="00A06687" w:rsidP="003C6817">
      <w:pPr>
        <w:rPr>
          <w:i/>
        </w:rPr>
      </w:pPr>
      <w:r>
        <w:rPr>
          <w:i/>
        </w:rPr>
        <w:t>9.</w:t>
      </w:r>
      <w:r w:rsidR="003E4A54" w:rsidRPr="00A06687">
        <w:rPr>
          <w:i/>
        </w:rPr>
        <w:t>Кузнецов Андрей (4</w:t>
      </w:r>
      <w:r w:rsidR="004F70B4" w:rsidRPr="00A06687">
        <w:rPr>
          <w:i/>
        </w:rPr>
        <w:t xml:space="preserve"> класс)</w:t>
      </w:r>
    </w:p>
    <w:bookmarkStart w:id="8" w:name="_MON_1403898822"/>
    <w:bookmarkEnd w:id="8"/>
    <w:p w:rsidR="004F70B4" w:rsidRDefault="003E4A54" w:rsidP="003C6817">
      <w:r w:rsidRPr="00575B8F">
        <w:rPr>
          <w:noProof/>
          <w:lang w:eastAsia="ru-RU"/>
        </w:rPr>
        <w:object w:dxaOrig="8932" w:dyaOrig="2521">
          <v:shape id="_x0000_i1033" type="#_x0000_t75" style="width:446.25pt;height:126pt" o:ole="">
            <v:imagedata r:id="rId21" o:title=""/>
            <o:lock v:ext="edit" aspectratio="f"/>
          </v:shape>
          <o:OLEObject Type="Embed" ProgID="Excel.Sheet.8" ShapeID="_x0000_i1033" DrawAspect="Content" ObjectID="_1416688401" r:id="rId22"/>
        </w:object>
      </w:r>
    </w:p>
    <w:p w:rsidR="004F70B4" w:rsidRDefault="004F70B4" w:rsidP="003C6817"/>
    <w:p w:rsidR="004F70B4" w:rsidRDefault="004F70B4" w:rsidP="003C6817"/>
    <w:p w:rsidR="004F70B4" w:rsidRDefault="004F70B4" w:rsidP="003C6817"/>
    <w:p w:rsidR="004F70B4" w:rsidRPr="00A06687" w:rsidRDefault="003E4A54" w:rsidP="003C6817">
      <w:pPr>
        <w:rPr>
          <w:i/>
        </w:rPr>
      </w:pPr>
      <w:r w:rsidRPr="00A06687">
        <w:rPr>
          <w:i/>
        </w:rPr>
        <w:t>Шапочкина Елизавета (3</w:t>
      </w:r>
      <w:r w:rsidR="004F70B4" w:rsidRPr="00A06687">
        <w:rPr>
          <w:i/>
        </w:rPr>
        <w:t xml:space="preserve"> класс)</w:t>
      </w:r>
    </w:p>
    <w:bookmarkStart w:id="9" w:name="_MON_1403898842"/>
    <w:bookmarkEnd w:id="9"/>
    <w:p w:rsidR="004F70B4" w:rsidRDefault="003E4A54" w:rsidP="003C6817">
      <w:r w:rsidRPr="00575B8F">
        <w:rPr>
          <w:noProof/>
          <w:lang w:eastAsia="ru-RU"/>
        </w:rPr>
        <w:object w:dxaOrig="8932" w:dyaOrig="2521">
          <v:shape id="_x0000_i1034" type="#_x0000_t75" style="width:446.25pt;height:126pt" o:ole="">
            <v:imagedata r:id="rId23" o:title=""/>
            <o:lock v:ext="edit" aspectratio="f"/>
          </v:shape>
          <o:OLEObject Type="Embed" ProgID="Excel.Sheet.8" ShapeID="_x0000_i1034" DrawAspect="Content" ObjectID="_1416688402" r:id="rId24"/>
        </w:object>
      </w:r>
    </w:p>
    <w:p w:rsidR="004F70B4" w:rsidRDefault="004F70B4" w:rsidP="003C6817"/>
    <w:p w:rsidR="003E4A54" w:rsidRDefault="004F70B4" w:rsidP="003E4A54">
      <w:pPr>
        <w:jc w:val="both"/>
      </w:pPr>
      <w:r>
        <w:t xml:space="preserve">       </w:t>
      </w:r>
    </w:p>
    <w:p w:rsidR="004F70B4" w:rsidRDefault="004F70B4" w:rsidP="003C6817"/>
    <w:p w:rsidR="004F70B4" w:rsidRDefault="004F70B4" w:rsidP="003C6817"/>
    <w:p w:rsidR="00A06687" w:rsidRDefault="00A06687" w:rsidP="00E13A87">
      <w:pPr>
        <w:jc w:val="center"/>
      </w:pPr>
    </w:p>
    <w:p w:rsidR="004F70B4" w:rsidRPr="00936BC7" w:rsidRDefault="004F70B4" w:rsidP="00E13A8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36BC7">
        <w:rPr>
          <w:rFonts w:ascii="Times New Roman" w:hAnsi="Times New Roman"/>
          <w:b/>
          <w:i/>
          <w:sz w:val="28"/>
          <w:szCs w:val="28"/>
        </w:rPr>
        <w:lastRenderedPageBreak/>
        <w:t>Аналитическая справка</w:t>
      </w:r>
    </w:p>
    <w:p w:rsidR="004F70B4" w:rsidRPr="00507496" w:rsidRDefault="004F70B4" w:rsidP="00E13A8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7496">
        <w:rPr>
          <w:rFonts w:ascii="Times New Roman" w:hAnsi="Times New Roman"/>
          <w:sz w:val="24"/>
          <w:szCs w:val="24"/>
        </w:rPr>
        <w:t xml:space="preserve">       Было проведено анкетирование родителей и учителей для выявления одаренностей детей в разных сферах деятельности (</w:t>
      </w:r>
      <w:r w:rsidRPr="00507496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507496">
        <w:rPr>
          <w:rFonts w:ascii="Times New Roman" w:hAnsi="Times New Roman"/>
          <w:bCs/>
          <w:color w:val="000000"/>
          <w:sz w:val="24"/>
          <w:szCs w:val="24"/>
        </w:rPr>
        <w:t>Методике экспертных оценок по определению одаренных детей (Лосева А.А.)). В анкети</w:t>
      </w:r>
      <w:r w:rsidR="00A06687" w:rsidRPr="00507496">
        <w:rPr>
          <w:rFonts w:ascii="Times New Roman" w:hAnsi="Times New Roman"/>
          <w:bCs/>
          <w:color w:val="000000"/>
          <w:sz w:val="24"/>
          <w:szCs w:val="24"/>
        </w:rPr>
        <w:t>ровании участвовали  родители 9 четвероклассников и 1 третьеклассницы, учителя  4 и 3</w:t>
      </w:r>
      <w:r w:rsidRPr="00507496">
        <w:rPr>
          <w:rFonts w:ascii="Times New Roman" w:hAnsi="Times New Roman"/>
          <w:bCs/>
          <w:color w:val="000000"/>
          <w:sz w:val="24"/>
          <w:szCs w:val="24"/>
        </w:rPr>
        <w:t xml:space="preserve"> классов.</w:t>
      </w:r>
    </w:p>
    <w:p w:rsidR="004F70B4" w:rsidRPr="00507496" w:rsidRDefault="004F70B4" w:rsidP="00E13A87">
      <w:pPr>
        <w:jc w:val="both"/>
        <w:rPr>
          <w:rFonts w:ascii="Times New Roman" w:hAnsi="Times New Roman"/>
          <w:sz w:val="24"/>
          <w:szCs w:val="24"/>
        </w:rPr>
      </w:pPr>
      <w:r w:rsidRPr="00507496">
        <w:rPr>
          <w:rFonts w:ascii="Times New Roman" w:hAnsi="Times New Roman"/>
          <w:bCs/>
          <w:color w:val="000000"/>
          <w:sz w:val="24"/>
          <w:szCs w:val="24"/>
        </w:rPr>
        <w:t xml:space="preserve">       Результат анкетирования</w:t>
      </w:r>
      <w:r w:rsidRPr="00507496">
        <w:rPr>
          <w:rFonts w:ascii="Times New Roman" w:hAnsi="Times New Roman"/>
          <w:sz w:val="24"/>
          <w:szCs w:val="24"/>
        </w:rPr>
        <w:t xml:space="preserve"> показал, что</w:t>
      </w:r>
      <w:r w:rsidR="007F2C31" w:rsidRPr="00507496">
        <w:rPr>
          <w:rFonts w:ascii="Times New Roman" w:hAnsi="Times New Roman"/>
          <w:sz w:val="24"/>
          <w:szCs w:val="24"/>
        </w:rPr>
        <w:t xml:space="preserve"> 7</w:t>
      </w:r>
      <w:r w:rsidRPr="00507496">
        <w:rPr>
          <w:rFonts w:ascii="Times New Roman" w:hAnsi="Times New Roman"/>
          <w:sz w:val="24"/>
          <w:szCs w:val="24"/>
        </w:rPr>
        <w:t xml:space="preserve">0% опрошенных </w:t>
      </w:r>
      <w:r w:rsidR="007F2C31" w:rsidRPr="00507496">
        <w:rPr>
          <w:rFonts w:ascii="Times New Roman" w:hAnsi="Times New Roman"/>
          <w:sz w:val="24"/>
          <w:szCs w:val="24"/>
        </w:rPr>
        <w:t xml:space="preserve">учащихся </w:t>
      </w:r>
      <w:r w:rsidRPr="00507496">
        <w:rPr>
          <w:rFonts w:ascii="Times New Roman" w:hAnsi="Times New Roman"/>
          <w:sz w:val="24"/>
          <w:szCs w:val="24"/>
        </w:rPr>
        <w:t xml:space="preserve">имеют показатели выше среднего (4,5 и выше) в одной и более сферах деятельности.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Сфера деятельности</w:t>
            </w:r>
          </w:p>
        </w:tc>
        <w:tc>
          <w:tcPr>
            <w:tcW w:w="2393" w:type="dxa"/>
          </w:tcPr>
          <w:p w:rsidR="004F70B4" w:rsidRPr="00C0603D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(4</w:t>
            </w:r>
            <w:r w:rsidR="004F70B4" w:rsidRPr="00C0603D">
              <w:rPr>
                <w:sz w:val="20"/>
                <w:szCs w:val="20"/>
              </w:rPr>
              <w:t xml:space="preserve"> класс)</w:t>
            </w:r>
          </w:p>
        </w:tc>
        <w:tc>
          <w:tcPr>
            <w:tcW w:w="2393" w:type="dxa"/>
          </w:tcPr>
          <w:p w:rsidR="004F70B4" w:rsidRPr="00C0603D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(3</w:t>
            </w:r>
            <w:r w:rsidR="004F70B4" w:rsidRPr="00C0603D">
              <w:rPr>
                <w:sz w:val="20"/>
                <w:szCs w:val="20"/>
              </w:rPr>
              <w:t xml:space="preserve"> класс)</w:t>
            </w: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интеллектуальная</w:t>
            </w:r>
          </w:p>
        </w:tc>
        <w:tc>
          <w:tcPr>
            <w:tcW w:w="2393" w:type="dxa"/>
          </w:tcPr>
          <w:p w:rsidR="004F70B4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Андраненков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  <w:p w:rsidR="00A06687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Роман</w:t>
            </w:r>
          </w:p>
          <w:p w:rsidR="00A06687" w:rsidRPr="00C0603D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Анастасия</w:t>
            </w:r>
          </w:p>
        </w:tc>
        <w:tc>
          <w:tcPr>
            <w:tcW w:w="2393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сфера академических достижений</w:t>
            </w:r>
          </w:p>
        </w:tc>
        <w:tc>
          <w:tcPr>
            <w:tcW w:w="2393" w:type="dxa"/>
          </w:tcPr>
          <w:p w:rsidR="004F70B4" w:rsidRPr="00C0603D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Анастасия</w:t>
            </w:r>
          </w:p>
        </w:tc>
        <w:tc>
          <w:tcPr>
            <w:tcW w:w="2393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творчество</w:t>
            </w:r>
          </w:p>
        </w:tc>
        <w:tc>
          <w:tcPr>
            <w:tcW w:w="2393" w:type="dxa"/>
          </w:tcPr>
          <w:p w:rsidR="00A06687" w:rsidRDefault="00A06687" w:rsidP="00A066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Роман</w:t>
            </w:r>
          </w:p>
          <w:p w:rsidR="004F70B4" w:rsidRPr="00C0603D" w:rsidRDefault="00A06687" w:rsidP="00A066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Анастасия</w:t>
            </w:r>
          </w:p>
        </w:tc>
        <w:tc>
          <w:tcPr>
            <w:tcW w:w="2393" w:type="dxa"/>
          </w:tcPr>
          <w:p w:rsidR="004F70B4" w:rsidRPr="00C0603D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Шапочкина Елизавета</w:t>
            </w: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литературная</w:t>
            </w:r>
          </w:p>
        </w:tc>
        <w:tc>
          <w:tcPr>
            <w:tcW w:w="2393" w:type="dxa"/>
          </w:tcPr>
          <w:p w:rsidR="004F70B4" w:rsidRPr="00C0603D" w:rsidRDefault="00A06687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Анастасия</w:t>
            </w:r>
          </w:p>
        </w:tc>
        <w:tc>
          <w:tcPr>
            <w:tcW w:w="2393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артистическая</w:t>
            </w:r>
          </w:p>
        </w:tc>
        <w:tc>
          <w:tcPr>
            <w:tcW w:w="2393" w:type="dxa"/>
          </w:tcPr>
          <w:p w:rsidR="007F2C31" w:rsidRDefault="007F2C31" w:rsidP="007F2C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Роман</w:t>
            </w:r>
          </w:p>
          <w:p w:rsidR="004F70B4" w:rsidRPr="00C0603D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 Сергей</w:t>
            </w:r>
          </w:p>
        </w:tc>
        <w:tc>
          <w:tcPr>
            <w:tcW w:w="2393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музыкальная</w:t>
            </w:r>
          </w:p>
        </w:tc>
        <w:tc>
          <w:tcPr>
            <w:tcW w:w="2393" w:type="dxa"/>
          </w:tcPr>
          <w:p w:rsidR="004F70B4" w:rsidRPr="00C0603D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 Сергей</w:t>
            </w:r>
          </w:p>
        </w:tc>
        <w:tc>
          <w:tcPr>
            <w:tcW w:w="2393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техническая</w:t>
            </w:r>
          </w:p>
        </w:tc>
        <w:tc>
          <w:tcPr>
            <w:tcW w:w="2393" w:type="dxa"/>
          </w:tcPr>
          <w:p w:rsidR="007F2C31" w:rsidRPr="00C0603D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двигательная</w:t>
            </w:r>
          </w:p>
        </w:tc>
        <w:tc>
          <w:tcPr>
            <w:tcW w:w="2393" w:type="dxa"/>
          </w:tcPr>
          <w:p w:rsidR="007F2C31" w:rsidRDefault="007F2C31" w:rsidP="007F2C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Андраненков</w:t>
            </w:r>
            <w:r w:rsidRPr="007F2C31">
              <w:rPr>
                <w:color w:val="FFFFFF" w:themeColor="background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Андрей</w:t>
            </w:r>
            <w:proofErr w:type="spellEnd"/>
            <w:r>
              <w:rPr>
                <w:sz w:val="20"/>
                <w:szCs w:val="20"/>
              </w:rPr>
              <w:t xml:space="preserve"> Богданов Роман</w:t>
            </w:r>
          </w:p>
          <w:p w:rsidR="007F2C31" w:rsidRDefault="007F2C31" w:rsidP="007F2C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Гановичев</w:t>
            </w:r>
            <w:proofErr w:type="spellEnd"/>
            <w:r>
              <w:rPr>
                <w:sz w:val="20"/>
                <w:szCs w:val="20"/>
              </w:rPr>
              <w:t xml:space="preserve"> Вадим</w:t>
            </w:r>
          </w:p>
          <w:p w:rsidR="004F70B4" w:rsidRPr="00C0603D" w:rsidRDefault="007F2C31" w:rsidP="007F2C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Анастасия</w:t>
            </w:r>
          </w:p>
        </w:tc>
        <w:tc>
          <w:tcPr>
            <w:tcW w:w="2393" w:type="dxa"/>
          </w:tcPr>
          <w:p w:rsidR="004F70B4" w:rsidRPr="00C0603D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Шапочкина Елизавета</w:t>
            </w: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сфера художественных достижений</w:t>
            </w:r>
          </w:p>
        </w:tc>
        <w:tc>
          <w:tcPr>
            <w:tcW w:w="2393" w:type="dxa"/>
          </w:tcPr>
          <w:p w:rsidR="004F70B4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 Николай</w:t>
            </w:r>
          </w:p>
          <w:p w:rsidR="007F2C31" w:rsidRDefault="007F2C31" w:rsidP="007F2C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Гановичев</w:t>
            </w:r>
            <w:proofErr w:type="spellEnd"/>
            <w:r>
              <w:rPr>
                <w:sz w:val="20"/>
                <w:szCs w:val="20"/>
              </w:rPr>
              <w:t xml:space="preserve"> Вадим</w:t>
            </w:r>
          </w:p>
          <w:p w:rsidR="007F2C31" w:rsidRPr="00C0603D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Анастасия</w:t>
            </w:r>
          </w:p>
        </w:tc>
        <w:tc>
          <w:tcPr>
            <w:tcW w:w="2393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F70B4" w:rsidRPr="00C0603D" w:rsidTr="00C0603D">
        <w:tc>
          <w:tcPr>
            <w:tcW w:w="675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603D"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:rsidR="004F70B4" w:rsidRPr="00C0603D" w:rsidRDefault="004F70B4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603D">
              <w:rPr>
                <w:sz w:val="20"/>
                <w:szCs w:val="20"/>
              </w:rPr>
              <w:t>бщение и лидерство</w:t>
            </w:r>
          </w:p>
        </w:tc>
        <w:tc>
          <w:tcPr>
            <w:tcW w:w="2393" w:type="dxa"/>
          </w:tcPr>
          <w:p w:rsidR="007F2C31" w:rsidRDefault="007F2C31" w:rsidP="007F2C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Роман</w:t>
            </w:r>
          </w:p>
          <w:p w:rsidR="007F2C31" w:rsidRDefault="007F2C31" w:rsidP="007F2C3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Андраненков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  <w:p w:rsidR="004F70B4" w:rsidRPr="00C0603D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 Сергей</w:t>
            </w:r>
          </w:p>
        </w:tc>
        <w:tc>
          <w:tcPr>
            <w:tcW w:w="2393" w:type="dxa"/>
          </w:tcPr>
          <w:p w:rsidR="004F70B4" w:rsidRPr="00C0603D" w:rsidRDefault="007F2C31" w:rsidP="00C060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Шапочкина Елизавета</w:t>
            </w:r>
          </w:p>
        </w:tc>
      </w:tr>
    </w:tbl>
    <w:p w:rsidR="004F70B4" w:rsidRDefault="004F70B4" w:rsidP="00E13A87">
      <w:pPr>
        <w:jc w:val="both"/>
      </w:pPr>
    </w:p>
    <w:p w:rsidR="004F70B4" w:rsidRPr="00507496" w:rsidRDefault="004F70B4" w:rsidP="00E13A87">
      <w:pPr>
        <w:jc w:val="both"/>
        <w:rPr>
          <w:rFonts w:ascii="Times New Roman" w:hAnsi="Times New Roman"/>
          <w:sz w:val="24"/>
          <w:szCs w:val="24"/>
        </w:rPr>
      </w:pPr>
      <w:r w:rsidRPr="00507496">
        <w:rPr>
          <w:rFonts w:ascii="Times New Roman" w:hAnsi="Times New Roman"/>
          <w:sz w:val="24"/>
          <w:szCs w:val="24"/>
        </w:rPr>
        <w:t>Анализ показывает</w:t>
      </w:r>
      <w:r w:rsidR="007F2C31" w:rsidRPr="00507496">
        <w:rPr>
          <w:rFonts w:ascii="Times New Roman" w:hAnsi="Times New Roman"/>
          <w:sz w:val="24"/>
          <w:szCs w:val="24"/>
        </w:rPr>
        <w:t>, что</w:t>
      </w:r>
      <w:r w:rsidRPr="00507496">
        <w:rPr>
          <w:rFonts w:ascii="Times New Roman" w:hAnsi="Times New Roman"/>
          <w:sz w:val="24"/>
          <w:szCs w:val="24"/>
        </w:rPr>
        <w:t xml:space="preserve">  у большого количества детей имеются природные способности, которые нужно развивать и поддерживать.</w:t>
      </w:r>
    </w:p>
    <w:p w:rsidR="004F70B4" w:rsidRPr="008A2396" w:rsidRDefault="004F70B4" w:rsidP="00E13A87">
      <w:pPr>
        <w:jc w:val="both"/>
      </w:pPr>
      <w:r>
        <w:rPr>
          <w:color w:val="282A55"/>
        </w:rPr>
        <w:t xml:space="preserve">      </w:t>
      </w:r>
    </w:p>
    <w:p w:rsidR="004F70B4" w:rsidRDefault="004F70B4" w:rsidP="003C6817"/>
    <w:p w:rsidR="004F70B4" w:rsidRDefault="004F70B4" w:rsidP="003C6817"/>
    <w:p w:rsidR="004F70B4" w:rsidRDefault="004F70B4" w:rsidP="003C6817"/>
    <w:p w:rsidR="004F70B4" w:rsidRDefault="004F70B4" w:rsidP="003C6817"/>
    <w:p w:rsidR="004F70B4" w:rsidRDefault="004F70B4" w:rsidP="003C6817"/>
    <w:p w:rsidR="004F70B4" w:rsidRDefault="004F70B4" w:rsidP="003C6817"/>
    <w:p w:rsidR="004F70B4" w:rsidRDefault="004F70B4" w:rsidP="003C6817"/>
    <w:p w:rsidR="004F70B4" w:rsidRDefault="004F70B4" w:rsidP="003C6817"/>
    <w:p w:rsidR="004F70B4" w:rsidRDefault="004F70B4" w:rsidP="003C6817"/>
    <w:p w:rsidR="004F70B4" w:rsidRDefault="004F70B4" w:rsidP="003C6817"/>
    <w:p w:rsidR="004F70B4" w:rsidRPr="00936BC7" w:rsidRDefault="004F70B4" w:rsidP="008F00DA">
      <w:pPr>
        <w:jc w:val="center"/>
        <w:rPr>
          <w:b/>
          <w:i/>
          <w:u w:val="single"/>
        </w:rPr>
      </w:pPr>
      <w:r w:rsidRPr="00936BC7">
        <w:rPr>
          <w:b/>
          <w:i/>
          <w:u w:val="single"/>
        </w:rPr>
        <w:lastRenderedPageBreak/>
        <w:t>РЕКОМЕНДАЦИИ ДЛЯ РОДИТЕЛЕЙ</w:t>
      </w:r>
    </w:p>
    <w:p w:rsidR="00507496" w:rsidRPr="00507496" w:rsidRDefault="00507496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07496">
        <w:rPr>
          <w:rFonts w:ascii="Times New Roman" w:hAnsi="Times New Roman"/>
          <w:sz w:val="28"/>
          <w:szCs w:val="28"/>
          <w:lang w:eastAsia="ru-RU"/>
        </w:rPr>
        <w:t xml:space="preserve">Родителям следует принимать детей </w:t>
      </w:r>
      <w:proofErr w:type="gramStart"/>
      <w:r w:rsidRPr="00507496">
        <w:rPr>
          <w:rFonts w:ascii="Times New Roman" w:hAnsi="Times New Roman"/>
          <w:sz w:val="28"/>
          <w:szCs w:val="28"/>
          <w:lang w:eastAsia="ru-RU"/>
        </w:rPr>
        <w:t>такими</w:t>
      </w:r>
      <w:proofErr w:type="gramEnd"/>
      <w:r w:rsidRPr="00507496">
        <w:rPr>
          <w:rFonts w:ascii="Times New Roman" w:hAnsi="Times New Roman"/>
          <w:sz w:val="28"/>
          <w:szCs w:val="28"/>
          <w:lang w:eastAsia="ru-RU"/>
        </w:rPr>
        <w:t>, какие они есть, а не рассматривать их в качестве носителей талантов. Их таланты произрастают из индивидуальности личности, а достижения, в конечном счёте, зависят от того, как эта личность разовьётся.</w:t>
      </w:r>
    </w:p>
    <w:p w:rsidR="004F70B4" w:rsidRP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959BC" w:rsidRPr="00507496">
        <w:rPr>
          <w:rFonts w:ascii="Times New Roman" w:hAnsi="Times New Roman"/>
          <w:sz w:val="28"/>
          <w:szCs w:val="28"/>
        </w:rPr>
        <w:t xml:space="preserve">Родители должны очень внимательно </w:t>
      </w:r>
      <w:proofErr w:type="gramStart"/>
      <w:r w:rsidR="002959BC" w:rsidRPr="00507496">
        <w:rPr>
          <w:rFonts w:ascii="Times New Roman" w:hAnsi="Times New Roman"/>
          <w:sz w:val="28"/>
          <w:szCs w:val="28"/>
        </w:rPr>
        <w:t>относится</w:t>
      </w:r>
      <w:proofErr w:type="gramEnd"/>
      <w:r w:rsidR="002959BC" w:rsidRPr="00507496">
        <w:rPr>
          <w:rFonts w:ascii="Times New Roman" w:hAnsi="Times New Roman"/>
          <w:sz w:val="28"/>
          <w:szCs w:val="28"/>
        </w:rPr>
        <w:t xml:space="preserve"> к своему ребенку, </w:t>
      </w:r>
      <w:r w:rsidR="004F70B4" w:rsidRPr="00507496">
        <w:rPr>
          <w:rFonts w:ascii="Times New Roman" w:hAnsi="Times New Roman"/>
          <w:sz w:val="28"/>
          <w:szCs w:val="28"/>
        </w:rPr>
        <w:t xml:space="preserve">помогать ему </w:t>
      </w:r>
      <w:proofErr w:type="spellStart"/>
      <w:r w:rsidR="004F70B4" w:rsidRPr="00507496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="004F70B4" w:rsidRPr="00507496">
        <w:rPr>
          <w:rFonts w:ascii="Times New Roman" w:hAnsi="Times New Roman"/>
          <w:sz w:val="28"/>
          <w:szCs w:val="28"/>
        </w:rPr>
        <w:t>, постоянно расширять зону его ближайшего развития и формировать мотивационную сферу.</w:t>
      </w:r>
    </w:p>
    <w:p w:rsidR="002959BC" w:rsidRP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3. </w:t>
      </w:r>
      <w:r w:rsidR="004F70B4" w:rsidRPr="00507496">
        <w:rPr>
          <w:rFonts w:ascii="Times New Roman" w:hAnsi="Times New Roman"/>
          <w:color w:val="000000"/>
          <w:spacing w:val="1"/>
          <w:sz w:val="28"/>
          <w:szCs w:val="28"/>
        </w:rPr>
        <w:t xml:space="preserve">Создавать условия </w:t>
      </w:r>
      <w:r w:rsidR="004F70B4" w:rsidRPr="00507496">
        <w:rPr>
          <w:rFonts w:ascii="Times New Roman" w:hAnsi="Times New Roman"/>
          <w:color w:val="000000"/>
          <w:spacing w:val="-2"/>
          <w:sz w:val="28"/>
          <w:szCs w:val="28"/>
        </w:rPr>
        <w:t xml:space="preserve">для развития способностей </w:t>
      </w:r>
      <w:r w:rsidR="002959BC" w:rsidRPr="00507496">
        <w:rPr>
          <w:rFonts w:ascii="Times New Roman" w:hAnsi="Times New Roman"/>
          <w:color w:val="000000"/>
          <w:spacing w:val="-2"/>
          <w:sz w:val="28"/>
          <w:szCs w:val="28"/>
        </w:rPr>
        <w:t>ребенка.</w:t>
      </w:r>
      <w:r w:rsidRPr="00507496">
        <w:rPr>
          <w:rFonts w:ascii="Times New Roman" w:hAnsi="Times New Roman"/>
          <w:sz w:val="28"/>
          <w:szCs w:val="28"/>
          <w:lang w:eastAsia="ru-RU"/>
        </w:rPr>
        <w:t xml:space="preserve"> Одарённый ребёнок не сможет реализовать свои способности без созданных для этого условий. Окружающая среда должна быть такой, чтобы ребёнок смог черпать из неё информацию, помогать ему </w:t>
      </w:r>
      <w:proofErr w:type="spellStart"/>
      <w:r w:rsidRPr="00507496">
        <w:rPr>
          <w:rFonts w:ascii="Times New Roman" w:hAnsi="Times New Roman"/>
          <w:sz w:val="28"/>
          <w:szCs w:val="28"/>
          <w:lang w:eastAsia="ru-RU"/>
        </w:rPr>
        <w:t>самореализоваться</w:t>
      </w:r>
      <w:proofErr w:type="spellEnd"/>
      <w:r w:rsidRPr="00507496">
        <w:rPr>
          <w:rFonts w:ascii="Times New Roman" w:hAnsi="Times New Roman"/>
          <w:sz w:val="28"/>
          <w:szCs w:val="28"/>
          <w:lang w:eastAsia="ru-RU"/>
        </w:rPr>
        <w:t>, постоянно расширять зону его ближайшего развития и формировать мотивационную сферу. Для этого необходимо организовать посещение ребёнка в различные кружки, клубы, секции по разным направлениям. Участие в различных конкурсах, олимпиадах за пределами школы также стимулируют развитие одарённых детей.</w:t>
      </w:r>
    </w:p>
    <w:p w:rsidR="004F70B4" w:rsidRPr="00507496" w:rsidRDefault="002959BC" w:rsidP="00507496">
      <w:pPr>
        <w:pStyle w:val="a9"/>
        <w:rPr>
          <w:rFonts w:ascii="Times New Roman" w:hAnsi="Times New Roman"/>
          <w:sz w:val="28"/>
          <w:szCs w:val="28"/>
        </w:rPr>
      </w:pPr>
      <w:r w:rsidRPr="00507496">
        <w:rPr>
          <w:rFonts w:ascii="Times New Roman" w:hAnsi="Times New Roman"/>
          <w:sz w:val="28"/>
          <w:szCs w:val="28"/>
        </w:rPr>
        <w:t xml:space="preserve"> </w:t>
      </w:r>
      <w:r w:rsidR="00507496">
        <w:rPr>
          <w:rFonts w:ascii="Times New Roman" w:hAnsi="Times New Roman"/>
          <w:sz w:val="28"/>
          <w:szCs w:val="28"/>
        </w:rPr>
        <w:t xml:space="preserve">4. </w:t>
      </w:r>
      <w:r w:rsidRPr="00507496">
        <w:rPr>
          <w:rFonts w:ascii="Times New Roman" w:hAnsi="Times New Roman"/>
          <w:sz w:val="28"/>
          <w:szCs w:val="28"/>
        </w:rPr>
        <w:t xml:space="preserve">Как можно больше времени проводить с ребенком </w:t>
      </w:r>
      <w:r w:rsidR="004F70B4" w:rsidRPr="00507496">
        <w:rPr>
          <w:rFonts w:ascii="Times New Roman" w:hAnsi="Times New Roman"/>
          <w:sz w:val="28"/>
          <w:szCs w:val="28"/>
        </w:rPr>
        <w:t xml:space="preserve">— общие игры, совместная работа на компьютере, обсуждение сложных задач и проблем </w:t>
      </w:r>
      <w:r w:rsidRPr="00507496">
        <w:rPr>
          <w:rFonts w:ascii="Times New Roman" w:hAnsi="Times New Roman"/>
          <w:sz w:val="28"/>
          <w:szCs w:val="28"/>
        </w:rPr>
        <w:t>–</w:t>
      </w:r>
      <w:r w:rsidR="004F70B4" w:rsidRPr="00507496">
        <w:rPr>
          <w:rFonts w:ascii="Times New Roman" w:hAnsi="Times New Roman"/>
          <w:sz w:val="28"/>
          <w:szCs w:val="28"/>
        </w:rPr>
        <w:t xml:space="preserve"> </w:t>
      </w:r>
      <w:r w:rsidRPr="00507496">
        <w:rPr>
          <w:rFonts w:ascii="Times New Roman" w:hAnsi="Times New Roman"/>
          <w:sz w:val="28"/>
          <w:szCs w:val="28"/>
        </w:rPr>
        <w:t xml:space="preserve">все это </w:t>
      </w:r>
      <w:r w:rsidR="004F70B4" w:rsidRPr="00507496">
        <w:rPr>
          <w:rFonts w:ascii="Times New Roman" w:hAnsi="Times New Roman"/>
          <w:sz w:val="28"/>
          <w:szCs w:val="28"/>
        </w:rPr>
        <w:t>создаст благоприятные условия для развития одаренности.</w:t>
      </w:r>
    </w:p>
    <w:p w:rsidR="002959BC" w:rsidRPr="00507496" w:rsidRDefault="00507496" w:rsidP="00507496">
      <w:pPr>
        <w:pStyle w:val="a9"/>
        <w:rPr>
          <w:rFonts w:ascii="Times New Roman" w:hAnsi="Times New Roman"/>
          <w:i/>
          <w:color w:val="282A5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959BC" w:rsidRPr="00507496">
        <w:rPr>
          <w:rFonts w:ascii="Times New Roman" w:hAnsi="Times New Roman"/>
          <w:sz w:val="28"/>
          <w:szCs w:val="28"/>
        </w:rPr>
        <w:t>О</w:t>
      </w:r>
      <w:r w:rsidR="004F70B4" w:rsidRPr="00507496">
        <w:rPr>
          <w:rFonts w:ascii="Times New Roman" w:hAnsi="Times New Roman"/>
          <w:sz w:val="28"/>
          <w:szCs w:val="28"/>
        </w:rPr>
        <w:t xml:space="preserve">собое внимание </w:t>
      </w:r>
      <w:r w:rsidR="002959BC" w:rsidRPr="00507496">
        <w:rPr>
          <w:rFonts w:ascii="Times New Roman" w:hAnsi="Times New Roman"/>
          <w:sz w:val="28"/>
          <w:szCs w:val="28"/>
        </w:rPr>
        <w:t xml:space="preserve">уделять </w:t>
      </w:r>
      <w:r w:rsidR="004F70B4" w:rsidRPr="00507496">
        <w:rPr>
          <w:rFonts w:ascii="Times New Roman" w:hAnsi="Times New Roman"/>
          <w:sz w:val="28"/>
          <w:szCs w:val="28"/>
        </w:rPr>
        <w:t xml:space="preserve"> школьному обучению своего ребенка</w:t>
      </w:r>
      <w:r w:rsidR="002959BC" w:rsidRPr="00507496">
        <w:rPr>
          <w:rFonts w:ascii="Times New Roman" w:hAnsi="Times New Roman"/>
          <w:sz w:val="28"/>
          <w:szCs w:val="28"/>
        </w:rPr>
        <w:t>.</w:t>
      </w:r>
    </w:p>
    <w:p w:rsidR="004F70B4" w:rsidRPr="00507496" w:rsidRDefault="00507496" w:rsidP="00507496">
      <w:pPr>
        <w:pStyle w:val="a9"/>
        <w:rPr>
          <w:rFonts w:ascii="Times New Roman" w:hAnsi="Times New Roman"/>
          <w:i/>
          <w:color w:val="282A5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F70B4" w:rsidRPr="00507496">
        <w:rPr>
          <w:rFonts w:ascii="Times New Roman" w:hAnsi="Times New Roman"/>
          <w:sz w:val="28"/>
          <w:szCs w:val="28"/>
        </w:rPr>
        <w:t>У</w:t>
      </w:r>
      <w:r w:rsidR="002959BC" w:rsidRPr="00507496">
        <w:rPr>
          <w:rFonts w:ascii="Times New Roman" w:hAnsi="Times New Roman"/>
          <w:sz w:val="28"/>
          <w:szCs w:val="28"/>
        </w:rPr>
        <w:t xml:space="preserve">читывать  </w:t>
      </w:r>
      <w:r w:rsidR="004F70B4" w:rsidRPr="00507496">
        <w:rPr>
          <w:rFonts w:ascii="Times New Roman" w:hAnsi="Times New Roman"/>
          <w:sz w:val="28"/>
          <w:szCs w:val="28"/>
        </w:rPr>
        <w:t>личностны</w:t>
      </w:r>
      <w:r w:rsidR="002959BC" w:rsidRPr="00507496">
        <w:rPr>
          <w:rFonts w:ascii="Times New Roman" w:hAnsi="Times New Roman"/>
          <w:sz w:val="28"/>
          <w:szCs w:val="28"/>
        </w:rPr>
        <w:t>е</w:t>
      </w:r>
      <w:r w:rsidR="004F70B4" w:rsidRPr="00507496">
        <w:rPr>
          <w:rFonts w:ascii="Times New Roman" w:hAnsi="Times New Roman"/>
          <w:sz w:val="28"/>
          <w:szCs w:val="28"/>
        </w:rPr>
        <w:t xml:space="preserve"> приоритет</w:t>
      </w:r>
      <w:r w:rsidR="002959BC" w:rsidRPr="00507496">
        <w:rPr>
          <w:rFonts w:ascii="Times New Roman" w:hAnsi="Times New Roman"/>
          <w:sz w:val="28"/>
          <w:szCs w:val="28"/>
        </w:rPr>
        <w:t xml:space="preserve">ы ребенка, сферу его </w:t>
      </w:r>
      <w:r w:rsidR="004F70B4" w:rsidRPr="00507496">
        <w:rPr>
          <w:rFonts w:ascii="Times New Roman" w:hAnsi="Times New Roman"/>
          <w:sz w:val="28"/>
          <w:szCs w:val="28"/>
        </w:rPr>
        <w:t>интересов</w:t>
      </w:r>
      <w:r w:rsidR="004F70B4" w:rsidRPr="00507496">
        <w:rPr>
          <w:rFonts w:ascii="Times New Roman" w:hAnsi="Times New Roman"/>
          <w:i/>
          <w:color w:val="282A55"/>
          <w:sz w:val="28"/>
          <w:szCs w:val="28"/>
        </w:rPr>
        <w:t xml:space="preserve">. </w:t>
      </w:r>
    </w:p>
    <w:p w:rsidR="004F70B4" w:rsidRP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959BC" w:rsidRPr="00507496">
        <w:rPr>
          <w:rFonts w:ascii="Times New Roman" w:hAnsi="Times New Roman"/>
          <w:sz w:val="28"/>
          <w:szCs w:val="28"/>
        </w:rPr>
        <w:t>Постоянно оказывать детям психологическую поддержку</w:t>
      </w:r>
      <w:r w:rsidR="004F70B4" w:rsidRPr="00507496">
        <w:rPr>
          <w:rFonts w:ascii="Times New Roman" w:hAnsi="Times New Roman"/>
          <w:sz w:val="28"/>
          <w:szCs w:val="28"/>
        </w:rPr>
        <w:t xml:space="preserve">. </w:t>
      </w:r>
    </w:p>
    <w:p w:rsidR="004F70B4" w:rsidRP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F70B4" w:rsidRPr="00507496">
        <w:rPr>
          <w:rFonts w:ascii="Times New Roman" w:hAnsi="Times New Roman"/>
          <w:sz w:val="28"/>
          <w:szCs w:val="28"/>
        </w:rPr>
        <w:t>Не ограничивайте самостоятельность ребенка  (чрезмерная опека родителей не нужна).</w:t>
      </w:r>
    </w:p>
    <w:p w:rsid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959BC" w:rsidRPr="00507496">
        <w:rPr>
          <w:rFonts w:ascii="Times New Roman" w:hAnsi="Times New Roman"/>
          <w:sz w:val="28"/>
          <w:szCs w:val="28"/>
        </w:rPr>
        <w:t xml:space="preserve">Обращать больше внимания на </w:t>
      </w:r>
      <w:r w:rsidR="004F70B4" w:rsidRPr="00507496">
        <w:rPr>
          <w:rFonts w:ascii="Times New Roman" w:hAnsi="Times New Roman"/>
          <w:sz w:val="28"/>
          <w:szCs w:val="28"/>
        </w:rPr>
        <w:t>содержани</w:t>
      </w:r>
      <w:r w:rsidR="002959BC" w:rsidRPr="00507496">
        <w:rPr>
          <w:rFonts w:ascii="Times New Roman" w:hAnsi="Times New Roman"/>
          <w:sz w:val="28"/>
          <w:szCs w:val="28"/>
        </w:rPr>
        <w:t>е</w:t>
      </w:r>
      <w:r w:rsidR="004F70B4" w:rsidRPr="00507496">
        <w:rPr>
          <w:rFonts w:ascii="Times New Roman" w:hAnsi="Times New Roman"/>
          <w:sz w:val="28"/>
          <w:szCs w:val="28"/>
        </w:rPr>
        <w:t xml:space="preserve"> деятельности, </w:t>
      </w:r>
      <w:r w:rsidR="002959BC" w:rsidRPr="00507496">
        <w:rPr>
          <w:rFonts w:ascii="Times New Roman" w:hAnsi="Times New Roman"/>
          <w:sz w:val="28"/>
          <w:szCs w:val="28"/>
        </w:rPr>
        <w:t xml:space="preserve">а </w:t>
      </w:r>
      <w:r w:rsidR="004F70B4" w:rsidRPr="00507496">
        <w:rPr>
          <w:rFonts w:ascii="Times New Roman" w:hAnsi="Times New Roman"/>
          <w:sz w:val="28"/>
          <w:szCs w:val="28"/>
        </w:rPr>
        <w:t xml:space="preserve">не </w:t>
      </w:r>
      <w:r w:rsidR="002959BC" w:rsidRPr="00507496">
        <w:rPr>
          <w:rFonts w:ascii="Times New Roman" w:hAnsi="Times New Roman"/>
          <w:sz w:val="28"/>
          <w:szCs w:val="28"/>
        </w:rPr>
        <w:t>на н</w:t>
      </w:r>
      <w:r w:rsidR="004F70B4" w:rsidRPr="00507496">
        <w:rPr>
          <w:rFonts w:ascii="Times New Roman" w:hAnsi="Times New Roman"/>
          <w:sz w:val="28"/>
          <w:szCs w:val="28"/>
        </w:rPr>
        <w:t>ее оценк</w:t>
      </w:r>
      <w:r w:rsidR="002959BC" w:rsidRPr="00507496">
        <w:rPr>
          <w:rFonts w:ascii="Times New Roman" w:hAnsi="Times New Roman"/>
          <w:sz w:val="28"/>
          <w:szCs w:val="28"/>
        </w:rPr>
        <w:t>у.</w:t>
      </w:r>
      <w:r w:rsidR="004F70B4" w:rsidRPr="00507496">
        <w:rPr>
          <w:rFonts w:ascii="Times New Roman" w:hAnsi="Times New Roman"/>
          <w:sz w:val="28"/>
          <w:szCs w:val="28"/>
        </w:rPr>
        <w:t xml:space="preserve"> </w:t>
      </w:r>
    </w:p>
    <w:p w:rsidR="004F70B4" w:rsidRP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 w:rsidRPr="00507496">
        <w:rPr>
          <w:rFonts w:ascii="Times New Roman" w:hAnsi="Times New Roman"/>
          <w:color w:val="282A55"/>
          <w:sz w:val="28"/>
          <w:szCs w:val="28"/>
        </w:rPr>
        <w:t>10.</w:t>
      </w:r>
      <w:r w:rsidR="002959BC" w:rsidRPr="00507496">
        <w:rPr>
          <w:rFonts w:ascii="Times New Roman" w:hAnsi="Times New Roman"/>
          <w:color w:val="282A55"/>
          <w:sz w:val="28"/>
          <w:szCs w:val="28"/>
        </w:rPr>
        <w:t>Н</w:t>
      </w:r>
      <w:r w:rsidR="002959BC" w:rsidRPr="00507496">
        <w:rPr>
          <w:rFonts w:ascii="Times New Roman" w:hAnsi="Times New Roman"/>
          <w:sz w:val="28"/>
          <w:szCs w:val="28"/>
        </w:rPr>
        <w:t xml:space="preserve">ельзя постоянно </w:t>
      </w:r>
      <w:r w:rsidR="004F70B4" w:rsidRPr="00507496">
        <w:rPr>
          <w:rFonts w:ascii="Times New Roman" w:hAnsi="Times New Roman"/>
          <w:sz w:val="28"/>
          <w:szCs w:val="28"/>
        </w:rPr>
        <w:t>хвалить</w:t>
      </w:r>
      <w:r w:rsidR="002959BC" w:rsidRPr="00507496">
        <w:rPr>
          <w:rFonts w:ascii="Times New Roman" w:hAnsi="Times New Roman"/>
          <w:sz w:val="28"/>
          <w:szCs w:val="28"/>
        </w:rPr>
        <w:t xml:space="preserve"> ребенка</w:t>
      </w:r>
      <w:r w:rsidR="004F70B4" w:rsidRPr="00507496">
        <w:rPr>
          <w:rFonts w:ascii="Times New Roman" w:hAnsi="Times New Roman"/>
          <w:sz w:val="28"/>
          <w:szCs w:val="28"/>
        </w:rPr>
        <w:t xml:space="preserve">. Необходимо приучать его к мысли о возможности появления неудач. </w:t>
      </w:r>
      <w:r w:rsidRPr="00507496">
        <w:rPr>
          <w:rFonts w:ascii="Times New Roman" w:hAnsi="Times New Roman"/>
          <w:sz w:val="28"/>
          <w:szCs w:val="28"/>
          <w:lang w:eastAsia="ru-RU"/>
        </w:rPr>
        <w:t xml:space="preserve">Необходима разумная система поощрения успехов одарённого ребёнка. </w:t>
      </w:r>
      <w:r w:rsidRPr="00507496">
        <w:rPr>
          <w:rFonts w:ascii="Times New Roman" w:hAnsi="Times New Roman"/>
          <w:iCs/>
          <w:sz w:val="28"/>
          <w:szCs w:val="28"/>
          <w:lang w:eastAsia="ru-RU"/>
        </w:rPr>
        <w:t>Очень важно сформировать понятие результата не ради награды, а ради самосовершенствования и саморазвития.</w:t>
      </w:r>
      <w:r w:rsidRPr="005074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70B4" w:rsidRP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F70B4" w:rsidRPr="00507496">
        <w:rPr>
          <w:rFonts w:ascii="Times New Roman" w:hAnsi="Times New Roman"/>
          <w:sz w:val="28"/>
          <w:szCs w:val="28"/>
        </w:rPr>
        <w:t>Одна из основных характеристик одаренных детей</w:t>
      </w:r>
      <w:r w:rsidR="002959BC" w:rsidRPr="00507496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="002959BC" w:rsidRPr="00507496">
        <w:rPr>
          <w:rFonts w:ascii="Times New Roman" w:hAnsi="Times New Roman"/>
          <w:sz w:val="28"/>
          <w:szCs w:val="28"/>
        </w:rPr>
        <w:t>не</w:t>
      </w:r>
      <w:proofErr w:type="gramEnd"/>
      <w:r w:rsidR="002959BC" w:rsidRPr="00507496">
        <w:rPr>
          <w:rFonts w:ascii="Times New Roman" w:hAnsi="Times New Roman"/>
          <w:sz w:val="28"/>
          <w:szCs w:val="28"/>
        </w:rPr>
        <w:t>зависимость</w:t>
      </w:r>
      <w:r w:rsidR="004F70B4" w:rsidRPr="00507496">
        <w:rPr>
          <w:rFonts w:ascii="Times New Roman" w:hAnsi="Times New Roman"/>
          <w:sz w:val="28"/>
          <w:szCs w:val="28"/>
        </w:rPr>
        <w:t>. В какой бы области деятельности ни проявлялась их одаренность, они ориентируются не на общее мнение, а на лично добытое знание. Поддержите его!</w:t>
      </w:r>
    </w:p>
    <w:p w:rsidR="004F70B4" w:rsidRPr="00507496" w:rsidRDefault="00507496" w:rsidP="0050749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4F70B4" w:rsidRPr="00507496">
        <w:rPr>
          <w:rFonts w:ascii="Times New Roman" w:hAnsi="Times New Roman"/>
          <w:sz w:val="28"/>
          <w:szCs w:val="28"/>
        </w:rPr>
        <w:t xml:space="preserve">Не допускайте попустительской позиции отношении развития у своего ребенка ряда социальных и бытовых навыков. Необходимо формировать и эффективные навыки социального поведения, которые часто у одаренных детей отсутствуют, поэтому и возникают проблемы в общении со сверстниками. </w:t>
      </w:r>
    </w:p>
    <w:p w:rsidR="00507496" w:rsidRPr="00507496" w:rsidRDefault="00936BC7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507496" w:rsidRPr="00507496">
        <w:rPr>
          <w:rFonts w:ascii="Times New Roman" w:hAnsi="Times New Roman"/>
          <w:sz w:val="28"/>
          <w:szCs w:val="28"/>
          <w:lang w:eastAsia="ru-RU"/>
        </w:rPr>
        <w:t xml:space="preserve">Помнить, что многое зависит от родителей. В семье закладывается личность ребёнка, она же играет и большую роль в её формировании. </w:t>
      </w:r>
      <w:r>
        <w:rPr>
          <w:rFonts w:ascii="Times New Roman" w:hAnsi="Times New Roman"/>
          <w:sz w:val="28"/>
          <w:szCs w:val="28"/>
          <w:lang w:eastAsia="ru-RU"/>
        </w:rPr>
        <w:t>14.</w:t>
      </w:r>
      <w:r w:rsidR="00507496" w:rsidRPr="00507496">
        <w:rPr>
          <w:rFonts w:ascii="Times New Roman" w:hAnsi="Times New Roman"/>
          <w:sz w:val="28"/>
          <w:szCs w:val="28"/>
          <w:lang w:eastAsia="ru-RU"/>
        </w:rPr>
        <w:t>Родители обязаны стремиться развивать в своих детях следующие личные качества:</w:t>
      </w:r>
    </w:p>
    <w:p w:rsidR="00507496" w:rsidRPr="00507496" w:rsidRDefault="00507496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7496">
        <w:rPr>
          <w:rFonts w:ascii="Times New Roman" w:hAnsi="Times New Roman"/>
          <w:sz w:val="28"/>
          <w:szCs w:val="28"/>
          <w:lang w:eastAsia="ru-RU"/>
        </w:rPr>
        <w:t xml:space="preserve">1) уверенность, которая основывается на сознании </w:t>
      </w:r>
      <w:proofErr w:type="spellStart"/>
      <w:r w:rsidRPr="00507496">
        <w:rPr>
          <w:rFonts w:ascii="Times New Roman" w:hAnsi="Times New Roman"/>
          <w:sz w:val="28"/>
          <w:szCs w:val="28"/>
          <w:lang w:eastAsia="ru-RU"/>
        </w:rPr>
        <w:t>самоценности</w:t>
      </w:r>
      <w:proofErr w:type="spellEnd"/>
      <w:r w:rsidRPr="00507496">
        <w:rPr>
          <w:rFonts w:ascii="Times New Roman" w:hAnsi="Times New Roman"/>
          <w:sz w:val="28"/>
          <w:szCs w:val="28"/>
          <w:lang w:eastAsia="ru-RU"/>
        </w:rPr>
        <w:t>;</w:t>
      </w:r>
    </w:p>
    <w:p w:rsidR="00507496" w:rsidRPr="00507496" w:rsidRDefault="00507496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7496">
        <w:rPr>
          <w:rFonts w:ascii="Times New Roman" w:hAnsi="Times New Roman"/>
          <w:sz w:val="28"/>
          <w:szCs w:val="28"/>
          <w:lang w:eastAsia="ru-RU"/>
        </w:rPr>
        <w:t>2) понимание достоинств и недостатков в себе самом;</w:t>
      </w:r>
    </w:p>
    <w:p w:rsidR="00507496" w:rsidRPr="00507496" w:rsidRDefault="00507496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7496">
        <w:rPr>
          <w:rFonts w:ascii="Times New Roman" w:hAnsi="Times New Roman"/>
          <w:sz w:val="28"/>
          <w:szCs w:val="28"/>
          <w:lang w:eastAsia="ru-RU"/>
        </w:rPr>
        <w:lastRenderedPageBreak/>
        <w:t>3) интеллектуальную любознательность и готовность к исследовательскому риску;</w:t>
      </w:r>
    </w:p>
    <w:p w:rsidR="00507496" w:rsidRPr="00507496" w:rsidRDefault="00507496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7496">
        <w:rPr>
          <w:rFonts w:ascii="Times New Roman" w:hAnsi="Times New Roman"/>
          <w:sz w:val="28"/>
          <w:szCs w:val="28"/>
          <w:lang w:eastAsia="ru-RU"/>
        </w:rPr>
        <w:t>4) уважение к доброте, честности, дружелюбию, сопереживанию;</w:t>
      </w:r>
    </w:p>
    <w:p w:rsidR="00507496" w:rsidRPr="00507496" w:rsidRDefault="00507496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7496">
        <w:rPr>
          <w:rFonts w:ascii="Times New Roman" w:hAnsi="Times New Roman"/>
          <w:sz w:val="28"/>
          <w:szCs w:val="28"/>
          <w:lang w:eastAsia="ru-RU"/>
        </w:rPr>
        <w:t>5) привычку опираться на собственные силы и готовность нести ответственность за свои поступки;</w:t>
      </w:r>
    </w:p>
    <w:p w:rsidR="00507496" w:rsidRPr="00507496" w:rsidRDefault="00507496" w:rsidP="00507496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507496">
        <w:rPr>
          <w:rFonts w:ascii="Times New Roman" w:hAnsi="Times New Roman"/>
          <w:sz w:val="28"/>
          <w:szCs w:val="28"/>
          <w:lang w:eastAsia="ru-RU"/>
        </w:rPr>
        <w:t>6) умение помогать находить общий язык и радость в общении с людьми.</w:t>
      </w:r>
    </w:p>
    <w:p w:rsidR="004F70B4" w:rsidRPr="00507496" w:rsidRDefault="004F70B4" w:rsidP="00507496">
      <w:pPr>
        <w:pStyle w:val="a9"/>
        <w:rPr>
          <w:rFonts w:ascii="Times New Roman" w:hAnsi="Times New Roman"/>
          <w:sz w:val="28"/>
          <w:szCs w:val="28"/>
        </w:rPr>
      </w:pPr>
    </w:p>
    <w:p w:rsidR="004F70B4" w:rsidRPr="00507496" w:rsidRDefault="004F70B4" w:rsidP="00507496">
      <w:pPr>
        <w:pStyle w:val="a9"/>
        <w:rPr>
          <w:rFonts w:ascii="Times New Roman" w:hAnsi="Times New Roman"/>
          <w:sz w:val="28"/>
          <w:szCs w:val="28"/>
        </w:rPr>
      </w:pPr>
    </w:p>
    <w:p w:rsidR="00936BC7" w:rsidRPr="00936BC7" w:rsidRDefault="00680D2C" w:rsidP="00936BC7">
      <w:pPr>
        <w:pStyle w:val="a9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936BC7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Рекомендации для учителей</w:t>
      </w:r>
    </w:p>
    <w:p w:rsidR="00936BC7" w:rsidRDefault="00936BC7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597100" w:rsidRPr="00936BC7" w:rsidRDefault="00936BC7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Характер взаимодействия учителя и учеников:</w:t>
      </w:r>
    </w:p>
    <w:p w:rsidR="00597100" w:rsidRPr="00936BC7" w:rsidRDefault="00597100" w:rsidP="00936BC7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Помощь, поддержка</w:t>
      </w:r>
    </w:p>
    <w:p w:rsidR="00597100" w:rsidRPr="00936BC7" w:rsidRDefault="00597100" w:rsidP="00936BC7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Отсутствие директивных отношений</w:t>
      </w:r>
    </w:p>
    <w:p w:rsidR="00597100" w:rsidRPr="00936BC7" w:rsidRDefault="00597100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597100" w:rsidRPr="00936BC7" w:rsidRDefault="00936BC7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Учителя способствуют оптимальному развитию учеников, а для этого, в процессе специальной подготовки формируются следующие особенности мировоззрения учителей:</w:t>
      </w:r>
    </w:p>
    <w:p w:rsidR="00597100" w:rsidRPr="00936BC7" w:rsidRDefault="00597100" w:rsidP="00936BC7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Представления о других: окружающие дружелюбны, они имеют хорошие намерения, они способны самостоятельно решать свои проблемы, им присуще чувство собственного достоинства. Окружающие – творческие личности, они являются источником позитивных эмоций.</w:t>
      </w:r>
    </w:p>
    <w:p w:rsidR="00597100" w:rsidRPr="00936BC7" w:rsidRDefault="00597100" w:rsidP="00936BC7">
      <w:pPr>
        <w:pStyle w:val="a9"/>
        <w:numPr>
          <w:ilvl w:val="0"/>
          <w:numId w:val="10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 xml:space="preserve">Представление о себе: я связан с другими, а не отчуждён от них, я очень компетентен, я </w:t>
      </w:r>
      <w:proofErr w:type="gramStart"/>
      <w:r w:rsidRPr="00936BC7">
        <w:rPr>
          <w:rFonts w:ascii="Times New Roman" w:hAnsi="Times New Roman"/>
          <w:sz w:val="28"/>
          <w:szCs w:val="28"/>
          <w:lang w:eastAsia="ru-RU"/>
        </w:rPr>
        <w:t>заслуживаю</w:t>
      </w:r>
      <w:proofErr w:type="gramEnd"/>
      <w:r w:rsidRPr="00936BC7">
        <w:rPr>
          <w:rFonts w:ascii="Times New Roman" w:hAnsi="Times New Roman"/>
          <w:sz w:val="28"/>
          <w:szCs w:val="28"/>
          <w:lang w:eastAsia="ru-RU"/>
        </w:rPr>
        <w:t xml:space="preserve"> доверие моих учеников, я несу ответственность за все свои действия. Меня очень любят, я привлекателен как человек. Я ценю и уважаю чувство собственного достоинства моих учеников. Я готов оказывать всемирную поддержку и помощь развитию способностей и таланта моих учеников.</w:t>
      </w:r>
    </w:p>
    <w:p w:rsidR="00597100" w:rsidRPr="00936BC7" w:rsidRDefault="00597100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597100" w:rsidRPr="00936BC7" w:rsidRDefault="00936BC7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Поведение и деятельность учителей, работающих с одарёнными детьми, должны отвечать следующим требованиям: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разрабатывает гибкие, индивидуализированные программы.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создаёт тёплую эмоционально безопасную атмосферу в классе.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всегда учитывает обратную связь.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использует различные стратегии обучения.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уважает личность ученика и способствует формированию положительной его самооценки.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уважает ценности ученика.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всемирно поощряет творческие особенности и работу воображения.</w:t>
      </w:r>
    </w:p>
    <w:p w:rsidR="00597100" w:rsidRPr="00936BC7" w:rsidRDefault="00597100" w:rsidP="00936BC7">
      <w:pPr>
        <w:pStyle w:val="a9"/>
        <w:numPr>
          <w:ilvl w:val="0"/>
          <w:numId w:val="12"/>
        </w:numPr>
        <w:rPr>
          <w:rFonts w:ascii="Times New Roman" w:hAnsi="Times New Roman"/>
          <w:sz w:val="28"/>
          <w:szCs w:val="28"/>
          <w:lang w:eastAsia="ru-RU"/>
        </w:rPr>
      </w:pPr>
      <w:r w:rsidRPr="00936BC7">
        <w:rPr>
          <w:rFonts w:ascii="Times New Roman" w:hAnsi="Times New Roman"/>
          <w:sz w:val="28"/>
          <w:szCs w:val="28"/>
          <w:lang w:eastAsia="ru-RU"/>
        </w:rPr>
        <w:t>Учитель стимулирует, в первую очередь, развитие умственных процессов высшего уровня у учащихся.</w:t>
      </w:r>
    </w:p>
    <w:p w:rsidR="00597100" w:rsidRPr="00936BC7" w:rsidRDefault="00597100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597100" w:rsidRPr="00936BC7" w:rsidRDefault="00597100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4F70B4" w:rsidRPr="00936BC7" w:rsidRDefault="00936BC7" w:rsidP="00936BC7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Качества, необходимые учителю для работы с о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 xml:space="preserve">даренными детьми. 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597100" w:rsidRPr="00936BC7">
        <w:rPr>
          <w:rFonts w:ascii="Times New Roman" w:hAnsi="Times New Roman"/>
          <w:i/>
          <w:sz w:val="28"/>
          <w:szCs w:val="28"/>
          <w:u w:val="single"/>
          <w:lang w:eastAsia="ru-RU"/>
        </w:rPr>
        <w:lastRenderedPageBreak/>
        <w:t>Учитель должен:</w:t>
      </w:r>
      <w:r w:rsidR="00680D2C" w:rsidRPr="00936BC7">
        <w:rPr>
          <w:rFonts w:ascii="Times New Roman" w:hAnsi="Times New Roman"/>
          <w:i/>
          <w:sz w:val="28"/>
          <w:szCs w:val="28"/>
          <w:u w:val="single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1.  Быть доброжелательным и чутким.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br/>
        <w:t xml:space="preserve">2. 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азбираться в особенностях психологии одаренных детей, чувство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вать их потребности и интересы.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3. И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меть высокий уровень интеллектуально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го развития.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4. И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меть ш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ирокий круг интересов и умений.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5. И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 xml:space="preserve">меть помимо </w:t>
      </w:r>
      <w:proofErr w:type="gramStart"/>
      <w:r w:rsidR="00597100" w:rsidRPr="00936BC7">
        <w:rPr>
          <w:rFonts w:ascii="Times New Roman" w:hAnsi="Times New Roman"/>
          <w:sz w:val="28"/>
          <w:szCs w:val="28"/>
          <w:lang w:eastAsia="ru-RU"/>
        </w:rPr>
        <w:t>педагогическ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ого</w:t>
      </w:r>
      <w:proofErr w:type="gramEnd"/>
      <w:r w:rsidR="00680D2C" w:rsidRPr="00936BC7">
        <w:rPr>
          <w:rFonts w:ascii="Times New Roman" w:hAnsi="Times New Roman"/>
          <w:sz w:val="28"/>
          <w:szCs w:val="28"/>
          <w:lang w:eastAsia="ru-RU"/>
        </w:rPr>
        <w:t xml:space="preserve"> еще какое-либо образование.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6. Б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ыть готовым к выполнению самых различных обязанностей, связан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ных с обучением одаренных детей.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7. Иметь живой и активный характер.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8. О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бладать чувством юмор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 xml:space="preserve">а. 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9. П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роявлять гибкость, быть готовым к пересмотру своих взглядов и пос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тоянному самосовершенствованию.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10. И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меть твор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ческое,  личное мировоззрение.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br/>
        <w:t>11. О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>бладать хорош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им здоровьем и жизнестойкостью.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br/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br/>
        <w:t xml:space="preserve">12. </w:t>
      </w:r>
      <w:r w:rsidR="002959BC" w:rsidRPr="00936BC7">
        <w:rPr>
          <w:rFonts w:ascii="Times New Roman" w:hAnsi="Times New Roman"/>
          <w:sz w:val="28"/>
          <w:szCs w:val="28"/>
          <w:lang w:eastAsia="ru-RU"/>
        </w:rPr>
        <w:t>И</w:t>
      </w:r>
      <w:r w:rsidR="00680D2C" w:rsidRPr="00936BC7">
        <w:rPr>
          <w:rFonts w:ascii="Times New Roman" w:hAnsi="Times New Roman"/>
          <w:sz w:val="28"/>
          <w:szCs w:val="28"/>
          <w:lang w:eastAsia="ru-RU"/>
        </w:rPr>
        <w:t>меть специальную</w:t>
      </w:r>
      <w:r w:rsidR="00597100" w:rsidRPr="00936BC7">
        <w:rPr>
          <w:rFonts w:ascii="Times New Roman" w:hAnsi="Times New Roman"/>
          <w:sz w:val="28"/>
          <w:szCs w:val="28"/>
          <w:lang w:eastAsia="ru-RU"/>
        </w:rPr>
        <w:t xml:space="preserve"> подготовку по работе с одаренными детьми и быть готовым к дальнейшему приобретению специальных знаний.</w:t>
      </w:r>
    </w:p>
    <w:sectPr w:rsidR="004F70B4" w:rsidRPr="00936BC7" w:rsidSect="00A066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10A"/>
    <w:multiLevelType w:val="hybridMultilevel"/>
    <w:tmpl w:val="2D662592"/>
    <w:lvl w:ilvl="0" w:tplc="82F2FD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C2510"/>
    <w:multiLevelType w:val="hybridMultilevel"/>
    <w:tmpl w:val="5E008CF2"/>
    <w:lvl w:ilvl="0" w:tplc="ED8A8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2229E"/>
    <w:multiLevelType w:val="hybridMultilevel"/>
    <w:tmpl w:val="7C842FC0"/>
    <w:lvl w:ilvl="0" w:tplc="EE84C2E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8A7197"/>
    <w:multiLevelType w:val="hybridMultilevel"/>
    <w:tmpl w:val="E514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E7674"/>
    <w:multiLevelType w:val="hybridMultilevel"/>
    <w:tmpl w:val="CEDE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5149D"/>
    <w:multiLevelType w:val="hybridMultilevel"/>
    <w:tmpl w:val="2D186EAA"/>
    <w:lvl w:ilvl="0" w:tplc="EE84C2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640F0C"/>
    <w:multiLevelType w:val="hybridMultilevel"/>
    <w:tmpl w:val="1D105B00"/>
    <w:lvl w:ilvl="0" w:tplc="BBC4E0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74178"/>
    <w:multiLevelType w:val="hybridMultilevel"/>
    <w:tmpl w:val="C44E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B2B93"/>
    <w:multiLevelType w:val="hybridMultilevel"/>
    <w:tmpl w:val="22A2E410"/>
    <w:lvl w:ilvl="0" w:tplc="F2AAF64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67DFE"/>
    <w:multiLevelType w:val="hybridMultilevel"/>
    <w:tmpl w:val="7EA4B82C"/>
    <w:lvl w:ilvl="0" w:tplc="ED8A8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7E2715"/>
    <w:multiLevelType w:val="hybridMultilevel"/>
    <w:tmpl w:val="CA9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B2CE4"/>
    <w:multiLevelType w:val="hybridMultilevel"/>
    <w:tmpl w:val="A3B62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14"/>
    <w:rsid w:val="00010DC1"/>
    <w:rsid w:val="00054BCB"/>
    <w:rsid w:val="00067CC8"/>
    <w:rsid w:val="00076C11"/>
    <w:rsid w:val="0008236A"/>
    <w:rsid w:val="000B4782"/>
    <w:rsid w:val="000E3A60"/>
    <w:rsid w:val="001C59D4"/>
    <w:rsid w:val="00247DDB"/>
    <w:rsid w:val="002802F1"/>
    <w:rsid w:val="00286F14"/>
    <w:rsid w:val="002959BC"/>
    <w:rsid w:val="00341A3F"/>
    <w:rsid w:val="00374F07"/>
    <w:rsid w:val="003C6817"/>
    <w:rsid w:val="003E4A54"/>
    <w:rsid w:val="00445119"/>
    <w:rsid w:val="004F70B4"/>
    <w:rsid w:val="00507496"/>
    <w:rsid w:val="00575B8F"/>
    <w:rsid w:val="00597100"/>
    <w:rsid w:val="00680D2C"/>
    <w:rsid w:val="007348E7"/>
    <w:rsid w:val="00736339"/>
    <w:rsid w:val="00781EBE"/>
    <w:rsid w:val="007903A9"/>
    <w:rsid w:val="007F2C31"/>
    <w:rsid w:val="00890522"/>
    <w:rsid w:val="008A2396"/>
    <w:rsid w:val="008F00DA"/>
    <w:rsid w:val="00936BC7"/>
    <w:rsid w:val="00A06687"/>
    <w:rsid w:val="00A35378"/>
    <w:rsid w:val="00A40D83"/>
    <w:rsid w:val="00AA4379"/>
    <w:rsid w:val="00BC0AF4"/>
    <w:rsid w:val="00C051B0"/>
    <w:rsid w:val="00C0603D"/>
    <w:rsid w:val="00C15B37"/>
    <w:rsid w:val="00CC7195"/>
    <w:rsid w:val="00CC786E"/>
    <w:rsid w:val="00D83180"/>
    <w:rsid w:val="00DD0019"/>
    <w:rsid w:val="00E13A87"/>
    <w:rsid w:val="00EA0B75"/>
    <w:rsid w:val="00FA27EA"/>
    <w:rsid w:val="00FE21B2"/>
    <w:rsid w:val="00FF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6F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D00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F00DA"/>
    <w:pPr>
      <w:ind w:left="720"/>
      <w:contextualSpacing/>
    </w:pPr>
  </w:style>
  <w:style w:type="paragraph" w:styleId="a7">
    <w:name w:val="Normal (Web)"/>
    <w:basedOn w:val="a"/>
    <w:uiPriority w:val="99"/>
    <w:rsid w:val="00FF2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FF2409"/>
    <w:rPr>
      <w:rFonts w:cs="Times New Roman"/>
      <w:i/>
      <w:iCs/>
    </w:rPr>
  </w:style>
  <w:style w:type="paragraph" w:styleId="a9">
    <w:name w:val="No Spacing"/>
    <w:uiPriority w:val="1"/>
    <w:qFormat/>
    <w:rsid w:val="005074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image" Target="media/image5.emf"/><Relationship Id="rId18" Type="http://schemas.openxmlformats.org/officeDocument/2006/relationships/oleObject" Target="embeddings/_____Microsoft_Office_Excel_97-20037.xls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4.xls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6.xls"/><Relationship Id="rId20" Type="http://schemas.openxmlformats.org/officeDocument/2006/relationships/oleObject" Target="embeddings/_____Microsoft_Office_Excel_97-20038.xls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4.emf"/><Relationship Id="rId24" Type="http://schemas.openxmlformats.org/officeDocument/2006/relationships/oleObject" Target="embeddings/_____Microsoft_Office_Excel_97-200310.xls"/><Relationship Id="rId5" Type="http://schemas.openxmlformats.org/officeDocument/2006/relationships/image" Target="media/image1.emf"/><Relationship Id="rId15" Type="http://schemas.openxmlformats.org/officeDocument/2006/relationships/image" Target="media/image6.png"/><Relationship Id="rId23" Type="http://schemas.openxmlformats.org/officeDocument/2006/relationships/image" Target="media/image10.emf"/><Relationship Id="rId10" Type="http://schemas.openxmlformats.org/officeDocument/2006/relationships/oleObject" Target="embeddings/_____Microsoft_Office_Excel_97-20033.xls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5.xls"/><Relationship Id="rId22" Type="http://schemas.openxmlformats.org/officeDocument/2006/relationships/oleObject" Target="embeddings/_____Microsoft_Office_Excel_97-20039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1480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Валя</cp:lastModifiedBy>
  <cp:revision>11</cp:revision>
  <cp:lastPrinted>2012-07-01T05:15:00Z</cp:lastPrinted>
  <dcterms:created xsi:type="dcterms:W3CDTF">2012-06-09T09:52:00Z</dcterms:created>
  <dcterms:modified xsi:type="dcterms:W3CDTF">2012-12-10T19:47:00Z</dcterms:modified>
</cp:coreProperties>
</file>