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1" w:rsidRDefault="00694261" w:rsidP="0069426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C84067">
        <w:rPr>
          <w:rFonts w:ascii="Times New Roman" w:hAnsi="Times New Roman" w:cs="Times New Roman"/>
          <w:sz w:val="28"/>
          <w:szCs w:val="28"/>
        </w:rPr>
        <w:t xml:space="preserve">  для во</w:t>
      </w:r>
      <w:r>
        <w:rPr>
          <w:rFonts w:ascii="Times New Roman" w:hAnsi="Times New Roman" w:cs="Times New Roman"/>
          <w:sz w:val="28"/>
          <w:szCs w:val="28"/>
        </w:rPr>
        <w:t>спитателей</w:t>
      </w:r>
    </w:p>
    <w:p w:rsidR="00694261" w:rsidRDefault="00694261" w:rsidP="006942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261" w:rsidRPr="00C84067" w:rsidRDefault="00694261" w:rsidP="006942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72"/>
          <w:szCs w:val="72"/>
        </w:rPr>
        <w:t>«</w:t>
      </w:r>
      <w:r w:rsidRPr="003C0257">
        <w:rPr>
          <w:rFonts w:ascii="Times New Roman" w:hAnsi="Times New Roman" w:cs="Times New Roman"/>
          <w:color w:val="0070C0"/>
          <w:sz w:val="72"/>
          <w:szCs w:val="72"/>
        </w:rPr>
        <w:t>Проведение экспериментально – поисковой деятельности в детском саду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94261" w:rsidRPr="00DA7077" w:rsidRDefault="00694261" w:rsidP="00694261">
      <w:pPr>
        <w:spacing w:after="0" w:line="240" w:lineRule="auto"/>
        <w:ind w:left="3261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Тахирова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</w:p>
    <w:p w:rsidR="00694261" w:rsidRPr="00DA7077" w:rsidRDefault="00694261" w:rsidP="00694261">
      <w:pPr>
        <w:spacing w:after="0" w:line="240" w:lineRule="auto"/>
        <w:ind w:left="3261"/>
        <w:rPr>
          <w:rFonts w:ascii="Times New Roman" w:eastAsia="Calibri" w:hAnsi="Times New Roman" w:cs="Times New Roman"/>
          <w:b/>
          <w:sz w:val="28"/>
          <w:szCs w:val="28"/>
        </w:rPr>
      </w:pPr>
      <w:r w:rsidRPr="00DA7077">
        <w:rPr>
          <w:rFonts w:ascii="Times New Roman" w:eastAsia="Calibri" w:hAnsi="Times New Roman" w:cs="Times New Roman"/>
          <w:b/>
          <w:sz w:val="28"/>
          <w:szCs w:val="28"/>
        </w:rPr>
        <w:t>Воспитатель 1 квалификационной категории</w:t>
      </w:r>
    </w:p>
    <w:p w:rsidR="00694261" w:rsidRDefault="00694261" w:rsidP="00694261">
      <w:pPr>
        <w:spacing w:after="0" w:line="240" w:lineRule="auto"/>
        <w:ind w:left="3261"/>
        <w:rPr>
          <w:rFonts w:ascii="Times New Roman" w:eastAsia="Calibri" w:hAnsi="Times New Roman" w:cs="Times New Roman"/>
          <w:b/>
          <w:sz w:val="28"/>
          <w:szCs w:val="28"/>
        </w:rPr>
      </w:pPr>
      <w:r w:rsidRPr="00DA7077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БДОУ «Детский сад №7 «Теремок»</w:t>
      </w:r>
    </w:p>
    <w:p w:rsidR="00694261" w:rsidRDefault="00694261" w:rsidP="00694261">
      <w:pPr>
        <w:spacing w:after="0" w:line="240" w:lineRule="auto"/>
        <w:ind w:left="326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261" w:rsidRDefault="00694261" w:rsidP="00694261">
      <w:pPr>
        <w:spacing w:after="0" w:line="240" w:lineRule="auto"/>
        <w:ind w:left="326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261" w:rsidRPr="00DA7077" w:rsidRDefault="00694261" w:rsidP="00694261">
      <w:pPr>
        <w:spacing w:after="0" w:line="240" w:lineRule="auto"/>
        <w:ind w:left="326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261" w:rsidRPr="00636FAB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4261" w:rsidRPr="00C84067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67">
        <w:rPr>
          <w:rFonts w:ascii="Times New Roman" w:hAnsi="Times New Roman" w:cs="Times New Roman"/>
          <w:sz w:val="28"/>
          <w:szCs w:val="28"/>
        </w:rPr>
        <w:lastRenderedPageBreak/>
        <w:t>Эксперимент или опыт, - особый вид наблюдения организованный в специально созданных условиях.</w:t>
      </w:r>
    </w:p>
    <w:p w:rsidR="00694261" w:rsidRPr="00C84067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67">
        <w:rPr>
          <w:rFonts w:ascii="Times New Roman" w:hAnsi="Times New Roman" w:cs="Times New Roman"/>
          <w:sz w:val="28"/>
          <w:szCs w:val="28"/>
        </w:rPr>
        <w:t>Привлечение детей к проведению несложных опытов на занятиях, прогулках или в уголке природы и на участке детского сада имеет очень большое значение для развития наблюдательности и любознательности, воспитания активного и правильного отношения к объектам и явлениям природы.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67">
        <w:rPr>
          <w:rFonts w:ascii="Times New Roman" w:hAnsi="Times New Roman" w:cs="Times New Roman"/>
          <w:sz w:val="28"/>
          <w:szCs w:val="28"/>
        </w:rPr>
        <w:t>При помощи элементарных опытов можно показат</w:t>
      </w:r>
      <w:r w:rsidRPr="00A97F81">
        <w:rPr>
          <w:rFonts w:ascii="Times New Roman" w:hAnsi="Times New Roman" w:cs="Times New Roman"/>
          <w:sz w:val="28"/>
          <w:szCs w:val="28"/>
        </w:rPr>
        <w:t>ь детям  такие явления в неживой природе, как замерзание воды, превращение снега и льда в воду, образование радуга и т. д.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При помощи эксперимента дети узнают о роли воды и удобрений в жизни растений. Однако следует помнить, что нельз</w:t>
      </w:r>
      <w:r>
        <w:rPr>
          <w:rFonts w:ascii="Times New Roman" w:hAnsi="Times New Roman" w:cs="Times New Roman"/>
          <w:sz w:val="28"/>
          <w:szCs w:val="28"/>
        </w:rPr>
        <w:t xml:space="preserve">я увлекаться опытами,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наносящие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F81">
        <w:rPr>
          <w:rFonts w:ascii="Times New Roman" w:hAnsi="Times New Roman" w:cs="Times New Roman"/>
          <w:sz w:val="28"/>
          <w:szCs w:val="28"/>
        </w:rPr>
        <w:t>растениям вред. Так, например, желая разъяснить значение воды для растений, предлагают иногда в жаркий день оставлять без полива одну из клумб с цветами. На другой день растения увядают. Подобную ошибку некоторые воспитатели допускают и в опытах с удобрениями.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Воспитать устойчивый интерес к природе и бережное отношение к растениям можно на примере положительных результатов труда. Детей надо учить таким приемам ухода, которые обеспечивают растениям хороший рост.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Опыт проводится в специально организованных условиях. Познавательная задача должна быть ясно и четко сформулирована. Её  решение  требует анализа, соотнесения известных и неизвестных данных. В ходе опыта дети высказывают свои предположения о причинах наблюдаемого явления, выбирают способ решения познавательной задачи.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Благодаря опытам у детей  развивается способность сравнивать, сопоставлять, делать выводы, высказывать суждения и умозаключения. Огромное значение имеют опыты и для осознания причинно – следственных связей.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Опыты должны строиться на основе уже имеющихся у детей представлений, которые  они получили  в процессе наблюдений и труда. Важно, чтобы в постановке и проведении опытов дети были активными участниками. При обсуждении результатов опытов воспитатель подводит детей к самостоятельным выводам и суждениям.</w:t>
      </w:r>
    </w:p>
    <w:p w:rsidR="00694261" w:rsidRPr="00A97F8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4261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36FAB">
        <w:rPr>
          <w:rFonts w:ascii="Times New Roman" w:hAnsi="Times New Roman" w:cs="Times New Roman"/>
          <w:sz w:val="28"/>
          <w:szCs w:val="28"/>
          <w:u w:val="single"/>
        </w:rPr>
        <w:lastRenderedPageBreak/>
        <w:t>“Научите ребенка любить живую природу”</w:t>
      </w:r>
    </w:p>
    <w:p w:rsidR="00694261" w:rsidRPr="00636FAB" w:rsidRDefault="00694261" w:rsidP="0069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 xml:space="preserve">Много конкретных и доступных знаний  приобретает ребенок, наблюдая работу старших на участке и  принимая в ней посильное участие. Так в процессе наблюдений, бесед </w:t>
      </w:r>
      <w:proofErr w:type="gramStart"/>
      <w:r w:rsidRPr="00A97F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97F81">
        <w:rPr>
          <w:rFonts w:ascii="Times New Roman" w:hAnsi="Times New Roman" w:cs="Times New Roman"/>
          <w:sz w:val="28"/>
          <w:szCs w:val="28"/>
        </w:rPr>
        <w:t xml:space="preserve"> взрослыми, активного общения  с природой  ребенку становится понятно, например, что вредители уничтожают растения,  что животные нуждаются в тепле и уходе. Это – активно добытые и прочувствованные знания о живой природе. Именно такой путь познания окружающего и является основой умственного развития дошкольника.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пестрым оперением птиц, радоваться их пению, удивляться догадливости собаки.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В общении  с живой природой воспитывается у детей любовь к родному  краю. Еще одна важная задача: воспитание 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 любить животных. Ребенок должен получить первоначальные знания о живых существах.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Источники этих знаний - 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 лягушкой, птицей с птенцами, за ежом, бабочками и т.д.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694261" w:rsidRPr="00A97F81" w:rsidRDefault="00694261" w:rsidP="00694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F81">
        <w:rPr>
          <w:rFonts w:ascii="Times New Roman" w:hAnsi="Times New Roman" w:cs="Times New Roman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61" w:rsidRDefault="00694261" w:rsidP="006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58" w:rsidRDefault="002C0958"/>
    <w:sectPr w:rsidR="002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C7"/>
    <w:rsid w:val="00122FC7"/>
    <w:rsid w:val="002C0958"/>
    <w:rsid w:val="006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6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6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3731</Characters>
  <Application>Microsoft Office Word</Application>
  <DocSecurity>0</DocSecurity>
  <Lines>31</Lines>
  <Paragraphs>8</Paragraphs>
  <ScaleCrop>false</ScaleCrop>
  <Company>Home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2016-02-11T06:00:00Z</dcterms:created>
  <dcterms:modified xsi:type="dcterms:W3CDTF">2016-02-11T06:02:00Z</dcterms:modified>
</cp:coreProperties>
</file>