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D" w:rsidRDefault="004704CD" w:rsidP="00470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№21"</w:t>
      </w:r>
    </w:p>
    <w:p w:rsidR="004704CD" w:rsidRDefault="004704CD" w:rsidP="004704C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4704CD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Педагогический проект </w:t>
      </w:r>
    </w:p>
    <w:p w:rsidR="004704CD" w:rsidRDefault="004704CD" w:rsidP="004704C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4704CD">
        <w:rPr>
          <w:rFonts w:ascii="Arial" w:eastAsia="Times New Roman" w:hAnsi="Arial" w:cs="Arial"/>
          <w:color w:val="333333"/>
          <w:kern w:val="36"/>
          <w:sz w:val="42"/>
          <w:szCs w:val="42"/>
        </w:rPr>
        <w:t>«Развитие речи детей раннего возраста посредством дидактической игры»</w:t>
      </w:r>
    </w:p>
    <w:p w:rsidR="004704CD" w:rsidRDefault="004704CD" w:rsidP="004704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rPr>
          <w:rFonts w:ascii="Times New Roman" w:hAnsi="Times New Roman" w:cs="Times New Roman"/>
          <w:sz w:val="28"/>
          <w:szCs w:val="28"/>
        </w:rPr>
      </w:pPr>
    </w:p>
    <w:p w:rsidR="004704CD" w:rsidRPr="000C6FF4" w:rsidRDefault="004704CD" w:rsidP="00470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C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Pr="000C6FF4">
        <w:rPr>
          <w:rFonts w:ascii="Times New Roman" w:hAnsi="Times New Roman" w:cs="Times New Roman"/>
          <w:sz w:val="28"/>
          <w:szCs w:val="28"/>
        </w:rPr>
        <w:t>Кузнецова Ольга Александрова</w:t>
      </w:r>
    </w:p>
    <w:p w:rsidR="004704CD" w:rsidRPr="000C6FF4" w:rsidRDefault="004704CD" w:rsidP="00470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C6FF4">
        <w:rPr>
          <w:rFonts w:ascii="Times New Roman" w:hAnsi="Times New Roman" w:cs="Times New Roman"/>
          <w:sz w:val="28"/>
          <w:szCs w:val="28"/>
        </w:rPr>
        <w:t xml:space="preserve">воспитатель детского сада </w:t>
      </w:r>
    </w:p>
    <w:p w:rsidR="004704CD" w:rsidRDefault="004704CD" w:rsidP="004704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4704CD" w:rsidRDefault="004704CD" w:rsidP="004704CD">
      <w:pPr>
        <w:spacing w:after="0" w:line="336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4704CD" w:rsidRDefault="004704CD" w:rsidP="004704CD">
      <w:pPr>
        <w:spacing w:after="0" w:line="336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4704CD" w:rsidRDefault="004704CD" w:rsidP="004704CD">
      <w:pPr>
        <w:spacing w:after="0" w:line="336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4704CD" w:rsidRDefault="004704CD" w:rsidP="004704CD">
      <w:pPr>
        <w:spacing w:after="0" w:line="336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4704CD" w:rsidRPr="004704CD" w:rsidRDefault="004704CD" w:rsidP="004704CD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1. Аналитико-прогностическое обоснование проекта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Тема выбрана, потому что самое ценное в нашей жизни — дети. Проблема многих детей, пришедших из дома в детский сад, это недостаточно развитая речь. Сегодня вопросы развития правильной речи у детей раннего возраста очень актуальны, т. к. развитие речи является одной из важнейших задач воспитания детей. Благодаря речи малыш познает окружающий мир, накапливает знания, расширяет круг представлений о предметах. При помощи речи выражает свои потребности, высказывает свои чувства и переживания. В процессе развития речи ребенок овладевает языком. Наша задача — помочь детям развивать речь. Речь можно развить различными способами: устная форма, мелкая моторика, а также при помощи игры. Игра — основной вид деятельности ребенка, она оказывает многогранное влияние на психическое развитие ребенка. В игре дети овладевают новыми навыками и умениями, знаниями. Только в игре осваиваются правила человеческого общения. Вне игры не может быть достигнуто полноценное нравственное и волевое развитие ребенка, вне игры нет воспитания личности.</w:t>
      </w:r>
    </w:p>
    <w:p w:rsidR="004704CD" w:rsidRPr="004704CD" w:rsidRDefault="004704CD" w:rsidP="004704CD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2. Концепция проекта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Участниками проекта являются дети раннего возраста, родители воспитанников, воспитатели групп, педагоги дополнительного образования (физического воспитания, музыкальный руководитель) .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Цель проекта: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создать условия для развития речи детей раннего возраста посредством дидактической игры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Задачи: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Развить у детей раннего возраста мелкую моторику пальцев рук и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связную речь.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Развивать познавательную активность, творческие способности,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воображение, мышление, фантазию.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Создать условия для развития речи детей средствами дидактических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игр</w:t>
      </w:r>
    </w:p>
    <w:p w:rsidR="004704CD" w:rsidRPr="004704CD" w:rsidRDefault="004704CD" w:rsidP="004704CD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3. Стратегия и тактика проектных действий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Выбор темы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1. Заинтересовать детей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2. создать яркие положительные эмоции 3. Мотивировать детскую деятельность.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4. Развитие речи ребенка без ущерба для него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Деятельность педагога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lastRenderedPageBreak/>
        <w:t>• Проведение анализа уровня развития речи детей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Вызвать интерес детей при проведении данной работы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Деятельность детей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дети проявляют интерес к предлагаемой работе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1 неделя</w:t>
      </w:r>
    </w:p>
    <w:p w:rsidR="004704CD" w:rsidRPr="004704CD" w:rsidRDefault="004704CD" w:rsidP="004704CD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Подготовка к проекту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Анализ литературы, задач по развитию речи детей раннего возраста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Деятельность педагога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Подбор материала для занятий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Подбор литературы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Изучение задач работы с детьми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Деятельность детей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Разбить детей на подгруппы по уровню развития речи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1 неделя</w:t>
      </w:r>
    </w:p>
    <w:p w:rsidR="004704CD" w:rsidRPr="004704CD" w:rsidRDefault="004704CD" w:rsidP="004704CD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Реализация проекта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Оказать помощь в решении индивидуальных задач развития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Деятельность педагога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Создание альбома с иллюстрациями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 xml:space="preserve">• Создание альбома с </w:t>
      </w:r>
      <w:proofErr w:type="spellStart"/>
      <w:r w:rsidRPr="004704CD">
        <w:rPr>
          <w:rFonts w:ascii="Arial" w:eastAsia="Times New Roman" w:hAnsi="Arial" w:cs="Arial"/>
          <w:color w:val="333333"/>
          <w:sz w:val="24"/>
          <w:szCs w:val="24"/>
        </w:rPr>
        <w:t>потешками</w:t>
      </w:r>
      <w:proofErr w:type="spellEnd"/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Проведение занятий по развитию речи: «Домашние животные», «Мои любимые фрукты»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Разработка дидактических игр: «Веселый барабан», «Гусеница», «Полянка радости», «Яблонька», «Сорви Яблочки», «Волшебные пуговицы», «Шарики» и др.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Составление перспективного планирования «Развитие речи детей раннего возраста посредством дидактической игры»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Создание картотеки дидактических игр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Работа с родителями: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- консультации по теме «Дидактические игры в развитии речи ребенка», «Какими играми играет ваш ребенок»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- анкетирование «Знаете ли вы как развить речь ребенка»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lastRenderedPageBreak/>
        <w:t>- Родительское собрание «Развитие речи детей посредством дидактической игры»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- Рекомендации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- Привлечение в изготовлении пособий «Паровозик»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- Беседы: «Какими играми играет ваш ребенок»</w:t>
      </w:r>
    </w:p>
    <w:p w:rsidR="004704CD" w:rsidRPr="004704CD" w:rsidRDefault="004704CD" w:rsidP="004704CD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Деятельность детей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Рассматривание иллюстраций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 xml:space="preserve">• Слушание </w:t>
      </w:r>
      <w:proofErr w:type="spellStart"/>
      <w:r w:rsidRPr="004704CD">
        <w:rPr>
          <w:rFonts w:ascii="Arial" w:eastAsia="Times New Roman" w:hAnsi="Arial" w:cs="Arial"/>
          <w:color w:val="333333"/>
          <w:sz w:val="24"/>
          <w:szCs w:val="24"/>
        </w:rPr>
        <w:t>потешек</w:t>
      </w:r>
      <w:proofErr w:type="spellEnd"/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Активное участие детей в занятиях по развитию речи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Игры с разработанными дидактическими пособиями: «Веселый барабан», «Гусеница», «Полянка радости», «Яблонька», «Яблочки» и др.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4 недели</w:t>
      </w:r>
    </w:p>
    <w:p w:rsidR="004704CD" w:rsidRPr="004704CD" w:rsidRDefault="004704CD" w:rsidP="004704CD">
      <w:pPr>
        <w:spacing w:after="0" w:line="336" w:lineRule="atLeast"/>
        <w:jc w:val="right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Подведение итогов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Деятельность педагога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Обеспечить рефлексию, показать рост каждого ребенка • Подготовка к презентации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Презентация новых дидактических игр для развития речи детей раннего возраста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1 неделя</w:t>
      </w:r>
    </w:p>
    <w:p w:rsidR="004704CD" w:rsidRPr="004704CD" w:rsidRDefault="004704CD" w:rsidP="004704CD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4. Ожидаемые результаты проекта: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Результаты проекта для: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Детей: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1. Умение детей самостоятельно играть в игры.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2. Повышение уровня развития речи у детей раннего возраста.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3. Умение детей обратиться за помощью к взрослым.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4. Развитие мелкой моторики у детей раннего возраста.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5. Развитие у детей познавательной активности, творческих способностей.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Родители: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1. Активность родителей, вовлеченность.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2. Сближение с детьми и педагогами групп.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3. Интерес к событиям, происходящим в детском саду.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lastRenderedPageBreak/>
        <w:t>Воспитателей: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1. Новые знания о развитии речи детей раннего возраста.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2. Укрепились отношения с родителями, появилось желание чаще проводить совместные детско-взрослые проекты.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3. Повышение самообразования.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4. Желание работать в данном направлении</w:t>
      </w:r>
    </w:p>
    <w:p w:rsidR="004704CD" w:rsidRPr="004704CD" w:rsidRDefault="004704CD" w:rsidP="004704CD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4704CD">
        <w:rPr>
          <w:rFonts w:ascii="Arial" w:eastAsia="Times New Roman" w:hAnsi="Arial" w:cs="Arial"/>
          <w:color w:val="F43DC3"/>
          <w:sz w:val="32"/>
          <w:szCs w:val="32"/>
        </w:rPr>
        <w:t>5. Ресурсная база проекта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Материально-технические ресурсы: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использование картинки, книг, дидактические игры, различные фигурки животных.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Программно-методические ресурсы: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Бондаренко А. К. «Дидактические игры в детском саду», - М. : Просвещение, 1991.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 xml:space="preserve">• «Дидактические игры и занятия с детьми раннего возраста»: Пособие для воспитателей детского сада/ Е. В. Зворыгина, Н. С. Карпинская и др. под ред. С. Л. </w:t>
      </w:r>
      <w:proofErr w:type="spellStart"/>
      <w:r w:rsidRPr="004704CD">
        <w:rPr>
          <w:rFonts w:ascii="Arial" w:eastAsia="Times New Roman" w:hAnsi="Arial" w:cs="Arial"/>
          <w:color w:val="333333"/>
          <w:sz w:val="24"/>
          <w:szCs w:val="24"/>
        </w:rPr>
        <w:t>Новоселовой</w:t>
      </w:r>
      <w:proofErr w:type="spellEnd"/>
      <w:r w:rsidRPr="004704CD">
        <w:rPr>
          <w:rFonts w:ascii="Arial" w:eastAsia="Times New Roman" w:hAnsi="Arial" w:cs="Arial"/>
          <w:color w:val="333333"/>
          <w:sz w:val="24"/>
          <w:szCs w:val="24"/>
        </w:rPr>
        <w:t>, - М. : Просвещение, 1985.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 xml:space="preserve">• «Воспитание и развитие детей раннего возраста»: Пособие для воспитателя детского сада, В. В. </w:t>
      </w:r>
      <w:proofErr w:type="spellStart"/>
      <w:r w:rsidRPr="004704CD">
        <w:rPr>
          <w:rFonts w:ascii="Arial" w:eastAsia="Times New Roman" w:hAnsi="Arial" w:cs="Arial"/>
          <w:color w:val="333333"/>
          <w:sz w:val="24"/>
          <w:szCs w:val="24"/>
        </w:rPr>
        <w:t>Гербова</w:t>
      </w:r>
      <w:proofErr w:type="spellEnd"/>
      <w:r w:rsidRPr="004704CD">
        <w:rPr>
          <w:rFonts w:ascii="Arial" w:eastAsia="Times New Roman" w:hAnsi="Arial" w:cs="Arial"/>
          <w:color w:val="333333"/>
          <w:sz w:val="24"/>
          <w:szCs w:val="24"/>
        </w:rPr>
        <w:t xml:space="preserve">, Р. Г. Казакова, И. М. Кононова и др., под ред. Г. М. </w:t>
      </w:r>
      <w:proofErr w:type="spellStart"/>
      <w:r w:rsidRPr="004704CD">
        <w:rPr>
          <w:rFonts w:ascii="Arial" w:eastAsia="Times New Roman" w:hAnsi="Arial" w:cs="Arial"/>
          <w:color w:val="333333"/>
          <w:sz w:val="24"/>
          <w:szCs w:val="24"/>
        </w:rPr>
        <w:t>Ляминой</w:t>
      </w:r>
      <w:proofErr w:type="spellEnd"/>
      <w:r w:rsidRPr="004704CD">
        <w:rPr>
          <w:rFonts w:ascii="Arial" w:eastAsia="Times New Roman" w:hAnsi="Arial" w:cs="Arial"/>
          <w:color w:val="333333"/>
          <w:sz w:val="24"/>
          <w:szCs w:val="24"/>
        </w:rPr>
        <w:t>, - М. : Просвещение, 1981.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 xml:space="preserve">• «Кроха» Методические рекомендации к программе воспитания и развития детей раннего возраста в условиях ДОУ. Г. Г. Григорьева, Н. П. </w:t>
      </w:r>
      <w:proofErr w:type="spellStart"/>
      <w:r w:rsidRPr="004704CD">
        <w:rPr>
          <w:rFonts w:ascii="Arial" w:eastAsia="Times New Roman" w:hAnsi="Arial" w:cs="Arial"/>
          <w:color w:val="333333"/>
          <w:sz w:val="24"/>
          <w:szCs w:val="24"/>
        </w:rPr>
        <w:t>Кочетова</w:t>
      </w:r>
      <w:proofErr w:type="spellEnd"/>
      <w:r w:rsidRPr="004704CD">
        <w:rPr>
          <w:rFonts w:ascii="Arial" w:eastAsia="Times New Roman" w:hAnsi="Arial" w:cs="Arial"/>
          <w:color w:val="333333"/>
          <w:sz w:val="24"/>
          <w:szCs w:val="24"/>
        </w:rPr>
        <w:t>, Д. В. Сергеева и др., – М. : Просвещение, 2007.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 xml:space="preserve">• «Дидактические игры и занятия с детьми раннего возраста», под ред. С. Л. </w:t>
      </w:r>
      <w:proofErr w:type="spellStart"/>
      <w:r w:rsidRPr="004704CD">
        <w:rPr>
          <w:rFonts w:ascii="Arial" w:eastAsia="Times New Roman" w:hAnsi="Arial" w:cs="Arial"/>
          <w:color w:val="333333"/>
          <w:sz w:val="24"/>
          <w:szCs w:val="24"/>
        </w:rPr>
        <w:t>Новоселовой</w:t>
      </w:r>
      <w:proofErr w:type="spellEnd"/>
      <w:r w:rsidRPr="004704CD">
        <w:rPr>
          <w:rFonts w:ascii="Arial" w:eastAsia="Times New Roman" w:hAnsi="Arial" w:cs="Arial"/>
          <w:color w:val="333333"/>
          <w:sz w:val="24"/>
          <w:szCs w:val="24"/>
        </w:rPr>
        <w:t>, - М. : 1978г.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Рыжова Н. В. «Развитие речи в детском саду, - Ярославль: Академия развития, 2007.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• Различные детские книги.</w:t>
      </w:r>
    </w:p>
    <w:p w:rsidR="004704CD" w:rsidRPr="004704CD" w:rsidRDefault="004704CD" w:rsidP="004704CD">
      <w:pPr>
        <w:spacing w:after="0" w:line="336" w:lineRule="atLeast"/>
        <w:jc w:val="center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4704CD">
        <w:rPr>
          <w:rFonts w:ascii="Arial" w:eastAsia="Times New Roman" w:hAnsi="Arial" w:cs="Arial"/>
          <w:color w:val="83A629"/>
          <w:sz w:val="29"/>
          <w:szCs w:val="29"/>
        </w:rPr>
        <w:t>6. Возможные риски и способы их преодоления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Риск: недостаток предметно – развивающей среды.</w:t>
      </w:r>
    </w:p>
    <w:p w:rsidR="004704CD" w:rsidRPr="004704CD" w:rsidRDefault="004704CD" w:rsidP="004704C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04CD">
        <w:rPr>
          <w:rFonts w:ascii="Arial" w:eastAsia="Times New Roman" w:hAnsi="Arial" w:cs="Arial"/>
          <w:color w:val="333333"/>
          <w:sz w:val="24"/>
          <w:szCs w:val="24"/>
        </w:rPr>
        <w:t>Способ преодоления: пополнение уголка предметно-развивающей среды за счет родителей и воспитателей.</w:t>
      </w:r>
    </w:p>
    <w:p w:rsidR="00C64E92" w:rsidRDefault="00C64E92"/>
    <w:sectPr w:rsidR="00C6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4CD"/>
    <w:rsid w:val="004704CD"/>
    <w:rsid w:val="00C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70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04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704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704C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7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4CD"/>
  </w:style>
  <w:style w:type="paragraph" w:styleId="a3">
    <w:name w:val="Normal (Web)"/>
    <w:basedOn w:val="a"/>
    <w:uiPriority w:val="99"/>
    <w:semiHidden/>
    <w:unhideWhenUsed/>
    <w:rsid w:val="0047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5140</Characters>
  <Application>Microsoft Office Word</Application>
  <DocSecurity>0</DocSecurity>
  <Lines>42</Lines>
  <Paragraphs>12</Paragraphs>
  <ScaleCrop>false</ScaleCrop>
  <Company>Grizli777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2016-02-13T15:20:00Z</dcterms:created>
  <dcterms:modified xsi:type="dcterms:W3CDTF">2016-02-13T15:20:00Z</dcterms:modified>
</cp:coreProperties>
</file>