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E5" w:rsidRDefault="00776DE5" w:rsidP="00AD299E">
      <w:pPr>
        <w:pStyle w:val="Default"/>
      </w:pPr>
    </w:p>
    <w:p w:rsidR="00776DE5" w:rsidRPr="005B482A" w:rsidRDefault="00776DE5" w:rsidP="00AD299E">
      <w:pPr>
        <w:pStyle w:val="Default"/>
        <w:jc w:val="center"/>
        <w:rPr>
          <w:b/>
          <w:color w:val="FF0000"/>
          <w:sz w:val="36"/>
          <w:szCs w:val="36"/>
        </w:rPr>
      </w:pPr>
      <w:r w:rsidRPr="005B482A">
        <w:rPr>
          <w:b/>
          <w:i/>
          <w:iCs/>
          <w:color w:val="FF0000"/>
          <w:sz w:val="36"/>
          <w:szCs w:val="36"/>
        </w:rPr>
        <w:t>МБДОУ  «Ленинский детский сад»</w:t>
      </w:r>
    </w:p>
    <w:p w:rsidR="00776DE5" w:rsidRPr="005B482A" w:rsidRDefault="00776DE5" w:rsidP="00AD299E">
      <w:pPr>
        <w:pStyle w:val="Default"/>
        <w:jc w:val="center"/>
        <w:rPr>
          <w:b/>
          <w:i/>
          <w:iCs/>
          <w:color w:val="FF0000"/>
          <w:sz w:val="56"/>
          <w:szCs w:val="56"/>
        </w:rPr>
      </w:pPr>
    </w:p>
    <w:p w:rsidR="00776DE5" w:rsidRDefault="00776DE5" w:rsidP="00AD299E">
      <w:pPr>
        <w:pStyle w:val="Default"/>
        <w:rPr>
          <w:i/>
          <w:iCs/>
          <w:sz w:val="56"/>
          <w:szCs w:val="56"/>
        </w:rPr>
      </w:pPr>
    </w:p>
    <w:p w:rsidR="00776DE5" w:rsidRDefault="00776DE5" w:rsidP="00AD299E">
      <w:pPr>
        <w:pStyle w:val="Default"/>
        <w:rPr>
          <w:i/>
          <w:iCs/>
          <w:sz w:val="56"/>
          <w:szCs w:val="56"/>
        </w:rPr>
      </w:pPr>
      <w:r>
        <w:rPr>
          <w:i/>
          <w:iCs/>
          <w:sz w:val="56"/>
          <w:szCs w:val="56"/>
        </w:rPr>
        <w:t xml:space="preserve">             </w:t>
      </w:r>
    </w:p>
    <w:p w:rsidR="00776DE5" w:rsidRDefault="00776DE5" w:rsidP="00AD299E">
      <w:pPr>
        <w:pStyle w:val="Default"/>
        <w:rPr>
          <w:i/>
          <w:iCs/>
          <w:sz w:val="56"/>
          <w:szCs w:val="56"/>
        </w:rPr>
      </w:pPr>
    </w:p>
    <w:p w:rsidR="00776DE5" w:rsidRPr="005B482A" w:rsidRDefault="00776DE5" w:rsidP="00AD299E">
      <w:pPr>
        <w:pStyle w:val="Default"/>
        <w:rPr>
          <w:color w:val="FF0000"/>
          <w:sz w:val="56"/>
          <w:szCs w:val="56"/>
        </w:rPr>
      </w:pPr>
      <w:r w:rsidRPr="005B482A">
        <w:rPr>
          <w:i/>
          <w:iCs/>
          <w:color w:val="FF0000"/>
          <w:sz w:val="56"/>
          <w:szCs w:val="56"/>
        </w:rPr>
        <w:t xml:space="preserve">                    ПРОЕКТ </w:t>
      </w:r>
    </w:p>
    <w:p w:rsidR="00776DE5" w:rsidRPr="005B482A" w:rsidRDefault="00776DE5" w:rsidP="00AD299E">
      <w:pPr>
        <w:pStyle w:val="Default"/>
        <w:rPr>
          <w:i/>
          <w:iCs/>
          <w:color w:val="FF0000"/>
          <w:sz w:val="56"/>
          <w:szCs w:val="56"/>
        </w:rPr>
      </w:pPr>
    </w:p>
    <w:p w:rsidR="00776DE5" w:rsidRPr="005B482A" w:rsidRDefault="00776DE5" w:rsidP="00AD299E">
      <w:pPr>
        <w:pStyle w:val="Default"/>
        <w:rPr>
          <w:color w:val="FF0000"/>
          <w:sz w:val="56"/>
          <w:szCs w:val="56"/>
        </w:rPr>
      </w:pPr>
      <w:r w:rsidRPr="005B482A">
        <w:rPr>
          <w:i/>
          <w:iCs/>
          <w:color w:val="FF0000"/>
          <w:sz w:val="56"/>
          <w:szCs w:val="56"/>
        </w:rPr>
        <w:t xml:space="preserve">            к 70-летию Победы </w:t>
      </w:r>
    </w:p>
    <w:p w:rsidR="00776DE5" w:rsidRPr="005B482A" w:rsidRDefault="00776DE5" w:rsidP="00AD299E">
      <w:pPr>
        <w:pStyle w:val="Default"/>
        <w:rPr>
          <w:color w:val="FF0000"/>
          <w:sz w:val="56"/>
          <w:szCs w:val="56"/>
        </w:rPr>
      </w:pPr>
      <w:r w:rsidRPr="005B482A">
        <w:rPr>
          <w:i/>
          <w:iCs/>
          <w:color w:val="FF0000"/>
          <w:sz w:val="56"/>
          <w:szCs w:val="56"/>
        </w:rPr>
        <w:t xml:space="preserve">         в Великой Отечественной войне </w:t>
      </w:r>
    </w:p>
    <w:p w:rsidR="00776DE5" w:rsidRPr="005B482A" w:rsidRDefault="00776DE5" w:rsidP="00AD299E">
      <w:pPr>
        <w:pStyle w:val="Default"/>
        <w:rPr>
          <w:color w:val="FF0000"/>
          <w:sz w:val="56"/>
          <w:szCs w:val="56"/>
        </w:rPr>
      </w:pPr>
      <w:r w:rsidRPr="005B482A">
        <w:rPr>
          <w:i/>
          <w:iCs/>
          <w:color w:val="FF0000"/>
          <w:sz w:val="56"/>
          <w:szCs w:val="56"/>
        </w:rPr>
        <w:t xml:space="preserve"> « Никто не забыт –ничто не забыто» </w:t>
      </w: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                           </w:t>
      </w:r>
    </w:p>
    <w:p w:rsidR="00776DE5" w:rsidRPr="005B482A" w:rsidRDefault="00776DE5" w:rsidP="00AD299E">
      <w:pPr>
        <w:pStyle w:val="Default"/>
        <w:rPr>
          <w:color w:val="FF0000"/>
          <w:sz w:val="44"/>
          <w:szCs w:val="44"/>
        </w:rPr>
      </w:pPr>
      <w:r>
        <w:rPr>
          <w:i/>
          <w:iCs/>
          <w:sz w:val="44"/>
          <w:szCs w:val="44"/>
        </w:rPr>
        <w:t xml:space="preserve">                                        </w:t>
      </w:r>
      <w:r w:rsidRPr="005B482A">
        <w:rPr>
          <w:i/>
          <w:iCs/>
          <w:color w:val="FF0000"/>
          <w:sz w:val="44"/>
          <w:szCs w:val="44"/>
        </w:rPr>
        <w:t xml:space="preserve">Подготовила воспитатель </w:t>
      </w:r>
    </w:p>
    <w:p w:rsidR="00776DE5" w:rsidRPr="005B482A" w:rsidRDefault="00776DE5" w:rsidP="00AD299E">
      <w:pPr>
        <w:pStyle w:val="Default"/>
        <w:rPr>
          <w:i/>
          <w:iCs/>
          <w:color w:val="FF0000"/>
          <w:sz w:val="44"/>
          <w:szCs w:val="44"/>
        </w:rPr>
      </w:pPr>
      <w:r w:rsidRPr="005B482A">
        <w:rPr>
          <w:i/>
          <w:iCs/>
          <w:color w:val="FF0000"/>
          <w:sz w:val="44"/>
          <w:szCs w:val="44"/>
        </w:rPr>
        <w:t xml:space="preserve">                                       старшей группы: Шевелева Е.И</w:t>
      </w:r>
    </w:p>
    <w:p w:rsidR="00776DE5" w:rsidRPr="005B482A" w:rsidRDefault="00776DE5" w:rsidP="00AD299E">
      <w:pPr>
        <w:pStyle w:val="Default"/>
        <w:rPr>
          <w:i/>
          <w:iCs/>
          <w:color w:val="FF0000"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</w:p>
    <w:p w:rsidR="00776DE5" w:rsidRDefault="00776DE5" w:rsidP="00AD299E">
      <w:pPr>
        <w:pStyle w:val="Default"/>
        <w:rPr>
          <w:i/>
          <w:iCs/>
          <w:sz w:val="44"/>
          <w:szCs w:val="44"/>
        </w:rPr>
      </w:pPr>
      <w:r w:rsidRPr="002A6C92">
        <w:rPr>
          <w:i/>
          <w:i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44.75pt">
            <v:imagedata r:id="rId4" o:title=""/>
          </v:shape>
        </w:pict>
      </w:r>
      <w:r>
        <w:rPr>
          <w:i/>
          <w:iCs/>
          <w:sz w:val="44"/>
          <w:szCs w:val="44"/>
        </w:rPr>
        <w:t xml:space="preserve">             2015г </w:t>
      </w:r>
    </w:p>
    <w:p w:rsidR="00776DE5" w:rsidRPr="002A6C92" w:rsidRDefault="00776DE5" w:rsidP="00AD299E">
      <w:pPr>
        <w:pStyle w:val="Default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                 </w:t>
      </w:r>
      <w:r>
        <w:rPr>
          <w:i/>
          <w:iCs/>
          <w:sz w:val="32"/>
          <w:szCs w:val="32"/>
        </w:rPr>
        <w:t xml:space="preserve">                                            </w:t>
      </w:r>
    </w:p>
    <w:p w:rsidR="00776DE5" w:rsidRPr="00337344" w:rsidRDefault="00776DE5" w:rsidP="00AD299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создать условия для ознакомления детей с Великой Отечественной войной, через различные виды деятельности;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формировать патриотические чувства у дошкольников, уважение и гордость за подвиг нашего народа в Великой Отечественной войне;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способствовать сохранению преемственности поколений.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Задача проекта: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познакомить дошкольников с историческими фактами военных лет, доступных детям, и вызывающих у них эмоциональное переживание;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познакомить с произведениями художественной литературы, стихами, песнями и музыкой военных лет;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воспитывать нравственно-патриотические чувства у дошкольников, через совместные мероприятия с участием детей, родителей и воспитателей.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337344">
        <w:rPr>
          <w:rFonts w:ascii="Times New Roman" w:hAnsi="Times New Roman" w:cs="Times New Roman"/>
          <w:sz w:val="28"/>
          <w:szCs w:val="28"/>
        </w:rPr>
        <w:t xml:space="preserve">воспитатели, дети, родители.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Pr="00337344">
        <w:rPr>
          <w:rFonts w:ascii="Times New Roman" w:hAnsi="Times New Roman" w:cs="Times New Roman"/>
          <w:sz w:val="28"/>
          <w:szCs w:val="28"/>
        </w:rPr>
        <w:t xml:space="preserve">март– май 2015 года.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  <w:r w:rsidRPr="00337344">
        <w:rPr>
          <w:rFonts w:ascii="Times New Roman" w:hAnsi="Times New Roman" w:cs="Times New Roman"/>
          <w:sz w:val="28"/>
          <w:szCs w:val="28"/>
        </w:rPr>
        <w:t xml:space="preserve">познавательно-творческий.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проекта: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9 мая 2015 года страна будет праздновать великий праздник «70 лет со дня Победы в Великой Отечественной войне».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Самой актуальной задачей нашего времени является патриотическое воспитание подрастающего поколения. Патриотизм – сложное человеческое чувство. Это любовь к родным и близким людям, к детскому саду, к родному городу и к родной стране. Поэтому важно еще до школы сформировать у детей первоначальные достоверные представление об истории нашей Родины, интерес к ее изучению в будущем. Патриотическое воспитание подрастающего поколения всегда являлось одной из важнейших актуальных задач современного общества. </w:t>
      </w:r>
    </w:p>
    <w:p w:rsidR="00776DE5" w:rsidRPr="00337344" w:rsidRDefault="00776DE5" w:rsidP="00AD299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Этапы реализации проекта: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1 этап.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Подборка материала о Великой Отечественной войне.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337344">
        <w:rPr>
          <w:rFonts w:ascii="Times New Roman" w:hAnsi="Times New Roman" w:cs="Times New Roman"/>
          <w:bCs/>
          <w:sz w:val="28"/>
          <w:szCs w:val="28"/>
        </w:rPr>
        <w:t>Составление плана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2 этап.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воспитателя с детьми.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Беседы на темы: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«Беседа о войне»;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«Что такое героизм»;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«Боевая слава земляков».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Разучивание стихов, песен о войне;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Открытые занятия, посвященные Великой Отечественной войне;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Спортивные мероприятия: пробег в ДОУ, посвященный дню Победы;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Выступление на праздничном концерте в ДК.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Совместная деятельность детей и родителей: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Участие в конкурсе рисунков и плакатов, посвященных Великой Отечественной войне;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Акция «Сувенир для ветерана»;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Военное фото родных с кратким сообщением к фотографиям.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3 этап.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Совместная деятельность родителей, детей, воспитателей: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Экскурсия в  школьный музей;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Фотовыставка «Мы правнуки Великой Победы»;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- Поход к мемориальному постаменту;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 -Оформление стенда «Мы помним ,мы гордимся!»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4 этап.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Презентация проекта. </w:t>
      </w:r>
    </w:p>
    <w:p w:rsidR="00776DE5" w:rsidRPr="00337344" w:rsidRDefault="00776DE5" w:rsidP="00AD299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План реализации проекта.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Март. </w:t>
      </w:r>
    </w:p>
    <w:p w:rsidR="00776DE5" w:rsidRPr="00337344" w:rsidRDefault="00776DE5" w:rsidP="00AD299E">
      <w:pPr>
        <w:pStyle w:val="Default"/>
        <w:spacing w:after="86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1. Организационный момент. </w:t>
      </w:r>
    </w:p>
    <w:p w:rsidR="00776DE5" w:rsidRPr="00337344" w:rsidRDefault="00776DE5" w:rsidP="00AD299E">
      <w:pPr>
        <w:pStyle w:val="Default"/>
        <w:spacing w:after="86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2. Рассматривание картины «Они сражались за Родину», Андросов.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3. Чтение художественной литературы, посвященной Великой Отечественной войне. </w:t>
      </w: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6DE5" w:rsidRPr="00337344" w:rsidRDefault="00776DE5" w:rsidP="00AD299E">
      <w:pPr>
        <w:pStyle w:val="Default"/>
        <w:spacing w:after="86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4. Беседы о Великой Отечественной войне.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5.Апликация «Гвоздики для ветеранов»</w:t>
      </w:r>
    </w:p>
    <w:p w:rsidR="00776DE5" w:rsidRPr="00337344" w:rsidRDefault="00776DE5" w:rsidP="004431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Cs/>
          <w:sz w:val="28"/>
          <w:szCs w:val="28"/>
        </w:rPr>
        <w:t>6</w:t>
      </w: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37344">
        <w:rPr>
          <w:rFonts w:ascii="Times New Roman" w:hAnsi="Times New Roman" w:cs="Times New Roman"/>
          <w:sz w:val="28"/>
          <w:szCs w:val="28"/>
        </w:rPr>
        <w:t xml:space="preserve">Прогулка в школьный музей. 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7.Участие в районном конкурсе рисунков «Дети Кузбасса против войны»</w:t>
      </w: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b/>
          <w:bCs/>
          <w:sz w:val="28"/>
          <w:szCs w:val="28"/>
        </w:rPr>
      </w:pP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b/>
          <w:bCs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>Апрель.</w:t>
      </w: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1. Военное фото родных с кратким сообщением к фотографиям. </w:t>
      </w: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2. Чтение художественной литературы.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3. Оформление иллюстрированного материала по Великой Отечественной войне. </w:t>
      </w:r>
    </w:p>
    <w:p w:rsidR="00776DE5" w:rsidRPr="00337344" w:rsidRDefault="00776DE5" w:rsidP="006820C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4. Заучивание стихов о Великой Отечественной войне. </w:t>
      </w:r>
    </w:p>
    <w:p w:rsidR="00776DE5" w:rsidRPr="00337344" w:rsidRDefault="00776DE5" w:rsidP="00EB4370">
      <w:pPr>
        <w:pStyle w:val="Default"/>
        <w:spacing w:after="84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5. Посещение в библиотеку на выставку «Герои Кузбасса»</w:t>
      </w:r>
    </w:p>
    <w:p w:rsidR="00776DE5" w:rsidRPr="00337344" w:rsidRDefault="00776DE5" w:rsidP="00EB4370">
      <w:pPr>
        <w:pStyle w:val="Default"/>
        <w:spacing w:after="84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  <w:lang w:eastAsia="ru-RU"/>
        </w:rPr>
        <w:t>6.Выпуск фотогазеты в родительском уголке «Правнуки победы »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7.Оформление стенда « Мы помним ,мы гордимся»»</w:t>
      </w: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b/>
          <w:sz w:val="28"/>
          <w:szCs w:val="28"/>
        </w:rPr>
      </w:pP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7344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776DE5" w:rsidRPr="00337344" w:rsidRDefault="00776DE5" w:rsidP="00AD299E">
      <w:pPr>
        <w:pStyle w:val="Default"/>
        <w:spacing w:after="84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1. Занятие «Никто не забыт, ничто не забыто» (герои земляки  Кузбасса).</w:t>
      </w:r>
    </w:p>
    <w:p w:rsidR="00776DE5" w:rsidRPr="00337344" w:rsidRDefault="00776DE5" w:rsidP="006820C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2. Беседа «Что такое героизм».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3. Изготовление коллажа «Парад на 9 мая» (из соленого теста). 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4.Целевая прогулка к мемориальному постаменту (возложение цветов).</w:t>
      </w: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>5 .Выступление на праздничном концерте в ДК.</w:t>
      </w:r>
    </w:p>
    <w:p w:rsidR="00776DE5" w:rsidRPr="00337344" w:rsidRDefault="00776DE5" w:rsidP="00C21A8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sz w:val="28"/>
          <w:szCs w:val="28"/>
        </w:rPr>
        <w:t xml:space="preserve">6. Пробег в ДОУ, посвященный Дню Победы. </w:t>
      </w:r>
    </w:p>
    <w:p w:rsidR="00776DE5" w:rsidRPr="00337344" w:rsidRDefault="00776DE5" w:rsidP="00C21A8D">
      <w:pPr>
        <w:rPr>
          <w:rFonts w:ascii="Times New Roman" w:hAnsi="Times New Roman"/>
          <w:sz w:val="28"/>
          <w:szCs w:val="28"/>
        </w:rPr>
      </w:pPr>
    </w:p>
    <w:bookmarkEnd w:id="0"/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6DE5" w:rsidRPr="00337344" w:rsidRDefault="00776DE5" w:rsidP="00AD299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37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6DE5" w:rsidRPr="00337344" w:rsidRDefault="00776DE5">
      <w:pPr>
        <w:rPr>
          <w:rFonts w:ascii="Times New Roman" w:hAnsi="Times New Roman"/>
          <w:sz w:val="28"/>
          <w:szCs w:val="28"/>
        </w:rPr>
      </w:pPr>
    </w:p>
    <w:sectPr w:rsidR="00776DE5" w:rsidRPr="00337344" w:rsidSect="007F1139">
      <w:pgSz w:w="11906" w:h="17338"/>
      <w:pgMar w:top="1547" w:right="1046" w:bottom="1236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99E"/>
    <w:rsid w:val="002A6C92"/>
    <w:rsid w:val="00337344"/>
    <w:rsid w:val="004431CB"/>
    <w:rsid w:val="005B482A"/>
    <w:rsid w:val="006820C4"/>
    <w:rsid w:val="00776DE5"/>
    <w:rsid w:val="007F1139"/>
    <w:rsid w:val="008C6D71"/>
    <w:rsid w:val="00AD299E"/>
    <w:rsid w:val="00BA1832"/>
    <w:rsid w:val="00C21A8D"/>
    <w:rsid w:val="00CA2F48"/>
    <w:rsid w:val="00CE75E1"/>
    <w:rsid w:val="00E60B13"/>
    <w:rsid w:val="00EB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D299E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5</Pages>
  <Words>600</Words>
  <Characters>3420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4</cp:revision>
  <cp:lastPrinted>2015-08-03T06:41:00Z</cp:lastPrinted>
  <dcterms:created xsi:type="dcterms:W3CDTF">2015-04-15T07:51:00Z</dcterms:created>
  <dcterms:modified xsi:type="dcterms:W3CDTF">2015-08-03T06:42:00Z</dcterms:modified>
</cp:coreProperties>
</file>