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96" w:rsidRDefault="00406096" w:rsidP="004060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"ЦЕНТР ОБРАЗОВАНИЯ №21"</w:t>
      </w: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4060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4060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Обобщённый педагогический опыт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5D7E22" w:rsidP="004060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Тема: </w:t>
      </w:r>
    </w:p>
    <w:p w:rsidR="005D7E22" w:rsidRPr="000C6FF4" w:rsidRDefault="005D7E22" w:rsidP="004060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«Развитие речи детей раннего возраста посредством дидактической игры»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0609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D7E22" w:rsidRPr="000C6FF4" w:rsidRDefault="00406096" w:rsidP="005D7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D7E22" w:rsidRPr="000C6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r w:rsidR="005D7E22" w:rsidRPr="000C6FF4">
        <w:rPr>
          <w:rFonts w:ascii="Times New Roman" w:hAnsi="Times New Roman" w:cs="Times New Roman"/>
          <w:sz w:val="28"/>
          <w:szCs w:val="28"/>
        </w:rPr>
        <w:t>Кузнецова Ольга Александрова</w:t>
      </w:r>
    </w:p>
    <w:p w:rsidR="00406096" w:rsidRPr="000C6FF4" w:rsidRDefault="00406096" w:rsidP="00406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0C6FF4">
        <w:rPr>
          <w:rFonts w:ascii="Times New Roman" w:hAnsi="Times New Roman" w:cs="Times New Roman"/>
          <w:sz w:val="28"/>
          <w:szCs w:val="28"/>
        </w:rPr>
        <w:t xml:space="preserve">воспитатель детского сада </w:t>
      </w:r>
    </w:p>
    <w:p w:rsidR="00406096" w:rsidRPr="000C6FF4" w:rsidRDefault="00406096" w:rsidP="00406096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5D7E22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0C6FF4" w:rsidRDefault="000C6FF4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4060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lastRenderedPageBreak/>
        <w:t>Содержание.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4060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Введение.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Глава 1. Теоретическое обоснование формирования  методики развития речи, посредством дидактической игры у детей раннего возраста.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1.1.  Формирование   дидактической игры у детей раннего возраста.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1.2.Основные виды дидактических игр. 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1.3.Структура дидактической игры.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Глава 2. Практическое обоснование формирования методики  развития речи, посредством дидактической игры у детей раннего возраста.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2.1.Диагностический этап.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2.2.Перспективное планирование по развитию речи. 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2.3. Обоснование  эффективности проведённой работы по развитию речи.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2.4 Работа с родителями.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Заключение.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Библиография.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Приложение.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Pr="000C6FF4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4060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В первые годы жизни детей происходят очень существенные изменения в их развитии. Уже на первом году жизни ребёнок в состоянии брать и удерживать предметы, а позднее производить ряд разнообразных действий: держать чашку и пить из неё, есть ложкой, закрывать и открывать коробки, нанизывать на стержень кольца и многое другое.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  В раннем детстве ребёнок овладевает величайшим достоянием    человечества - речью. На втором году он понимает обращённую к нему речь, сам начинает говорить и к трём годам довольно свободно объясняется с окружающими.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  Работая по « Программе воспитания в детском саду», воспитатель заботится о всестороннем развитии ребёнка. Но все задачи развития и воспитания детей он сможет полноценно решить только при условии правильного обучения речи.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Учиться играя! Эта идея увлекала многих педагогов и воспитателей. Чтобы маленькие дети овладели необходимыми движениями, речью, разнообразными умениями и навыками, их этому надо учить.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Для обучения через игру и созданы дидактические игры. Главная их особенность состоит в том, что задание ребёнку предлагается в игровой форме. Дети играют, не подозревая, что осваивают какие-то знания, овладевают навыками действий с определёнными предметами, учатся культуре общения друг с другом. Любая дидактическая игра содержит познавательную и воспитательную игровые составляющие, игровые действия, игровые и организационные отношения.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Родителей волнует вопрос - как правильно разговаривать с ребёнком, что необходимо знать при общении с детьми? Кого-то волнует вопрос - ребёнку уже два- три года, а слов - всего ничего. Что предпринять, чтобы сформировать у ребёнка правильную и грамотную речь, чтобы в будущем он мог точно и ясно излагать свои мысли, суждения?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Эта проблема и легла в основу моей работы: «Развитие речи детей раннего возраста посредством дидактической игры». Чтобы определить содержание работы я проанализировала программу А.Г.Григорьевой «Кроха» и программу М.В. Васильевой «Программа воспитания в детском саду». Пришла к выводу: Развитие речи детей посредством дидактической игры  </w:t>
      </w:r>
      <w:r w:rsidRPr="000C6FF4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приоритетным, оно представлено в следующих аспектах (Обследование предметов и игрушек с ребёнком, поручения, использование </w:t>
      </w:r>
      <w:proofErr w:type="spellStart"/>
      <w:r w:rsidRPr="000C6FF4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0C6FF4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Основной целью  моей работы я ставлю: изучить эффективность дидактической игры на занятиях по развитию речи у детей раннего возраста.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Для реализации цели выдвигаются следующие задачи: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1. Разработать содержание работы.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2. Составить перспективный план на учебный год.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3. Составить диагностический пакет для определения уровня развития детей.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4. Обогатить предметно-развивающую среду.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Pr="000C6FF4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lastRenderedPageBreak/>
        <w:t>Глава 1. Теоретическое обоснование формирования методики развития речи, посредством дидактической игры у детей раннего возраста.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406096" w:rsidP="005D7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7E22" w:rsidRPr="000C6FF4">
        <w:rPr>
          <w:rFonts w:ascii="Times New Roman" w:hAnsi="Times New Roman" w:cs="Times New Roman"/>
          <w:sz w:val="28"/>
          <w:szCs w:val="28"/>
        </w:rPr>
        <w:t>.1. Формирование дидактической игры у детей раннего возраста.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Игра- ведущая деятельность ребёнка- дошкольника, определяющая его дальнейшее психическое развитие, прежде всего потому, что игре присуща воображаемая ситуация. Благодаря ей ребёнок учиться мыслить о реальных вещах и реальных действиях.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 С этим связано и возникновение замысла в игре. Особенностью игры в воображаемой ситуации является эмоциональная увлеченность детей отображаемыми событиями: девочка беспокоится, если «подгорают котлеты», мальчик бережно везёт «заболевшую куклу» на машине и т.д.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   Современная педагогика и психология выдвинули очень важное теоретическое положение, утверждающее, что наиболее благоприятно развитие ребёнка протекает под влиянием продуманного воспитания и обучения, осуществляемого с учётом возрастных особенностей детей.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    Ценность раннего обучающего воздействия давно подмечена народом; им созданы детские песенки, </w:t>
      </w:r>
      <w:proofErr w:type="spellStart"/>
      <w:r w:rsidRPr="000C6FF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C6FF4">
        <w:rPr>
          <w:rFonts w:ascii="Times New Roman" w:hAnsi="Times New Roman" w:cs="Times New Roman"/>
          <w:sz w:val="28"/>
          <w:szCs w:val="28"/>
        </w:rPr>
        <w:t xml:space="preserve">, игрушки и игры, которые забавляют и учат маленького ребенка. Например, такая испытанная веками </w:t>
      </w:r>
      <w:proofErr w:type="spellStart"/>
      <w:r w:rsidRPr="000C6FF4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0C6FF4">
        <w:rPr>
          <w:rFonts w:ascii="Times New Roman" w:hAnsi="Times New Roman" w:cs="Times New Roman"/>
          <w:sz w:val="28"/>
          <w:szCs w:val="28"/>
        </w:rPr>
        <w:t>, как «Ладушки, ладушки», заставляет малыша прислушиваться к тому, что говорит взрослый, следить за его действиями, подражать им (хлопать в ладоши, поднимать руки, опускать их на голову).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  Народная мудрость создала дидактическую игру, которая является для маленького ребёнка наиболее подходящей формой обучения.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   Обучающее воздействие необходимо, как в семье, так и в детских учреждениях, где оно приобретает особенно важное значение.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    Дидактические игры, рассматриваются в дошкольной педагогике как метод обучения детей  сюжетно-ролевым играм: взять на себя определённую роль, выполнить правила игры, развернуть её сюжет. Например, в дидактической игре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«Уложим куклу спать» воспитатель учит детей младшей группы последовательности действий в процессе раздевания куклы - аккуратно складывать одежду на стоящий рядом стул, заботливо относиться к кукле, укладывая её спать, петь колыбельную песню. Согласно правилам игры, дети </w:t>
      </w:r>
      <w:r w:rsidRPr="000C6FF4">
        <w:rPr>
          <w:rFonts w:ascii="Times New Roman" w:hAnsi="Times New Roman" w:cs="Times New Roman"/>
          <w:sz w:val="28"/>
          <w:szCs w:val="28"/>
        </w:rPr>
        <w:lastRenderedPageBreak/>
        <w:t>должны отобрать из лежащих на столе предметов только те, которые нужны для сна. По просьбе воспитателя малыши поочерёдно берут нужные для сна предметы и кладут их в спальню, заранее приготовленную для куклы в игровом уголке. Так появляются кровать, стульчик, постельные принадлежности, ночная рубашка или пижама. Таких игр в младших группах проводится несколько: «День рождение куклы Кати», «Оденем Катю на прогулку», « Катя обедает», «Купание Кати».  Игры с куклой являются эффективным методом обучения детей самостоятельным творческим сюжетно- ролевым играм.</w:t>
      </w:r>
    </w:p>
    <w:p w:rsid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Таким образом, можно сделать вывод- формирование дидактической игры у детей раннего возраста происходит постепенно, при этом учитываются правильная организация детей с учётом их возрастных и индивидуальных особенностей.</w:t>
      </w: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4060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4060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4060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4060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4060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4060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4060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4060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4060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4060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4060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4060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4060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406096" w:rsidP="004060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D7E22" w:rsidRPr="000C6FF4">
        <w:rPr>
          <w:rFonts w:ascii="Times New Roman" w:hAnsi="Times New Roman" w:cs="Times New Roman"/>
          <w:sz w:val="28"/>
          <w:szCs w:val="28"/>
        </w:rPr>
        <w:t>.2. Основные виды дидактических игр.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В дошкольной педагогике все дидактические игры можно разделить на три основных вида: игры с предметами (игрушками, природным материалом), настольно-печатные и словесные игры.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Игры с предметами.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В играх с предметами используются игрушки и реальные предметы. Играя с ними, дети учатся сравнивать, устанавливать сходство и различие предметов. Ценность этих игр в том, что с их помощью дети знакомятся со свойствами предметов и их признаками: цветом, величиной, формой, качеством. В играх решаются задачи на сравнение, классификацию, установление последовательности в решении задач. По мере овладения детьми новыми знаниями о предметной среде задания в играх усложняются: ребята упражняются в определении предмета, по какому – либо одному качеству, объединяют предметы по этому признаку (цвету, форме, качеству, назначению и др.), что очень важно для развития отвлеченного, логического мышления.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     В играх с куклами у детей формируются культурно – гигиенические навыки и нравственные качества, скажем, заботливое отношение к партнеру по игре-кукле, которое переносится затем и на своих сверстников, старших ребят. 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   В дидактических играх широко используются разнообразные игрушки. В них ярко выражены цвет, форма, назначение, материал, величина, из которого они сделаны. Это позволяет воспитателю упражнять детей в решении определённых дидактических задач, например отбирать все игрушки, сделанные из дерева (металла, пластмассы, керамики), или игрушки, необходимые для различных творческих игр: для игры в семью, в строителей, в колхозников, в больницу и др. В играх совершенствуются знания о материале, из которого делаются игрушки, о предметах, необходимых людям в различных видах их деятельности, которую дети окружают в своих играх. Используя дидактические игры с подобным содержанием, воспитателю удаётся вызвать у детей интерес к самостоятельной игре, подсказать им смысл игры с помощью отобранных игрушек. 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lastRenderedPageBreak/>
        <w:t>Настольно-печатные игры.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Настольно-печатные </w:t>
      </w:r>
      <w:proofErr w:type="spellStart"/>
      <w:r w:rsidRPr="000C6FF4">
        <w:rPr>
          <w:rFonts w:ascii="Times New Roman" w:hAnsi="Times New Roman" w:cs="Times New Roman"/>
          <w:sz w:val="28"/>
          <w:szCs w:val="28"/>
        </w:rPr>
        <w:t>игры-интересное</w:t>
      </w:r>
      <w:proofErr w:type="spellEnd"/>
      <w:r w:rsidRPr="000C6FF4">
        <w:rPr>
          <w:rFonts w:ascii="Times New Roman" w:hAnsi="Times New Roman" w:cs="Times New Roman"/>
          <w:sz w:val="28"/>
          <w:szCs w:val="28"/>
        </w:rPr>
        <w:t xml:space="preserve"> занятие для детей. Они разнообразны по видам: парные картинки, лото, домино. Различны и развивающие задачи, которые решаются при их использовании.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Подбор картинок по парам. Самое простое задание в такой игре- нахождение среди разных картинок двух совершенно одинаковых : две шапочки, одинаковые и по цвету, фасону, или две куклы, внешне ничем не отличающиеся.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Составление разрезных картинок и кубиков. Задача этого вида игр - учить детей логическому мышлению, развивать у них умение из отдельных частей составлять целый предмет.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Словесные игры.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Словесные игры построены на словах и действиях играющих. В таких играх дети учатся, опираясь на имеющиеся представления о предметах, углублять знания о них, так как в этих играх требуется использовать приобретённые ранее знания в новых связях, в новых обстоятельствах.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В младших группах игры со словом направлены в основном на развитие речи, воспитание правильного звукопроизношения, уточнение, закрепление и активизацию словаря, развитие правильной ориентировки в пространстве.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4060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lastRenderedPageBreak/>
        <w:t>1.3.Структура дидактической игры.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Независимо от вида дидактическая игра имеет определённую структуру, отличающую её от других видов игр и упражнений.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Игра, используемая для обучения, должна содержать прежде всего обучающую, дидактическую задачу. Играя, дети решают эту задачу в занимательной форме, которая достигается определёнными игровыми действиями. Например, на  занятии с игрушками, для детей в возрасте 1г.6мес.-2лет, перед воспитателем стоит задача - научить детей не только понимать их, но и произносить, а также пользоваться в соответствующей ситуации по собственной инициативе. На первом занятии можно выделить слова: собака, кошка, глаза, уши, хвост, большой, маленький; на втором: петушок, курочка, цыплёнок, иди, идёт, пришёл, принёс; на третьем: собака, кошка, козлик, дом, идёт, пришёл, мисочка; на четвёртом: собака, кошка, козлик, мяч, коляска, покатай, нет.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На первом занятии с куклой следует выделить такие слова: туфли, шапочка, бант, платье, снимай, ложись, спать; на втором: рубашка, штанишки, ботинки, вставай, сядь, надень; на третьем: стол, стул, тарелка, сядь (садись), салфетка, ешь, спасибо: на четвёртом: суп, каша, хлеб; на пятом: чашка, кисель, пей и многое другое.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Обязательным компонентом игры являются и её правила, благодаря которым педагог в ходе игры управляет поведением детей, </w:t>
      </w:r>
      <w:proofErr w:type="spellStart"/>
      <w:r w:rsidRPr="000C6FF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C6FF4">
        <w:rPr>
          <w:rFonts w:ascii="Times New Roman" w:hAnsi="Times New Roman" w:cs="Times New Roman"/>
          <w:sz w:val="28"/>
          <w:szCs w:val="28"/>
        </w:rPr>
        <w:t>- образовательным процессом.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Дидактическая задача. Для выбора дидактической задачи необходимо знать уровень подготовленности воспитанников, так как в играх они должны оперировать уже имеющимися знаниями и представлениями.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Игровые правила. Основная цель правил игры - организовать действия, поведение детей. Соблюдение правил в игре требует от детей определённых усилий воли, умения обращаться со сверстниками, преодолевать отрицательные эмоции. Используя дидактическую игру в </w:t>
      </w:r>
      <w:proofErr w:type="spellStart"/>
      <w:r w:rsidRPr="000C6FF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C6FF4">
        <w:rPr>
          <w:rFonts w:ascii="Times New Roman" w:hAnsi="Times New Roman" w:cs="Times New Roman"/>
          <w:sz w:val="28"/>
          <w:szCs w:val="28"/>
        </w:rPr>
        <w:t>- образовательном процессе, через её правила и действия у детей формируют корректность, доброжелательность, выдержку.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Игровые действия.  Дидактическая игра отличается от игровых упражнений тем. Что выполнение в ней игровых правил направляется, контролируется игровыми действиями. Развитие игровых действий зависит от выдумки воспитателя.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Таким образом, можно сделать вывод, любая игра становится дидактической, если имеются её основные компоненты: дидактическая задача, правила, игровые действия.</w:t>
      </w:r>
      <w:r w:rsidR="00406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lastRenderedPageBreak/>
        <w:t>Глава 2. Практическое обоснование формирования методики развития речи, посредством дидактической игры у детей раннего возраста.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4060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2.1. Диагностический этап.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   В 20</w:t>
      </w:r>
      <w:r w:rsidR="00406096">
        <w:rPr>
          <w:rFonts w:ascii="Times New Roman" w:hAnsi="Times New Roman" w:cs="Times New Roman"/>
          <w:sz w:val="28"/>
          <w:szCs w:val="28"/>
        </w:rPr>
        <w:t>13</w:t>
      </w:r>
      <w:r w:rsidRPr="000C6FF4">
        <w:rPr>
          <w:rFonts w:ascii="Times New Roman" w:hAnsi="Times New Roman" w:cs="Times New Roman"/>
          <w:sz w:val="28"/>
          <w:szCs w:val="28"/>
        </w:rPr>
        <w:t>-20</w:t>
      </w:r>
      <w:r w:rsidR="00406096">
        <w:rPr>
          <w:rFonts w:ascii="Times New Roman" w:hAnsi="Times New Roman" w:cs="Times New Roman"/>
          <w:sz w:val="28"/>
          <w:szCs w:val="28"/>
        </w:rPr>
        <w:t>14</w:t>
      </w:r>
      <w:r w:rsidRPr="000C6FF4">
        <w:rPr>
          <w:rFonts w:ascii="Times New Roman" w:hAnsi="Times New Roman" w:cs="Times New Roman"/>
          <w:sz w:val="28"/>
          <w:szCs w:val="28"/>
        </w:rPr>
        <w:t xml:space="preserve"> учебном году нами была принята группа детей, в возрасте 1,5- 1,7 года. Чтобы привыкание ребёнка к детскому саду было максимально безболезненным, мы делали это постепенно, в несколько этапов. С этой целью я изучила  возрастные особенности детей раннего возраста (А.Г.Галанов «Психическое и физическое развитие ребёнка от одного года до трёх лет»). На первом этапе была проведена работа заведующей с родителями. На втором этапе, провела беседу с родителями, узнала индивидуальные особенности их ребёнка. Эта работа проводилась ещё до прихода ребёнка в детский сад. Мною было предложено анкетирование, с целью лучше узнать ребёнка, как организован режим дома, какая любимая игрушка и т.д. Родителям предложила осмотреть групповую комнату, показала шкафчики, туалетную комнату, отметила, что у каждого ребёнка своё полотенце и свой горшочек. Рассказала о режиме дня в детском саду, посоветовала стараться соблюдать его и дома.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   Группа состоит из 19 детей. Детей принимали постепенно, был установлен гибкий режим. В первые дни ребёнок приходил на два часа. Основными методами в этот период была ласка, доброжелательное отношение, одобрение. Каждое утро, выходя навстречу родителям, здоровалась, расспрашивала, как чувствует себя ребёнок, как спал, и т.д. Чтобы облегчить детям привыкание к новым условиям жизни, старалась создать в группе уютный интерьер, подобрала достаточное количество ярких, привлекательных игрушек, постоянно играла с детьми; в группе и на прогулке. Всё это дало положительные результаты. Адаптация прошла спокойно, почти у всех.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  В начале учебного года, наблюдая за детьми, во время занятий, во время игр, констатировала, что многие дети говорят только отдельные слова (мама, дай, пить, и т.д.), некоторые дети как будто стеснялись разговаривать, хотя дома девочка рассказывала маме, в какие игры она играла. Почти все дети уже владели навыками самообслуживания: умели держать ложку, чашку.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lastRenderedPageBreak/>
        <w:t xml:space="preserve">   На занятиях по развитию речи старалась брать подгруппу детей с разным уровнем развития, дети неуверенные и дети, более активные. Мною было замечено, что это даёт положительные результаты. Все занятия проводились в игровой форме, обязательно был сюрпризный момент, детям очень нравилось заниматься с персонажами сказки («Репка», « Курочка Ряба», и т.д.) Особое значение имеет наблюдение за игровой деятельностью ребёнка, так как в ряде случаев оно является основным методом исследования в раннем возрасте.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 Свободная игра позволяет установить контакт с ребёнком, особенно, когда он боится обследования.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  Помимо наблюдения за свободной игровой деятельностью ребёнка, я проводила специальное обследование  с помощью игрушек.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За основу были взяты разработки М.Г.Борисенко, </w:t>
      </w:r>
      <w:proofErr w:type="spellStart"/>
      <w:r w:rsidRPr="000C6FF4">
        <w:rPr>
          <w:rFonts w:ascii="Times New Roman" w:hAnsi="Times New Roman" w:cs="Times New Roman"/>
          <w:sz w:val="28"/>
          <w:szCs w:val="28"/>
        </w:rPr>
        <w:t>О.Е.Камышникова</w:t>
      </w:r>
      <w:proofErr w:type="spellEnd"/>
      <w:r w:rsidRPr="000C6FF4">
        <w:rPr>
          <w:rFonts w:ascii="Times New Roman" w:hAnsi="Times New Roman" w:cs="Times New Roman"/>
          <w:sz w:val="28"/>
          <w:szCs w:val="28"/>
        </w:rPr>
        <w:t xml:space="preserve">, Т.Ф.Кирьянова «Психодиагностика в раннем возрасте». 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Пирамида. Разноцветные палочки и брусочки. С помощью этих игрушек мы наблюдали моторику ребёнка, </w:t>
      </w:r>
      <w:proofErr w:type="spellStart"/>
      <w:r w:rsidRPr="000C6FF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C6FF4">
        <w:rPr>
          <w:rFonts w:ascii="Times New Roman" w:hAnsi="Times New Roman" w:cs="Times New Roman"/>
          <w:sz w:val="28"/>
          <w:szCs w:val="28"/>
        </w:rPr>
        <w:t xml:space="preserve"> понятия величины.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« Почтовый ящик». В верхней части ящика есть прорези, разные по форме, в которые ребёнок должен опустить объёмные предметы.        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Кубики разной величины. Исследовали </w:t>
      </w:r>
      <w:proofErr w:type="spellStart"/>
      <w:r w:rsidRPr="000C6FF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C6FF4">
        <w:rPr>
          <w:rFonts w:ascii="Times New Roman" w:hAnsi="Times New Roman" w:cs="Times New Roman"/>
          <w:sz w:val="28"/>
          <w:szCs w:val="28"/>
        </w:rPr>
        <w:t xml:space="preserve"> понятия величины предметов.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Матрёшки. Ребёнку предлагалось разобрать, а затем собрать матрешку. Выявляли понимание инструкции, разумность действий, учёт размеров матрёшки.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«Мисочки». Выявляли уровень восприятия соотношения предметов по величине и овладения предметными действиями.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Предметные картинки с изображением знакомых детям предметов применяли с разной целью: при исследовании внимания, зрительной памяти, мышления.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Обследование при помощи игрушек я проводила индивидуально, с  каждым ребёнком, в начале учебного года и в конце года.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lastRenderedPageBreak/>
        <w:t>Чтобы диагностировать речевую сферу детей, я проводила следующий тест: показывала ребёнку несколько простых предметов (машинку, куклу, мяч), и спрашивала: «Что это?»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Диагностические данные обследования приведены мною в гистограмме (</w:t>
      </w:r>
      <w:proofErr w:type="spellStart"/>
      <w:r w:rsidRPr="000C6FF4">
        <w:rPr>
          <w:rFonts w:ascii="Times New Roman" w:hAnsi="Times New Roman" w:cs="Times New Roman"/>
          <w:sz w:val="28"/>
          <w:szCs w:val="28"/>
        </w:rPr>
        <w:t>см.Приложение№</w:t>
      </w:r>
      <w:proofErr w:type="spellEnd"/>
      <w:r w:rsidRPr="000C6FF4">
        <w:rPr>
          <w:rFonts w:ascii="Times New Roman" w:hAnsi="Times New Roman" w:cs="Times New Roman"/>
          <w:sz w:val="28"/>
          <w:szCs w:val="28"/>
        </w:rPr>
        <w:t xml:space="preserve"> 1-4)2. Перспективное планирование по развитию речи.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1. Игры- занятия в адаптационный период.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Цели: знакомство детей со свойствами различных материалов;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развивать понимание речи: учить детей понимать смысл целых предложений; развивать активную речь.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месяц  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Названия занятия.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 Что как плавает?»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«Тёплый - холодный»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 Постираем кукле платье»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2. Занятия с сюжетными игрушками.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октябрь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Занятие с куклой.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«Кукла Катя поёт и пляшет».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«Одеваем Катю на прогулку»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Октябрь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«Посуда для куклы Кати».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 Кукла Катя обедает»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 Погладим кукле платье».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ноябрь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 Волшебный мешочек»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«Как ходит и поёт петушок, как бегает и лает собачка?» 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 Прятки».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декабрь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0C6FF4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0C6FF4">
        <w:rPr>
          <w:rFonts w:ascii="Times New Roman" w:hAnsi="Times New Roman" w:cs="Times New Roman"/>
          <w:sz w:val="28"/>
          <w:szCs w:val="28"/>
        </w:rPr>
        <w:t>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 Что нам заинька принёс?»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 Кто к нам в гости пришёл?»</w:t>
      </w: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Январь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 Курочка и цыплята»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 Волшебный мешочек».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Февраль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«Покатаемся на лошадке».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 Кто как кричит?»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 Домашние животные».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Март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«Чудесный мешочек </w:t>
      </w:r>
      <w:proofErr w:type="spellStart"/>
      <w:r w:rsidRPr="000C6FF4">
        <w:rPr>
          <w:rFonts w:ascii="Times New Roman" w:hAnsi="Times New Roman" w:cs="Times New Roman"/>
          <w:sz w:val="28"/>
          <w:szCs w:val="28"/>
        </w:rPr>
        <w:t>бабушки-Забавушки</w:t>
      </w:r>
      <w:proofErr w:type="spellEnd"/>
      <w:r w:rsidRPr="000C6FF4">
        <w:rPr>
          <w:rFonts w:ascii="Times New Roman" w:hAnsi="Times New Roman" w:cs="Times New Roman"/>
          <w:sz w:val="28"/>
          <w:szCs w:val="28"/>
        </w:rPr>
        <w:t>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«Устроим кукле комнату».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 Передай куклу Катю».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Апрель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« Чудесный мешочек бабушки - </w:t>
      </w:r>
      <w:proofErr w:type="spellStart"/>
      <w:r w:rsidRPr="000C6FF4">
        <w:rPr>
          <w:rFonts w:ascii="Times New Roman" w:hAnsi="Times New Roman" w:cs="Times New Roman"/>
          <w:sz w:val="28"/>
          <w:szCs w:val="28"/>
        </w:rPr>
        <w:t>Забавушки</w:t>
      </w:r>
      <w:proofErr w:type="spellEnd"/>
      <w:r w:rsidRPr="000C6FF4">
        <w:rPr>
          <w:rFonts w:ascii="Times New Roman" w:hAnsi="Times New Roman" w:cs="Times New Roman"/>
          <w:sz w:val="28"/>
          <w:szCs w:val="28"/>
        </w:rPr>
        <w:t>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«Кошка».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«Зайчик».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Май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«Лошадка» (повтор)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«Одеваем Катю на прогулку».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«Устроим Зайке комнату».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3. Занятия с использованием  предметных картинок.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Цели: вырабатывать у детей представления о предметах; закрепить представление о величине, цвете, различных состояниях предметах; обогащать словарь названиями качеств, действий.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сентябрь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«Матрёшки» (большие и маленькие)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«Мячи»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lastRenderedPageBreak/>
        <w:t>«Куклы».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Октябрь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«Кукла сидит на стуле»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«Кукла лежит в кроватке».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Ноябрь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«Кукла в ванне»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«Собака лежит»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Из серии «Кто как кричит?»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Декабрь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«Кукла на санках»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«Голубь стоит»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«Голубь летит».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Январь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«Праздник ёлки в детском саду».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Февраль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«Мальчик на лошадке»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«Мальчик с барабаном»</w:t>
      </w:r>
    </w:p>
    <w:p w:rsidR="005D7E22" w:rsidRPr="000C6FF4" w:rsidRDefault="00406096" w:rsidP="005D7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7E22" w:rsidRPr="000C6FF4">
        <w:rPr>
          <w:rFonts w:ascii="Times New Roman" w:hAnsi="Times New Roman" w:cs="Times New Roman"/>
          <w:sz w:val="28"/>
          <w:szCs w:val="28"/>
        </w:rPr>
        <w:t>Мальчик с дудочкой»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lastRenderedPageBreak/>
        <w:t>Март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«Гусь на траве»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«Утка плавает»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«Кошка играет мячиком»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Апрель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«Автобус»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«Коза ест траву»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«Кошка спит».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Май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«Девочка с лопаткой»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«Автобус везёт людей»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«Гусь на траве»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4. Занятия с сюжетными картинками.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Цели: учить детей понимать сюжет, изображённый на картинке, развивать умение слушать пояснения, расширять словарь, учить рассказывать об изображённом на картинке.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сентябрь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«Дети обедают»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октябрь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«Мама купает ребёнка»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ноябрь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lastRenderedPageBreak/>
        <w:t>«Мальчик играет с собакой».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декабрь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«Дети кормят курицу и цыплят»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январь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«Дети играют с котёнком»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февраль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«Дети обедают»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март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 Папа читает книгу»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апрель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 Наступила весна»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май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«Птички клюют зёрнышки».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5. Игры с дидактическим материалом.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Цели: формирование элементарной культуры мышления, научить выполнению действий с предметами.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сентябрь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6FF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C6FF4">
        <w:rPr>
          <w:rFonts w:ascii="Times New Roman" w:hAnsi="Times New Roman" w:cs="Times New Roman"/>
          <w:sz w:val="28"/>
          <w:szCs w:val="28"/>
        </w:rPr>
        <w:t>/и « Волшебный мешочек»(мячики)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Катание с лотка цветных шариков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октябрь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Нанизывание колец на стержень.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Занятие с </w:t>
      </w:r>
      <w:proofErr w:type="spellStart"/>
      <w:r w:rsidRPr="000C6FF4">
        <w:rPr>
          <w:rFonts w:ascii="Times New Roman" w:hAnsi="Times New Roman" w:cs="Times New Roman"/>
          <w:sz w:val="28"/>
          <w:szCs w:val="28"/>
        </w:rPr>
        <w:t>втулочками</w:t>
      </w:r>
      <w:proofErr w:type="spellEnd"/>
      <w:r w:rsidRPr="000C6FF4">
        <w:rPr>
          <w:rFonts w:ascii="Times New Roman" w:hAnsi="Times New Roman" w:cs="Times New Roman"/>
          <w:sz w:val="28"/>
          <w:szCs w:val="28"/>
        </w:rPr>
        <w:t>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ноябрь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Pr="000C6FF4">
        <w:rPr>
          <w:rFonts w:ascii="Times New Roman" w:hAnsi="Times New Roman" w:cs="Times New Roman"/>
          <w:sz w:val="28"/>
          <w:szCs w:val="28"/>
        </w:rPr>
        <w:t>Шароброс</w:t>
      </w:r>
      <w:proofErr w:type="spellEnd"/>
      <w:r w:rsidRPr="000C6FF4">
        <w:rPr>
          <w:rFonts w:ascii="Times New Roman" w:hAnsi="Times New Roman" w:cs="Times New Roman"/>
          <w:sz w:val="28"/>
          <w:szCs w:val="28"/>
        </w:rPr>
        <w:t>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«Звени колокольчик»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декабрь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«Покатаем куклу»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 Игра с каталками»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январь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6FF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C6FF4">
        <w:rPr>
          <w:rFonts w:ascii="Times New Roman" w:hAnsi="Times New Roman" w:cs="Times New Roman"/>
          <w:sz w:val="28"/>
          <w:szCs w:val="28"/>
        </w:rPr>
        <w:t>/и «Кукла Катя показывает свой наряд»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6FF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C6FF4">
        <w:rPr>
          <w:rFonts w:ascii="Times New Roman" w:hAnsi="Times New Roman" w:cs="Times New Roman"/>
          <w:sz w:val="28"/>
          <w:szCs w:val="28"/>
        </w:rPr>
        <w:t xml:space="preserve">/и «Зайчик- </w:t>
      </w:r>
      <w:proofErr w:type="spellStart"/>
      <w:r w:rsidRPr="000C6FF4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0C6FF4">
        <w:rPr>
          <w:rFonts w:ascii="Times New Roman" w:hAnsi="Times New Roman" w:cs="Times New Roman"/>
          <w:sz w:val="28"/>
          <w:szCs w:val="28"/>
        </w:rPr>
        <w:t>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февраль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Игры- забавы с использованием народных и дидактических игрушек. («Петрушка»)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( бубенчики)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март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«Ловись рыбка».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«Достань шарик» (игры с водой)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апрель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Постройка башен из кубиков различной величины.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Собирание башни из колец разного размера.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май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4060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lastRenderedPageBreak/>
        <w:t>Сборные матрёшки.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4060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Тройная матрёшка.</w:t>
      </w:r>
    </w:p>
    <w:p w:rsidR="005D7E22" w:rsidRPr="000C6FF4" w:rsidRDefault="005D7E22" w:rsidP="004060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Обучение на занятиях второй группы раннего возраста.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Я считаю, что на занятии инициатива принадлежит взрослому: правильный подбор темы, постановка задач и цели, подбор необходимого материала, методов и приёмов обучения.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Занятия с детьми второго года жизни имеют свою специфику. Для малышей характерна непроизвольность внимания, поэтому обучение занимает небольшой промежуток времени (8-10,12 минут), занятие стараюсь проводить эмоционально, динамично. Использую неожиданного появления и исчезновения предметов, </w:t>
      </w:r>
      <w:proofErr w:type="spellStart"/>
      <w:r w:rsidRPr="000C6FF4">
        <w:rPr>
          <w:rFonts w:ascii="Times New Roman" w:hAnsi="Times New Roman" w:cs="Times New Roman"/>
          <w:sz w:val="28"/>
          <w:szCs w:val="28"/>
        </w:rPr>
        <w:t>сюрпризность</w:t>
      </w:r>
      <w:proofErr w:type="spellEnd"/>
      <w:r w:rsidRPr="000C6FF4">
        <w:rPr>
          <w:rFonts w:ascii="Times New Roman" w:hAnsi="Times New Roman" w:cs="Times New Roman"/>
          <w:sz w:val="28"/>
          <w:szCs w:val="28"/>
        </w:rPr>
        <w:t>; показ, сопровождаемый объяснением. При обучении детей второго года жизни применяю наглядно-действенный метод, когда в процесс восприятия включаются активные действия самих детей, их речь.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Я заметила, что наибольшая активность возникает у ребёнка при повторном предъявлении материала. Поэтому я предлагаю детям ряд однотипных действий (нанизывание колец на стержень, кормление куклы, укладывание куклы спать и т.д.). Кроме этого, повторяю занятие (новое - через2-3 дня, повторное занятие - через 6 дней). Чтобы не пропал интерес к занятиям, заменяю демонстрационный материал («Чудесный мешочек»), изменяю место проведения занятия (на прогулке).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После 1 года 6месяцев продолжается дальнейшее развитие пассивного словаря, а ведущей задачей становится формирование активной речи ребёнка, который сначала подражает отдельным словам, а затем простым предложениям.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Перед детьми ставится задача отвечать на вопросы полными словами и по образцу (кукла идёт). К 2 годам эта же тема предлагается в виде активных высказываний о персонажах, их взаимоотношениях и т.п.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lastRenderedPageBreak/>
        <w:t>Показы отдельных предметов с их называнием («Чудесный мешочек», «Кто в домике живёт? картинки) провожу с целью закрепления понимания слов, обозначающих предметы, действия с ними.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Показы- инсценировки с разными персонажами, рассматривание сюжетных картинок углубляют понимание речи взрослого. С целью развития активной речи использую приёмы речевого подражания («как лает собачка?» и т.п.)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Использую в работе такой приём, как разговор об игрушке, в её отсутствие (для детей около 2 лет). Например, вернувшись с прогулки, дети рассказывают о том, что произошло: на кого лаяла собака, куда полетели воробьи.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Знания и умения, приобретаемые на занятиях детьми по развитию речи, стараюсь уточнять и закрепляю на других видах занятий и в самостоятельной деятельности.</w:t>
      </w:r>
    </w:p>
    <w:p w:rsidR="005D7E22" w:rsidRPr="000C6FF4" w:rsidRDefault="005D7E22" w:rsidP="004060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Занятия с дидактическим материалом.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В начале второго года жизни дети овладевают предметно-специфическими действиями (втыкают и вынимают втулки, скатывают шары с горки), при этом я стараюсь акцентировать детей на положительный результат действий (нанизать все кольца на пирамидку, вложить все формы в прорези логического куба)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На первых занятиях для получения наглядного результата предлагала детям не более трёх-четырёх колец. Постепенно увеличивала количество деталей, способы действий усложняла..4. Обоснование эффективности проведённой работы по развитию речи.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    После полутора лет у детей совершенствуется понимание речи и происходит скачок в развитии активной речи. Они начинают употреблять не только отдельные слова, но и простые, короткие фразы.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  В ходе занятия по развитию речи, кроме образца произношения слова или фразы, я старалась, чтобы ребёнок сам произносил ответы на вопросы.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     Детей я постоянно поощряла за произнесённое ими новое слово, хвалила, просила повторить ещё раз.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lastRenderedPageBreak/>
        <w:t xml:space="preserve">    К каждому ребёнку осуществляла индивидуальный подход, особенно к детям, которые проявляли недостаточную речевую активность; чаще обращалась к ним в ходе занятия и в процессе самостоятельной игры.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    Каждое утро я занималась с детьми настольно-печатными играми, такими как «конструктор», « найди домик», различными мозаиками.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  После ужина, дети с удовольствием разбирали и собирали матрёшки, учились нанизывать бусинки на верёвочку.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  Каждый день я проводила индивидуальную работу с детьми по развитию речи: на улице, в групповой комнате, в режимных моментах. Читали </w:t>
      </w:r>
      <w:proofErr w:type="spellStart"/>
      <w:r w:rsidRPr="000C6FF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C6FF4">
        <w:rPr>
          <w:rFonts w:ascii="Times New Roman" w:hAnsi="Times New Roman" w:cs="Times New Roman"/>
          <w:sz w:val="28"/>
          <w:szCs w:val="28"/>
        </w:rPr>
        <w:t xml:space="preserve">, сказки («Репка», « Курочка Ряба», и т.д.), 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  В своей работе « Развитие речи посредством дидактической игры», я ставила и решала следующие задачи: 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1.Развитие понимания речи;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2.Закреплять умение детей по указанию взрослого подбирать знакомые предметы по цвету, по форме, величине.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3.Понимание слов, обозначающих способы передвижения животных (летает, бегает и т.п.)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4.Формирование обобщённых представлений о предметах и действиях.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5.Развитие активной речи;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6.Произносить по подражанию новые слова, предложения из двух-трёх слов.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7.Расширять активный словарь: научить называть предметы, их назначение, состояние людей, использовать существительные, прилагательные, глаголы.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8.Формирование  умение называть предметы ближайшего окружения в естественной среде, на картинках; узнавать и называть людей различного пола и возраста.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9.Способствовать развитию потребности детей в общении посредством речи.</w:t>
      </w:r>
    </w:p>
    <w:p w:rsidR="00406096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06096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lastRenderedPageBreak/>
        <w:t>Все воспитатели нашего детского сада стараются создать условия для проведения дидактических игр, которые, как мы считаем, помогают обучать ребёнка и обогащать его знаниями, развивают умственные способности.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4060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Мною изготовлены следующие дидактические пособия: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1.Игры на развитие мелкой моторики рук: «Зашнуруй ботинок», « Собери бусы куклам»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2.Игры, способствующие развитию восприятия цвета: « Спрячь мышку», «Положи кружок такого же цвета на квадрат», « Найди пару».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3.Игры на развитие восприятия величины: «Один - много», « Большой - маленький».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4.Игры для ознакомления с окружающим миром: « Кто как кричит», «Посуда», «Одежда», «Лото».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    Автор одной из первых отечественных педагогических систем, Е.И. Тихеева, сказала: « Эффективность дидактических игр в воспитании и обучении детей напрямую зависит от того, насколько они созвучны интересам ребёнка, доставляют ему радость, позволяют проявить свою активность, самостоятельность.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2.4. Работа с родителями.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  К работе по развитию речи, я обязательно подключала родителей.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Многие мамы, бабушки, считают, что их ребёнок ещё слишком мал, что с ребёнком не обязательно каждый день читать, играть в различные игры. И что совсем не стоит давать им картинки, книжки, для рассматривания, «он их порвёт», что им хватает игр и занятий в детском саду.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  В воспитании маленького ребёнка многое строится на формировании положительных привычек, навыков поведения, рациональных способах деятельности. Я считаю, что всё это возможно, если воспитывающие ребёнка взрослые будут договариваться о требованиях к нему, о методах, способах обучения, будут стараться больше времени уделять своему ребёнку: вместе с ним собирать пирамидки, рассматривать красочные книжки.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lastRenderedPageBreak/>
        <w:t xml:space="preserve">  Каждый день я старалась индивидуально поговорить с родителями (утром, или вечером), во время бесед с родителями давала рекомендации: учить ребёнка манипулировать предметами -  чтобы игрушки были яркими, по возможности должны быть строительный материал, различные пирамидки, матрёшки. Главное, обязательно разговаривать с ребёнком, поощрять его, помогать в трудных ситуациях: « Ах, какая досада, ничего не выходит у Миши. Ну и рассердился наш малыш. Я помогу, вместе мы справимся с задачей».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  На родительском собрании мною были рекомендованы игры « Чудесный мешочек», «Поиграем с куклами», «Сварим куклам кашу» и т.д.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Оформила газету для родителей: « Давайте играть», в которой родители могли увидеть своих детей в процессе игры, прочитать рекомендации.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Проводила консультации для родителей: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1) «Я играю целый день, мне играть совсем не лень».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2) Поговорим об агрессии.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3) Как помочь родителям трудных детей.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4) «Живу по расписанию».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Проводила анкетирование родителей, целью которого было - лучше узнать родителей, их мнение по поводу работы воспитателей и т.д. 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Мною запланировано совместная спортивная игра родителей и детей, на площадке детского сада.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Положительные результаты в воспитании и обучении детей достигаются при умелом сочетании разных форм сотрудничества, при активном включении в эту работу всех членов коллектива ДОУ и членов семей воспитанников.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4060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lastRenderedPageBreak/>
        <w:t>Заключение.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Мною было замечено, что дети второй группы раннего возраста, уже в феврале месяце стали гораздо лучше разговаривать, предложение состоит из двух- трёх слов, дети активно произносят новые слова по образцу, дети стали использовать предметы по назначению (набор посуды для приготовления пищи и т.д.)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 Дети, которые раньше не проявляли должного интереса к занятию по развитию речи, стали более активными.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Диагностика, проведённая в начале года и в феврале учебного года по развитию речи у детей второй группы раннего возраста, доказывает эффективность проведённой работы- начало года: высокий уровень-; средний уровень- 4 детей; ниже среднего-15 детей.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Февраль 20</w:t>
      </w:r>
      <w:r w:rsidR="00406096">
        <w:rPr>
          <w:rFonts w:ascii="Times New Roman" w:hAnsi="Times New Roman" w:cs="Times New Roman"/>
          <w:sz w:val="28"/>
          <w:szCs w:val="28"/>
        </w:rPr>
        <w:t>15</w:t>
      </w:r>
      <w:r w:rsidRPr="000C6FF4">
        <w:rPr>
          <w:rFonts w:ascii="Times New Roman" w:hAnsi="Times New Roman" w:cs="Times New Roman"/>
          <w:sz w:val="28"/>
          <w:szCs w:val="28"/>
        </w:rPr>
        <w:t xml:space="preserve">г:  высокий уровень-; средний- 10 детей, ниже среднего-9детей.          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Работу по развитию речи посредством дидактической игры я продолжаю, в дальнейшем будет проведена диагностика в конце учебного года, в мае.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Мой опыт работы свидетельствует о том, что необходимо создавать обязательно  условия для игр: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1.Подбирать соответствующий дидактический материал и дидактические игрушки, игры.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2.Продумать, как разместить дидактический материал и игрушки.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3.Обеспечить место для игр.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4.Учить детей бережно обращаться с дидактическими игрушками, аккуратно складывать их по окончанию деятельности.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Являясь эффективным средством обучения, дидактические игры могут быть составной частью занятия, а в группах раннего возраста - основной формой организации учебного процесса.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4060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lastRenderedPageBreak/>
        <w:t>Таблица №4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Использование современных образовательных технологий, в том числе информационно-коммуникативных, в процессе обучения предмету и в воспитательной работе.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1.использование ИКТ в процессе обучения - к общему количеству занятий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Курсы повышения квалификации, апрель 2008г.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2. Использование проектных, исследовательских технологий, др. развивающих 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образовательных технологий.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 Кроха» Григорьева А.Г.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Программа Васильевой м.А.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«Кроха» Григорьевой А.Г. Программа Васильевой М.А.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3.Использование  в   воспитательной работе проектных, исследовательских и других педагогических технологий.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Музыкальные шедевры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6FF4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0C6FF4"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«Психическое и физическое развитие ребёнка от года до 3-х лет» А.С.Галанов.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Музыкальные шедевры </w:t>
      </w:r>
      <w:proofErr w:type="spellStart"/>
      <w:r w:rsidRPr="000C6FF4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0C6FF4"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«Психическое и физическое развитие ребёнка от года до 3-х лет.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4. Разработка и использование авторской методики: Указать наименование (методики, ресурса, метода и др.)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406096" w:rsidRPr="000C6FF4" w:rsidRDefault="00406096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4060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Таблица №3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Технологическая карта форм работы с родителями в %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Показатели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1.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Участие в групповых родительских собраниях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100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100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2.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0C6FF4">
        <w:rPr>
          <w:rFonts w:ascii="Times New Roman" w:hAnsi="Times New Roman" w:cs="Times New Roman"/>
          <w:sz w:val="28"/>
          <w:szCs w:val="28"/>
        </w:rPr>
        <w:t>общегрупповых</w:t>
      </w:r>
      <w:proofErr w:type="spellEnd"/>
      <w:r w:rsidRPr="000C6FF4">
        <w:rPr>
          <w:rFonts w:ascii="Times New Roman" w:hAnsi="Times New Roman" w:cs="Times New Roman"/>
          <w:sz w:val="28"/>
          <w:szCs w:val="28"/>
        </w:rPr>
        <w:t xml:space="preserve"> родительских лекториях</w:t>
      </w:r>
      <w:r w:rsidRPr="000C6FF4">
        <w:rPr>
          <w:rFonts w:ascii="Times New Roman" w:hAnsi="Times New Roman" w:cs="Times New Roman"/>
          <w:sz w:val="28"/>
          <w:szCs w:val="28"/>
        </w:rPr>
        <w:tab/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3.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Участие в днях «открытых дверей»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4.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Участие родителей в групповых мероприятиях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2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5.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Участие родителей в </w:t>
      </w:r>
      <w:proofErr w:type="spellStart"/>
      <w:r w:rsidRPr="000C6FF4">
        <w:rPr>
          <w:rFonts w:ascii="Times New Roman" w:hAnsi="Times New Roman" w:cs="Times New Roman"/>
          <w:sz w:val="28"/>
          <w:szCs w:val="28"/>
        </w:rPr>
        <w:t>общегрупповых</w:t>
      </w:r>
      <w:proofErr w:type="spellEnd"/>
      <w:r w:rsidRPr="000C6FF4">
        <w:rPr>
          <w:rFonts w:ascii="Times New Roman" w:hAnsi="Times New Roman" w:cs="Times New Roman"/>
          <w:sz w:val="28"/>
          <w:szCs w:val="28"/>
        </w:rPr>
        <w:t xml:space="preserve"> мероприятиях ДОУ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2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6.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Спонсорская помощь родителей (указать виды спонсорской поддержки)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Ремонт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телевизора.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Покупка 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спортивного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инвентаря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7.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Др. формы работы.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Лечебно-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оздоровительная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работа</w:t>
      </w:r>
      <w:r w:rsidRPr="000C6FF4">
        <w:rPr>
          <w:rFonts w:ascii="Times New Roman" w:hAnsi="Times New Roman" w:cs="Times New Roman"/>
          <w:sz w:val="28"/>
          <w:szCs w:val="28"/>
        </w:rPr>
        <w:tab/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Лечебно-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оздоровительная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работа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Диагностические показатели развития детей.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Начало учебного года.(2группа раннего возраста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Диагностические показатели развития детей.     №2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Февраль.(2группа раннего возраста)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Диагностические показатели развития детей первой младшей группы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Начало года.20</w:t>
      </w:r>
      <w:r w:rsidR="00DB41BA">
        <w:rPr>
          <w:rFonts w:ascii="Times New Roman" w:hAnsi="Times New Roman" w:cs="Times New Roman"/>
          <w:sz w:val="28"/>
          <w:szCs w:val="28"/>
        </w:rPr>
        <w:t>13</w:t>
      </w:r>
      <w:r w:rsidRPr="000C6FF4">
        <w:rPr>
          <w:rFonts w:ascii="Times New Roman" w:hAnsi="Times New Roman" w:cs="Times New Roman"/>
          <w:sz w:val="28"/>
          <w:szCs w:val="28"/>
        </w:rPr>
        <w:t>г.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Конец года.20</w:t>
      </w:r>
      <w:r w:rsidR="00DB41BA">
        <w:rPr>
          <w:rFonts w:ascii="Times New Roman" w:hAnsi="Times New Roman" w:cs="Times New Roman"/>
          <w:sz w:val="28"/>
          <w:szCs w:val="28"/>
        </w:rPr>
        <w:t>14</w:t>
      </w:r>
      <w:r w:rsidRPr="000C6FF4">
        <w:rPr>
          <w:rFonts w:ascii="Times New Roman" w:hAnsi="Times New Roman" w:cs="Times New Roman"/>
          <w:sz w:val="28"/>
          <w:szCs w:val="28"/>
        </w:rPr>
        <w:t>г. 1мл. группа.                         №4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DB41BA" w:rsidP="005D7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D7E22" w:rsidRPr="000C6FF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Процент посещаемости детей второй группы раннего возраста 20</w:t>
      </w:r>
      <w:r w:rsidR="00DB41BA">
        <w:rPr>
          <w:rFonts w:ascii="Times New Roman" w:hAnsi="Times New Roman" w:cs="Times New Roman"/>
          <w:sz w:val="28"/>
          <w:szCs w:val="28"/>
        </w:rPr>
        <w:t>13</w:t>
      </w:r>
      <w:r w:rsidRPr="000C6FF4">
        <w:rPr>
          <w:rFonts w:ascii="Times New Roman" w:hAnsi="Times New Roman" w:cs="Times New Roman"/>
          <w:sz w:val="28"/>
          <w:szCs w:val="28"/>
        </w:rPr>
        <w:t>-   №5             20</w:t>
      </w:r>
      <w:r w:rsidR="00DB41BA">
        <w:rPr>
          <w:rFonts w:ascii="Times New Roman" w:hAnsi="Times New Roman" w:cs="Times New Roman"/>
          <w:sz w:val="28"/>
          <w:szCs w:val="28"/>
        </w:rPr>
        <w:t>14</w:t>
      </w:r>
      <w:r w:rsidRPr="000C6FF4">
        <w:rPr>
          <w:rFonts w:ascii="Times New Roman" w:hAnsi="Times New Roman" w:cs="Times New Roman"/>
          <w:sz w:val="28"/>
          <w:szCs w:val="28"/>
        </w:rPr>
        <w:t xml:space="preserve">уч. год.                                                                                                             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lastRenderedPageBreak/>
        <w:t>Процент посещаемости детей 1 младшей группы 20</w:t>
      </w:r>
      <w:r w:rsidR="00DB41BA">
        <w:rPr>
          <w:rFonts w:ascii="Times New Roman" w:hAnsi="Times New Roman" w:cs="Times New Roman"/>
          <w:sz w:val="28"/>
          <w:szCs w:val="28"/>
        </w:rPr>
        <w:t>13</w:t>
      </w:r>
      <w:r w:rsidRPr="000C6FF4">
        <w:rPr>
          <w:rFonts w:ascii="Times New Roman" w:hAnsi="Times New Roman" w:cs="Times New Roman"/>
          <w:sz w:val="28"/>
          <w:szCs w:val="28"/>
        </w:rPr>
        <w:t>-20</w:t>
      </w:r>
      <w:r w:rsidR="00DB41BA">
        <w:rPr>
          <w:rFonts w:ascii="Times New Roman" w:hAnsi="Times New Roman" w:cs="Times New Roman"/>
          <w:sz w:val="28"/>
          <w:szCs w:val="28"/>
        </w:rPr>
        <w:t>14</w:t>
      </w:r>
      <w:r w:rsidRPr="000C6FF4">
        <w:rPr>
          <w:rFonts w:ascii="Times New Roman" w:hAnsi="Times New Roman" w:cs="Times New Roman"/>
          <w:sz w:val="28"/>
          <w:szCs w:val="28"/>
        </w:rPr>
        <w:t>уч. год.     №6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1. Знать цвета: красный, синий, жёлтый, зелёный. Сличение - «покажи такой же.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2. Знать формы предметов: круг (шарик), квадрат (кубик), треугольник (крыша), прямоугольник (кирпичик). Сличение - « дай такую же»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3. Речь: обозначает свои действия словами и предметами из 2-3х слов, отвечает на вопрос взрослого, словарь более 40 слов.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4. Предметы: показывает по просьбе взрослого 4-5 знакомых картинок, игрушек.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5. Деятельность: снимает кольца с пирамидки, собирает пирамидку без учёта величины, находит «домики» фигурам, используя силовые пробы( игра вкладыши)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6. С предметами быта: в 1,5 года снимает варежки, носки, в 2 года надевает носки, туфли, штанишки, шапку, листает книгу, самостоятельно ест, кормит и баюкает куклу, возит машинку, умеет воспроизводить наблюдаемые в жизни действия.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7. Игра: манипулирует предметами, воспроизводит ряд последовательных действий.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8. Двигательная сфера: поднимается  и спускается по лестнице, держась за поручень, перешагивает через препятствие на полу, встаёт на лавку- 20 см, подпрыгивает, бегает, бросает и ловит мяч.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9. Память: выполняет три действия на память.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10. Общение: контактирует со сверстниками, рад общению со взрослыми, сопереживает плачу ребёнка, плачет при испуге, обиде, ищет помощи у взрослого.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Развитие речи - главное в этом возрасте. 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Для этого необходимо делать ежедневно и многократно: пальчиковую гимнастику, зарядку для язычка и губ, повторять звуки и слова, чётко проговаривая, и глядя ребёнку в лицо; читать стихи си сказки, рассматривать и называть предметы, игрушки, картинки; следить за своей речью, не </w:t>
      </w:r>
      <w:r w:rsidRPr="000C6FF4">
        <w:rPr>
          <w:rFonts w:ascii="Times New Roman" w:hAnsi="Times New Roman" w:cs="Times New Roman"/>
          <w:sz w:val="28"/>
          <w:szCs w:val="28"/>
        </w:rPr>
        <w:lastRenderedPageBreak/>
        <w:t>подделываться под детскую речь; развивать мелкую моторику, используя пуговицы, шнурки, пластилин, горох, конструктор и т.д.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       Занятие по развитию речи во второй группе раннего возраста.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Дидактическая игра «Чудесный мешочек».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Дидактическая задача.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• Учить детей узнавать предметы по характерным признакам.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Игровые правила. Требуется отгадать знакомый предмет на ощупь. Предмет из мешочка можно достать только после того, как дети расскажут о нём.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Игровые действия: ощупывание предмета, чтение загадок о предмете.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Ход игры.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В.: дети, давайте с вами поиграем в интересную игру! (дети садятся полукругом); перед вами находятся следующие предметы: шарики и кубики.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Шарик круглый, его можно катать, посмотрите, как я с ним играю...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А это кубик, если несколько кубиков сложить друг на друга, что получится? Правильно, получилась башня. Итак, шарики можно катать, а из кубиков строить башню.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Ксюша, скажи, пожалуйста, что можно построить при помощи кубиков?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Егорка, а как можно поиграть с шариками?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В.: Сейчас мы с вами поиграем. Тот, кого я вызову, должен отгадать, что я положу в мешочек. Поля, посмотри на все предметы, которые лежат на столе.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Запомнила? А теперь отвернись! Я положу игрушку в мешочек, а ты потом отгадаешь, что я положила. Опусти руку в мешочек, что там лежит?  (правильно, кубик). Ты правильно назвала предмет. А теперь, Поля выбери, кто пойдёт ко мне дальше отгадывать, какую игрушку я положила в мешочек.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 Игра проигрывается несколько раз.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Физкультминутка «Мы топаем ногами».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lastRenderedPageBreak/>
        <w:t>В.: Дети, вам понравилось играть? (ответы детей) Мне тоже очень понравилось, вы были активными, и все справились с заданием. А теперь можно построить башню и поиграть с  шариками.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Занятие по развитию речи в первой младшей группе.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«Кукла Катя и её подружки».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Основная дидактическая задача.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•Ознакомить детей с предметами четырёх цветов.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•Обратить их внимание на цветовые свойства игрушек.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•Учить выполнять задание с однородными предметами, ориентируясь на одно свойство.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•Продолжить обучение словам  «цвет», « такой же», « не такой», «разные».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Материал: куклы, одетые в наряды четырёх цветов: красный, жёлтый, синий, зелёный.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Ход занятия.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Педагог вносит в группу куклу в красном костюмчике.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В.: (от имени куклы) «Здравствуйте дети!»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Дети здороваются с куклой.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В.: Ребята, это кукла Катя, у неё вся одежда красного цвета: шапочка красная, кофточка красная, штанишки красные, носочки красные. Но она пришла не одна, с ней её подружки - Зина, Света и Женя. Посмотрите, все куколки одеты одинаково: шапочки, кофточки, штанишки, носочки. Но одежда у них разного цвета. Кукла Зина одета в зелёную одежду. Какого цвета у Зины шапочка? (дети отвечают, зелёная)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В.: У куклы Светы синяя шапочка, синяя кофточка, синие штанишки  синие носочки. Какого цвета у Светы кофточка?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Дети: Синяя.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В.:У куклы Жени жёлтая шапочка, жёлтая кофточка, жёлтые штанишки и жёлтые носочки. Какого цвета у Жени штанишки?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lastRenderedPageBreak/>
        <w:t>Дети: Желтые.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В.: Ребята, видите, куклы принесли с собой корзинку с мячиками разного цвета. Кукла Катя, в красной шапочке любит играть с красным мячиком. Кукла Зина, в зелёной кофточке, любит играть с зелёным мячиком. Кукла Света, в синей шапочке, играет с синим мячиком. Кукла Женя, в жёлтой шапочке, любит играть жёлтым мячиком.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Посмотрите, дети, остальные мячики в корзинке перемешались. Давайте поможем куклам ещё найти по мячику.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- Даша, у куклы Кати какого цвета шапочка? (девочка отвечает, что красного цвета). Найди такого же цвета мячик. ( Молодец, правильно) Скажи:» Катя, на красный мячик». (Даша повторяет)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 xml:space="preserve">Проигрываем с остальными детьми. 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- Ребята, куклы благодарят вас. Вы помогли найти мячики.</w:t>
      </w:r>
    </w:p>
    <w:p w:rsidR="005D7E22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А теперь мы тоже поиграем мячиками.</w:t>
      </w:r>
    </w:p>
    <w:p w:rsidR="00DB68FD" w:rsidRPr="000C6FF4" w:rsidRDefault="005D7E22" w:rsidP="005D7E22">
      <w:pPr>
        <w:rPr>
          <w:rFonts w:ascii="Times New Roman" w:hAnsi="Times New Roman" w:cs="Times New Roman"/>
          <w:sz w:val="28"/>
          <w:szCs w:val="28"/>
        </w:rPr>
      </w:pPr>
      <w:r w:rsidRPr="000C6FF4">
        <w:rPr>
          <w:rFonts w:ascii="Times New Roman" w:hAnsi="Times New Roman" w:cs="Times New Roman"/>
          <w:sz w:val="28"/>
          <w:szCs w:val="28"/>
        </w:rPr>
        <w:t>Проводится игра «Мой весёлый звонкий мяч».</w:t>
      </w:r>
    </w:p>
    <w:sectPr w:rsidR="00DB68FD" w:rsidRPr="000C6FF4" w:rsidSect="00DB6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7E22"/>
    <w:rsid w:val="000C6FF4"/>
    <w:rsid w:val="001744EC"/>
    <w:rsid w:val="001C6E75"/>
    <w:rsid w:val="00406096"/>
    <w:rsid w:val="0044490D"/>
    <w:rsid w:val="005D7E22"/>
    <w:rsid w:val="00A74D6A"/>
    <w:rsid w:val="00DB41BA"/>
    <w:rsid w:val="00DB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5374</Words>
  <Characters>30635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Vladimir</cp:lastModifiedBy>
  <cp:revision>2</cp:revision>
  <cp:lastPrinted>2014-11-18T10:34:00Z</cp:lastPrinted>
  <dcterms:created xsi:type="dcterms:W3CDTF">2016-02-13T14:49:00Z</dcterms:created>
  <dcterms:modified xsi:type="dcterms:W3CDTF">2016-02-13T14:49:00Z</dcterms:modified>
</cp:coreProperties>
</file>