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C71FA8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C71FA8">
        <w:rPr>
          <w:rFonts w:ascii="Times New Roman" w:hAnsi="Times New Roman" w:cs="Times New Roman"/>
          <w:sz w:val="28"/>
          <w:szCs w:val="28"/>
        </w:rPr>
        <w:t xml:space="preserve">№101 Левобережного района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71FA8">
        <w:rPr>
          <w:rFonts w:ascii="Times New Roman" w:hAnsi="Times New Roman" w:cs="Times New Roman"/>
          <w:sz w:val="28"/>
          <w:szCs w:val="28"/>
        </w:rPr>
        <w:t xml:space="preserve">г. Воронежа </w:t>
      </w:r>
    </w:p>
    <w:p w:rsidR="00C71FA8" w:rsidRDefault="00C71FA8" w:rsidP="00C71FA8">
      <w:pPr>
        <w:rPr>
          <w:rFonts w:ascii="Times New Roman" w:hAnsi="Times New Roman" w:cs="Times New Roman"/>
          <w:sz w:val="36"/>
          <w:szCs w:val="36"/>
        </w:rPr>
      </w:pPr>
    </w:p>
    <w:p w:rsidR="00C71FA8" w:rsidRDefault="00C71FA8" w:rsidP="00C71FA8">
      <w:pPr>
        <w:rPr>
          <w:rFonts w:ascii="Times New Roman" w:hAnsi="Times New Roman" w:cs="Times New Roman"/>
          <w:sz w:val="36"/>
          <w:szCs w:val="36"/>
        </w:rPr>
      </w:pPr>
    </w:p>
    <w:p w:rsidR="00C71FA8" w:rsidRDefault="00C71FA8" w:rsidP="00C71FA8">
      <w:pPr>
        <w:rPr>
          <w:rFonts w:ascii="Times New Roman" w:hAnsi="Times New Roman" w:cs="Times New Roman"/>
          <w:sz w:val="36"/>
          <w:szCs w:val="36"/>
        </w:rPr>
      </w:pPr>
    </w:p>
    <w:p w:rsidR="00C71FA8" w:rsidRDefault="00C71FA8" w:rsidP="00C71FA8">
      <w:pPr>
        <w:rPr>
          <w:rFonts w:ascii="Times New Roman" w:hAnsi="Times New Roman" w:cs="Times New Roman"/>
          <w:sz w:val="36"/>
          <w:szCs w:val="36"/>
        </w:rPr>
      </w:pPr>
    </w:p>
    <w:p w:rsidR="00C71FA8" w:rsidRDefault="00C71FA8" w:rsidP="00C71FA8">
      <w:pPr>
        <w:rPr>
          <w:rFonts w:ascii="Times New Roman" w:hAnsi="Times New Roman" w:cs="Times New Roman"/>
          <w:sz w:val="36"/>
          <w:szCs w:val="36"/>
        </w:rPr>
      </w:pPr>
    </w:p>
    <w:p w:rsidR="00C71FA8" w:rsidRPr="00C71FA8" w:rsidRDefault="00C71FA8" w:rsidP="00C71FA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C71FA8"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 </w:t>
      </w:r>
    </w:p>
    <w:p w:rsidR="00C71FA8" w:rsidRPr="00C71FA8" w:rsidRDefault="00C71FA8" w:rsidP="00C71FA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C71FA8">
        <w:rPr>
          <w:rFonts w:ascii="Times New Roman" w:hAnsi="Times New Roman" w:cs="Times New Roman"/>
          <w:sz w:val="40"/>
          <w:szCs w:val="40"/>
        </w:rPr>
        <w:t xml:space="preserve">«Агрессивный ребенок» </w:t>
      </w: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Подготовила </w:t>
      </w:r>
      <w:r w:rsidRPr="00C71FA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1FA8">
        <w:rPr>
          <w:rFonts w:ascii="Times New Roman" w:hAnsi="Times New Roman" w:cs="Times New Roman"/>
          <w:sz w:val="28"/>
          <w:szCs w:val="28"/>
        </w:rPr>
        <w:t xml:space="preserve">Карелина Л. Н. </w:t>
      </w: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71FA8">
        <w:rPr>
          <w:rFonts w:ascii="Times New Roman" w:hAnsi="Times New Roman" w:cs="Times New Roman"/>
          <w:sz w:val="28"/>
          <w:szCs w:val="28"/>
        </w:rPr>
        <w:t xml:space="preserve">Злой, агрессивный ребёнок, драчун и забияка - большое родительское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огорчение, угроза благополучию детского коллектива, "гроза" дворов, но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 несчастное существо, которое никто не понимает, не хочет приласкать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 пожалеть. Детская агрессивность - признак внутреннего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эмоционального неблагополучия, комплекс негативных переживаний,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один из неадекватных способов психологической защиты.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Такие дети используют любую возможность, чтобы толкать, бить,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ломать, щипать. Их поведение часто носит провокационный характер.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Чтобы вызвать ответное агрессивное поведение, они всегда готовы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разозлить маму, воспитателя, сверстников. Они не успокоятся до тех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пор, пока взрослые не "взорвутся", а дети не вступят в драку. Например,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такой ребёнок будет сознательнее одеваться медленнее, отказываться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мыть руки, убирать игрушки, пока не выведет маму из себя и не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услышит её крик или не получит шлепок. После этого он готов заплакать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и, только получив утешение и ласку от мамы, успокоится. Не правда ли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очень странный способ получения внимания? Но это для данного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ребёнка единственный механизм "выхода" психоэмоционального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напряжения, скопившейся внутренней тревожности.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В нашей жизни, к сожалению, происходит много событий, которые сами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 себе могут ожесточить, озлобить, довести до отчаяния и вызвать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негативные переживания. Дети чётко улавливают настроения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окружающих. Поэтому родителям не стоит при ребёнке допускать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обсуждение неприятностей, смотреть передачи про катастрофы 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фильмы про убийство и безысходность, оценивать отрицательно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поступки других, укорять и угрожать расправой обидчикам. Подобные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проявления своего недовольства и обиды являются не лучшим примером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для подражания и бумерангом могут вернуться в семью в "исполнении"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ребёнка. Взрослые не должны удивляться, почему их ребёнок слово в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слово повторяет их ругательные выражения, находится в позиции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постоянного сопротивления и неприятия окружающих его людей 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событий. Если вы стали замечать, что ваш ребёнок наэлектризован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злостью, обзывается, дерётся, обижает и жестоко относится к животным,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то первое, что вы должны сделать, это задать себе вопросы: • Когда это началось?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Как ребёнок проявляет агрессию?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FA8">
        <w:rPr>
          <w:rFonts w:ascii="Times New Roman" w:hAnsi="Times New Roman" w:cs="Times New Roman"/>
          <w:sz w:val="28"/>
          <w:szCs w:val="28"/>
        </w:rPr>
        <w:t xml:space="preserve">какие моменты ребёнок проявляет агрессию?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Что явилось причиной агрессивности?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Что изменилось в поведении ребёнка с того времени?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Что на самом деле хочет ребёнок?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Чем вы реально можете ему помочь?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Причины агрессивности почти всегда внешние: семейное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неблагополучие, лишение чего-то желаемого, разница между желаемым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 возможным. Поэтому работу с агрессией своего ребёнка необходимо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начать с самостоятельного анализа внутрисемейных отношений. Это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будет главным шагом в решении существующей проблемы.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Обнаружив у своего ребёнка признаки агрессивного поведения,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поиграйте с ним в игры, представленные ниже. Это можно сделать в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кругу семьи, при участии близких родственников (братья, сестры), а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также с друзьями своего ребёнка.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Самое главное - попробуйте раскрепоститься сами, отдайтесь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игре, ведь ребёнок непременно почувствует вашу искренность 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оценит это.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t xml:space="preserve">"ВЫБИВАЕМ ПЫЛЬ"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4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Каждому участнику даётся "пыльная подушка". Он должен, усердно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колотя руками, хорошенько её "почистить". </w:t>
      </w: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"ДЕТСКИЙ ФУТБОЛ"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4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Вместо мяча - подушка. Играющие разбиваются на две команды.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Количество играющих от 2-х человек. Судья - обязательно взрослый.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Играть можно руками и ногами, подушку можно пинать, кидать,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отнимать. Главная цель - забить в ворота гол. -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t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Примечание: взрослый следит за соблюдением правил - нельзя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пускать в ход руки, ноги, если нет подушки. Штрафники удаляются с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поля.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"ЧАС ТИШИНЫ И ЧАС "МОЖНО"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4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Договоритесь с ребёнком, что иногда, когда вы устали и хотите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отдохнуть, в доме будет час тишины. Ребёнок должен вести себя тихо,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спокойно играть, рисовать, конструировать. Но иногда у вас будет час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"можно", когда ребёнку разрешается делать почти всё: прыгать, кричать,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брать мамины наряды и папины инструменты, обнимать родителей 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висеть на них и т.д.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Примечание: "часы" можно чередовать, а можно устраивать их в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разные дни, главное, чтобы они стали привычными в семье.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t xml:space="preserve">"ПАДАЮЩАЯ БАШНЯ"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5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Из подушек строится высокая башня. Задача каждого участника -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штурмом взять её (запрыгнуть), издавая победные крики типа: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"А-а-а", "Ура!"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 и т.д. Побеждает тот, кто запрыгивает на башню, не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разрушив её стены. </w:t>
      </w:r>
    </w:p>
    <w:p w:rsid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Каждый участник может сам себе построить башню такой высоты,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которую, по его мнению, он способен покорить.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• После каждого штурма "болельщики" издают громкие крики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одобрения и восхищения: "Молодец!", "Здорово!", "Победа!"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t xml:space="preserve">"ШТУРМ КРЕПОСТИ"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5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Из попавшихся "под руку" небьющихся предметов строится крепость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(тапки, стулья, кубики, одежда, книги и т.д. - всё собирается в одну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большую кучу). У играющих есть "пушечное ядро" (мяч). По очереди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каждый со всей силой кидает мяч во вражескую крепость. Игра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продолжается, пока вся куча - "крепость"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 - не разлетится на куски. С каждым удачным попаданием штурмующие издают громкие победные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кличи.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t xml:space="preserve">"РУГАЕМСЯ ОВОЩАМИ"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5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Предложите детям поругаться, но не плохими словами, а ... овощами: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"Ты - огурец", "А ты - редиска", "Ты - морковка", "А та - тыква"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bookmarkStart w:id="0" w:name="_GoBack"/>
      <w:bookmarkEnd w:id="0"/>
      <w:r w:rsidRPr="00C71FA8">
        <w:rPr>
          <w:rFonts w:ascii="Times New Roman" w:hAnsi="Times New Roman" w:cs="Times New Roman"/>
          <w:sz w:val="28"/>
          <w:szCs w:val="28"/>
        </w:rPr>
        <w:t xml:space="preserve">Примечание: Прежде, чем поругать ребёнка плохим словом,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вспомните это упражнение.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t xml:space="preserve">"ПО КОЧКАМ"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5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Подушки раскладываются на полу на расстоянии, которое можно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преодолеть в прыжке с некоторым усилием. Играющие - "лягушки",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живущие на болоте. Вместе на одной "кочке" капризным "лягушкам"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тесно. Они запрыгивают на подушки соседей и квакают: "Ква-ква,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lastRenderedPageBreak/>
        <w:t xml:space="preserve">подвинься!" Если двум "лягушкам" тесно на одной подушке, то одна из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них прыгает дальше или сталкивает в "болото" соседку, и та ищет себе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новую "кочку".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Примечание: взрослый тоже прыгает по "кочкам". Если между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"лягушками" дело доходит до серьёзного конфликта, он подскакивает 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помогает найти выход.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sz w:val="28"/>
          <w:szCs w:val="28"/>
        </w:rPr>
      </w:pPr>
      <w:r w:rsidRPr="00C71FA8">
        <w:rPr>
          <w:rFonts w:ascii="Times New Roman" w:hAnsi="Times New Roman" w:cs="Times New Roman"/>
          <w:b/>
          <w:sz w:val="28"/>
          <w:szCs w:val="28"/>
        </w:rPr>
        <w:t xml:space="preserve">"ЖУЖА"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(для детей с 6 лет)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71FA8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C71FA8">
        <w:rPr>
          <w:rFonts w:ascii="Times New Roman" w:hAnsi="Times New Roman" w:cs="Times New Roman"/>
          <w:sz w:val="28"/>
          <w:szCs w:val="28"/>
        </w:rPr>
        <w:t xml:space="preserve">" сидит на стуле с полотенцем в руках. Все остальные бегают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вокруг неё, строят рожицы, дразнят, дотрагиваются до неё, щекочут.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71FA8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C71FA8">
        <w:rPr>
          <w:rFonts w:ascii="Times New Roman" w:hAnsi="Times New Roman" w:cs="Times New Roman"/>
          <w:sz w:val="28"/>
          <w:szCs w:val="28"/>
        </w:rPr>
        <w:t xml:space="preserve">" терпит, но когда ей всё это надоедает, она вскакивает и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начинает гоняться за "обидчиками" вокруг стула, стараясь отхлестать их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полотенцем по спинам. </w:t>
      </w:r>
    </w:p>
    <w:p w:rsidR="00C71FA8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 xml:space="preserve">Примечание: взрослый следит за формой выражения "дразнилок". </w:t>
      </w:r>
    </w:p>
    <w:p w:rsidR="00911B15" w:rsidRPr="00C71FA8" w:rsidRDefault="00C71FA8" w:rsidP="00C71FA8">
      <w:pPr>
        <w:rPr>
          <w:rFonts w:ascii="Times New Roman" w:hAnsi="Times New Roman" w:cs="Times New Roman"/>
          <w:sz w:val="28"/>
          <w:szCs w:val="28"/>
        </w:rPr>
      </w:pPr>
      <w:r w:rsidRPr="00C71FA8">
        <w:rPr>
          <w:rFonts w:ascii="Times New Roman" w:hAnsi="Times New Roman" w:cs="Times New Roman"/>
          <w:sz w:val="28"/>
          <w:szCs w:val="28"/>
        </w:rPr>
        <w:t>Они не должны быть обидными и болезненными</w:t>
      </w:r>
    </w:p>
    <w:sectPr w:rsidR="00911B15" w:rsidRPr="00C7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8"/>
    <w:rsid w:val="00911B15"/>
    <w:rsid w:val="00C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6B27-0C05-4FD2-8B56-34E856E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1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1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1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2016-01-25T16:09:00Z</dcterms:created>
  <dcterms:modified xsi:type="dcterms:W3CDTF">2016-01-25T16:18:00Z</dcterms:modified>
</cp:coreProperties>
</file>