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FE" w:rsidRPr="00F825FE" w:rsidRDefault="00F825FE" w:rsidP="00F8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825FE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F825FE">
        <w:rPr>
          <w:rFonts w:ascii="Times New Roman" w:hAnsi="Times New Roman" w:cs="Times New Roman"/>
          <w:b/>
          <w:sz w:val="28"/>
          <w:szCs w:val="28"/>
        </w:rPr>
        <w:t xml:space="preserve"> в работе с детьми.</w:t>
      </w:r>
    </w:p>
    <w:bookmarkEnd w:id="0"/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0AD5">
        <w:rPr>
          <w:rFonts w:ascii="Times New Roman" w:hAnsi="Times New Roman" w:cs="Times New Roman"/>
          <w:sz w:val="28"/>
          <w:szCs w:val="28"/>
        </w:rPr>
        <w:t>В настоящее время специалисты по работе с детьми и родители все чаще сталкиваются с неадекватным поведением ребенка, с трудностями детской адаптации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AD5">
        <w:rPr>
          <w:rFonts w:ascii="Times New Roman" w:hAnsi="Times New Roman" w:cs="Times New Roman"/>
          <w:sz w:val="28"/>
          <w:szCs w:val="28"/>
        </w:rPr>
        <w:t>меняющимся условиям. Дети постоянно встречаются с трудными ситуациями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AD5">
        <w:rPr>
          <w:rFonts w:ascii="Times New Roman" w:hAnsi="Times New Roman" w:cs="Times New Roman"/>
          <w:sz w:val="28"/>
          <w:szCs w:val="28"/>
        </w:rPr>
        <w:t>всегда успешно преодолевают их, поэтому все чаще возникает вопрос, как помочь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AD5">
        <w:rPr>
          <w:rFonts w:ascii="Times New Roman" w:hAnsi="Times New Roman" w:cs="Times New Roman"/>
          <w:sz w:val="28"/>
          <w:szCs w:val="28"/>
        </w:rPr>
        <w:t>устоять перед неблагоприятными воздействиями социальной среды, преодолеть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AD5">
        <w:rPr>
          <w:rFonts w:ascii="Times New Roman" w:hAnsi="Times New Roman" w:cs="Times New Roman"/>
          <w:sz w:val="28"/>
          <w:szCs w:val="28"/>
        </w:rPr>
        <w:t>травмирующую ситуацию и совладать с негативными эмоциональными переживаниями.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A3">
        <w:rPr>
          <w:rFonts w:ascii="Times New Roman" w:eastAsia="Times New Roman" w:hAnsi="Times New Roman" w:cs="Times New Roman"/>
          <w:sz w:val="28"/>
          <w:szCs w:val="28"/>
        </w:rPr>
        <w:t>Научить детей сосредоточиват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ься, успокаиваться может помочь </w:t>
      </w:r>
      <w:r w:rsidRPr="001F68A3">
        <w:rPr>
          <w:rFonts w:ascii="Times New Roman" w:eastAsia="Times New Roman" w:hAnsi="Times New Roman" w:cs="Times New Roman"/>
          <w:sz w:val="28"/>
          <w:szCs w:val="28"/>
        </w:rPr>
        <w:t xml:space="preserve">раскрашивание </w:t>
      </w:r>
      <w:proofErr w:type="spellStart"/>
      <w:r w:rsidRPr="001F68A3">
        <w:rPr>
          <w:rFonts w:ascii="Times New Roman" w:eastAsia="Times New Roman" w:hAnsi="Times New Roman" w:cs="Times New Roman"/>
          <w:sz w:val="28"/>
          <w:szCs w:val="28"/>
        </w:rPr>
        <w:t>мандал</w:t>
      </w:r>
      <w:proofErr w:type="spellEnd"/>
      <w:r w:rsidRPr="00E80A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Именно поэтому я решила познакомить педагогов</w:t>
      </w:r>
      <w:r w:rsidR="008C0D7F">
        <w:rPr>
          <w:rFonts w:ascii="Times New Roman" w:hAnsi="Times New Roman" w:cs="Times New Roman"/>
          <w:sz w:val="28"/>
          <w:szCs w:val="28"/>
        </w:rPr>
        <w:t xml:space="preserve"> и родителей детей </w:t>
      </w:r>
      <w:r>
        <w:rPr>
          <w:rFonts w:ascii="Times New Roman" w:hAnsi="Times New Roman" w:cs="Times New Roman"/>
          <w:sz w:val="28"/>
          <w:szCs w:val="28"/>
        </w:rPr>
        <w:t xml:space="preserve"> нашего детского сада с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AD5" w:rsidRDefault="00E80AD5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>Слово «</w:t>
      </w:r>
      <w:proofErr w:type="spellStart"/>
      <w:r w:rsidRPr="00E80AD5">
        <w:rPr>
          <w:rFonts w:ascii="Times New Roman" w:eastAsia="Times New Roman" w:hAnsi="Times New Roman" w:cs="Times New Roman"/>
          <w:sz w:val="28"/>
          <w:szCs w:val="28"/>
        </w:rPr>
        <w:t>мандала</w:t>
      </w:r>
      <w:proofErr w:type="spellEnd"/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» в переводе означает «круг», «диск». Карл Густав Юнг был одним из первых европейских ученых, кто очень серьезно изучал </w:t>
      </w:r>
      <w:proofErr w:type="spellStart"/>
      <w:r w:rsidRPr="00E80AD5">
        <w:rPr>
          <w:rFonts w:ascii="Times New Roman" w:eastAsia="Times New Roman" w:hAnsi="Times New Roman" w:cs="Times New Roman"/>
          <w:sz w:val="28"/>
          <w:szCs w:val="28"/>
        </w:rPr>
        <w:t>мандалы</w:t>
      </w:r>
      <w:proofErr w:type="spellEnd"/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. Он пришел к выводу, что метод </w:t>
      </w:r>
      <w:proofErr w:type="spellStart"/>
      <w:r w:rsidRPr="00E80AD5">
        <w:rPr>
          <w:rFonts w:ascii="Times New Roman" w:eastAsia="Times New Roman" w:hAnsi="Times New Roman" w:cs="Times New Roman"/>
          <w:sz w:val="28"/>
          <w:szCs w:val="28"/>
        </w:rPr>
        <w:t>мандалы</w:t>
      </w:r>
      <w:proofErr w:type="spellEnd"/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 – это путь к нашему центру,  к открытию нашей индивидуальности.</w:t>
      </w:r>
    </w:p>
    <w:p w:rsidR="008C0D7F" w:rsidRPr="00E80AD5" w:rsidRDefault="008C0D7F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встретить практически везде – солнце имеет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растения, которые развиваются благодаря солнечному свету, такие как, например, подсолнух, тоже напоминают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E80AD5">
        <w:rPr>
          <w:rFonts w:ascii="Times New Roman" w:eastAsia="Times New Roman" w:hAnsi="Times New Roman" w:cs="Times New Roman"/>
          <w:sz w:val="28"/>
          <w:szCs w:val="28"/>
        </w:rPr>
        <w:t>мандалами</w:t>
      </w:r>
      <w:proofErr w:type="spellEnd"/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 помогает:</w:t>
      </w:r>
    </w:p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>- гармонизировать внутреннее состояние;</w:t>
      </w:r>
    </w:p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>- создавать и реализовывать свои намерения и цели;</w:t>
      </w:r>
    </w:p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>- раскрывать свои творческие способности;</w:t>
      </w:r>
    </w:p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>- научиться познавать себя;</w:t>
      </w:r>
    </w:p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>- гармо</w:t>
      </w:r>
      <w:r w:rsidR="008C0D7F">
        <w:rPr>
          <w:rFonts w:ascii="Times New Roman" w:eastAsia="Times New Roman" w:hAnsi="Times New Roman" w:cs="Times New Roman"/>
          <w:sz w:val="28"/>
          <w:szCs w:val="28"/>
        </w:rPr>
        <w:t xml:space="preserve">низировать личное </w:t>
      </w:r>
      <w:proofErr w:type="spellStart"/>
      <w:r w:rsidR="008C0D7F">
        <w:rPr>
          <w:rFonts w:ascii="Times New Roman" w:eastAsia="Times New Roman" w:hAnsi="Times New Roman" w:cs="Times New Roman"/>
          <w:sz w:val="28"/>
          <w:szCs w:val="28"/>
        </w:rPr>
        <w:t>пространтство</w:t>
      </w:r>
      <w:proofErr w:type="spellEnd"/>
      <w:r w:rsidR="008C0D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>- наполнять себя позитивными энергиями;</w:t>
      </w:r>
    </w:p>
    <w:p w:rsidR="00E80AD5" w:rsidRPr="00E80AD5" w:rsidRDefault="00E80AD5" w:rsidP="00E80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80AD5">
        <w:rPr>
          <w:rFonts w:ascii="Times New Roman" w:eastAsia="Times New Roman" w:hAnsi="Times New Roman" w:cs="Times New Roman"/>
          <w:sz w:val="28"/>
          <w:szCs w:val="28"/>
        </w:rPr>
        <w:t>мандала</w:t>
      </w:r>
      <w:proofErr w:type="spellEnd"/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 помогае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80AD5">
        <w:rPr>
          <w:rFonts w:ascii="Times New Roman" w:eastAsia="Times New Roman" w:hAnsi="Times New Roman" w:cs="Times New Roman"/>
          <w:sz w:val="28"/>
          <w:szCs w:val="28"/>
        </w:rPr>
        <w:t xml:space="preserve">азвить </w:t>
      </w:r>
      <w:proofErr w:type="spellStart"/>
      <w:r w:rsidRPr="00E80AD5">
        <w:rPr>
          <w:rFonts w:ascii="Times New Roman" w:eastAsia="Times New Roman" w:hAnsi="Times New Roman" w:cs="Times New Roman"/>
          <w:sz w:val="28"/>
          <w:szCs w:val="28"/>
        </w:rPr>
        <w:t>саморегуляцию</w:t>
      </w:r>
      <w:proofErr w:type="spellEnd"/>
      <w:r w:rsidRPr="00E80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AD5" w:rsidRPr="008C0D7F" w:rsidRDefault="00E80AD5" w:rsidP="008C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7F">
        <w:rPr>
          <w:rFonts w:ascii="Times New Roman" w:eastAsia="Times New Roman" w:hAnsi="Times New Roman" w:cs="Times New Roman"/>
          <w:sz w:val="28"/>
          <w:szCs w:val="28"/>
        </w:rPr>
        <w:t xml:space="preserve">А чем же </w:t>
      </w:r>
      <w:proofErr w:type="gramStart"/>
      <w:r w:rsidRPr="008C0D7F">
        <w:rPr>
          <w:rFonts w:ascii="Times New Roman" w:eastAsia="Times New Roman" w:hAnsi="Times New Roman" w:cs="Times New Roman"/>
          <w:sz w:val="28"/>
          <w:szCs w:val="28"/>
        </w:rPr>
        <w:t>полезны</w:t>
      </w:r>
      <w:proofErr w:type="gramEnd"/>
      <w:r w:rsidRPr="008C0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D7F">
        <w:rPr>
          <w:rFonts w:ascii="Times New Roman" w:eastAsia="Times New Roman" w:hAnsi="Times New Roman" w:cs="Times New Roman"/>
          <w:sz w:val="28"/>
          <w:szCs w:val="28"/>
        </w:rPr>
        <w:t>мандалы</w:t>
      </w:r>
      <w:proofErr w:type="spellEnd"/>
      <w:r w:rsidRPr="008C0D7F">
        <w:rPr>
          <w:rFonts w:ascii="Times New Roman" w:eastAsia="Times New Roman" w:hAnsi="Times New Roman" w:cs="Times New Roman"/>
          <w:sz w:val="28"/>
          <w:szCs w:val="28"/>
        </w:rPr>
        <w:t xml:space="preserve"> для детей? Зачем их раскрашивать? И зачем их строить?</w:t>
      </w:r>
    </w:p>
    <w:p w:rsidR="00E80AD5" w:rsidRPr="008C0D7F" w:rsidRDefault="00E80AD5" w:rsidP="008C0D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F">
        <w:rPr>
          <w:rFonts w:ascii="Times New Roman" w:hAnsi="Times New Roman" w:cs="Times New Roman"/>
          <w:sz w:val="28"/>
          <w:szCs w:val="28"/>
        </w:rPr>
        <w:t xml:space="preserve">Развивается мелкая моторика. Как при закрашивании </w:t>
      </w:r>
      <w:proofErr w:type="spellStart"/>
      <w:r w:rsidRPr="008C0D7F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8C0D7F">
        <w:rPr>
          <w:rFonts w:ascii="Times New Roman" w:hAnsi="Times New Roman" w:cs="Times New Roman"/>
          <w:sz w:val="28"/>
          <w:szCs w:val="28"/>
        </w:rPr>
        <w:t>, так и при строительстве. Если у ребенка не получ</w:t>
      </w:r>
      <w:r w:rsidR="008C0D7F">
        <w:rPr>
          <w:rFonts w:ascii="Times New Roman" w:hAnsi="Times New Roman" w:cs="Times New Roman"/>
          <w:sz w:val="28"/>
          <w:szCs w:val="28"/>
        </w:rPr>
        <w:t xml:space="preserve">ается не вылезать за край - </w:t>
      </w:r>
      <w:r w:rsidR="008C0D7F" w:rsidRPr="008C0D7F">
        <w:rPr>
          <w:rFonts w:ascii="Times New Roman" w:hAnsi="Times New Roman" w:cs="Times New Roman"/>
          <w:sz w:val="28"/>
          <w:szCs w:val="28"/>
        </w:rPr>
        <w:t>н</w:t>
      </w:r>
      <w:r w:rsidRPr="008C0D7F">
        <w:rPr>
          <w:rFonts w:ascii="Times New Roman" w:hAnsi="Times New Roman" w:cs="Times New Roman"/>
          <w:sz w:val="28"/>
          <w:szCs w:val="28"/>
        </w:rPr>
        <w:t>е настаивайте!</w:t>
      </w:r>
    </w:p>
    <w:p w:rsidR="00E80AD5" w:rsidRPr="008C0D7F" w:rsidRDefault="00E80AD5" w:rsidP="008C0D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F">
        <w:rPr>
          <w:rFonts w:ascii="Times New Roman" w:hAnsi="Times New Roman" w:cs="Times New Roman"/>
          <w:sz w:val="28"/>
          <w:szCs w:val="28"/>
        </w:rPr>
        <w:t>Тренируется усидчивость и аккуратность. Это актуально ля детей 5-7 лет и старше.</w:t>
      </w:r>
    </w:p>
    <w:p w:rsidR="00E80AD5" w:rsidRPr="008C0D7F" w:rsidRDefault="00E80AD5" w:rsidP="008C0D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F">
        <w:rPr>
          <w:rFonts w:ascii="Times New Roman" w:hAnsi="Times New Roman" w:cs="Times New Roman"/>
          <w:sz w:val="28"/>
          <w:szCs w:val="28"/>
        </w:rPr>
        <w:t>Тренируется чувство ритма, гармонии и чувство порядка, математического мышления. Дети знакомятся с разными видами симметрии, познают искусство орнамента.</w:t>
      </w:r>
    </w:p>
    <w:p w:rsidR="008C0D7F" w:rsidRDefault="008C0D7F" w:rsidP="008C0D7F">
      <w:pPr>
        <w:pStyle w:val="a4"/>
        <w:numPr>
          <w:ilvl w:val="0"/>
          <w:numId w:val="1"/>
        </w:numPr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8C0D7F">
        <w:rPr>
          <w:color w:val="000000"/>
          <w:sz w:val="28"/>
          <w:szCs w:val="28"/>
        </w:rPr>
        <w:t> </w:t>
      </w:r>
      <w:proofErr w:type="spellStart"/>
      <w:r w:rsidRPr="008C0D7F">
        <w:rPr>
          <w:color w:val="000000"/>
          <w:sz w:val="28"/>
          <w:szCs w:val="28"/>
        </w:rPr>
        <w:t>Мандалотерапия</w:t>
      </w:r>
      <w:proofErr w:type="spellEnd"/>
      <w:r w:rsidRPr="008C0D7F">
        <w:rPr>
          <w:color w:val="000000"/>
          <w:sz w:val="28"/>
          <w:szCs w:val="28"/>
        </w:rPr>
        <w:t xml:space="preserve"> – одно из направлений арт-терапии (исцеление искусством)</w:t>
      </w:r>
      <w:proofErr w:type="gramStart"/>
      <w:r w:rsidRPr="008C0D7F">
        <w:rPr>
          <w:color w:val="000000"/>
          <w:sz w:val="28"/>
          <w:szCs w:val="28"/>
        </w:rPr>
        <w:t>.Э</w:t>
      </w:r>
      <w:proofErr w:type="gramEnd"/>
      <w:r w:rsidRPr="008C0D7F">
        <w:rPr>
          <w:color w:val="000000"/>
          <w:sz w:val="28"/>
          <w:szCs w:val="28"/>
        </w:rPr>
        <w:t>то 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 детей.</w:t>
      </w:r>
    </w:p>
    <w:p w:rsidR="0058058D" w:rsidRDefault="0058058D" w:rsidP="0058058D">
      <w:pPr>
        <w:pStyle w:val="a4"/>
        <w:shd w:val="clear" w:color="auto" w:fill="FFFFFF"/>
        <w:spacing w:before="0" w:beforeAutospacing="0" w:after="134" w:afterAutospacing="0" w:line="352" w:lineRule="atLeast"/>
        <w:ind w:left="720"/>
        <w:jc w:val="both"/>
        <w:rPr>
          <w:color w:val="000000"/>
          <w:sz w:val="28"/>
          <w:szCs w:val="28"/>
        </w:rPr>
      </w:pPr>
    </w:p>
    <w:p w:rsidR="0058058D" w:rsidRDefault="0058058D" w:rsidP="0058058D">
      <w:pPr>
        <w:pStyle w:val="a4"/>
        <w:shd w:val="clear" w:color="auto" w:fill="FFFFFF"/>
        <w:spacing w:before="0" w:beforeAutospacing="0" w:after="134" w:afterAutospacing="0" w:line="352" w:lineRule="atLeast"/>
        <w:ind w:left="720"/>
        <w:jc w:val="both"/>
        <w:rPr>
          <w:color w:val="000000"/>
          <w:sz w:val="28"/>
          <w:szCs w:val="28"/>
        </w:rPr>
      </w:pPr>
    </w:p>
    <w:p w:rsidR="0058058D" w:rsidRDefault="0058058D" w:rsidP="0058058D">
      <w:pPr>
        <w:pStyle w:val="a4"/>
        <w:shd w:val="clear" w:color="auto" w:fill="FFFFFF"/>
        <w:spacing w:before="0" w:beforeAutospacing="0" w:after="134" w:afterAutospacing="0" w:line="352" w:lineRule="atLeast"/>
        <w:ind w:left="720"/>
        <w:jc w:val="both"/>
        <w:rPr>
          <w:color w:val="000000"/>
          <w:sz w:val="28"/>
          <w:szCs w:val="28"/>
        </w:rPr>
      </w:pPr>
    </w:p>
    <w:p w:rsidR="008C0D7F" w:rsidRPr="0010648D" w:rsidRDefault="008C0D7F" w:rsidP="008C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Существуют правила работы педагога, психолога с ребенком</w:t>
      </w:r>
    </w:p>
    <w:p w:rsidR="008C0D7F" w:rsidRPr="0010648D" w:rsidRDefault="008C0D7F" w:rsidP="008C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использовании </w:t>
      </w:r>
      <w:proofErr w:type="spellStart"/>
      <w:r w:rsidRPr="0010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мандалы</w:t>
      </w:r>
      <w:proofErr w:type="spellEnd"/>
      <w:r w:rsidRPr="0010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C0D7F" w:rsidRPr="0010648D" w:rsidRDefault="008C0D7F" w:rsidP="008C0D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это </w:t>
      </w:r>
      <w:proofErr w:type="spellStart"/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мандалы</w:t>
      </w:r>
      <w:proofErr w:type="spellEnd"/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-раскраски, то предлагается несколько – 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 выберет по форме, по орнаменту, </w:t>
      </w:r>
      <w:proofErr w:type="gramStart"/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ближе ему по настроению.</w:t>
      </w:r>
    </w:p>
    <w:p w:rsidR="008C0D7F" w:rsidRPr="0010648D" w:rsidRDefault="008C0D7F" w:rsidP="008C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</w:t>
      </w:r>
      <w:proofErr w:type="spellStart"/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мандалы</w:t>
      </w:r>
      <w:proofErr w:type="spellEnd"/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сюжет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самостоятельно.</w:t>
      </w:r>
    </w:p>
    <w:p w:rsidR="008C0D7F" w:rsidRPr="0010648D" w:rsidRDefault="008C0D7F" w:rsidP="008C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работы и  цветовую гамму (карандаши, фломастеры, краски, пастель) ребенок выбирает самостоятельно.</w:t>
      </w:r>
    </w:p>
    <w:p w:rsidR="008C0D7F" w:rsidRPr="0010648D" w:rsidRDefault="008C0D7F" w:rsidP="008C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работы ограничен только степенью насыщения и удовлетворения работой.</w:t>
      </w:r>
    </w:p>
    <w:p w:rsidR="008C0D7F" w:rsidRPr="0010648D" w:rsidRDefault="008C0D7F" w:rsidP="008C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принцип невмешательства взрослых в работу ребенка без его согласия.</w:t>
      </w:r>
    </w:p>
    <w:p w:rsidR="008C0D7F" w:rsidRPr="0010648D" w:rsidRDefault="008C0D7F" w:rsidP="008C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избегания комментариев по поводу работы.</w:t>
      </w:r>
    </w:p>
    <w:p w:rsidR="008C0D7F" w:rsidRPr="0010648D" w:rsidRDefault="00CE52D3" w:rsidP="008C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="008C0D7F"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даёт название своей </w:t>
      </w:r>
      <w:proofErr w:type="spellStart"/>
      <w:r w:rsidR="008C0D7F"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мандале</w:t>
      </w:r>
      <w:proofErr w:type="spellEnd"/>
      <w:r w:rsidR="008C0D7F"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раскрашенной, так и созданной.</w:t>
      </w:r>
      <w:proofErr w:type="gramEnd"/>
    </w:p>
    <w:p w:rsidR="008C0D7F" w:rsidRDefault="008C0D7F" w:rsidP="008C0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работы ребенок рассказывает о своих чувствах, переживаниях по поводу работы над </w:t>
      </w:r>
      <w:proofErr w:type="spellStart"/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мандалой</w:t>
      </w:r>
      <w:proofErr w:type="spellEnd"/>
      <w:r w:rsidRPr="00106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отношения к результату.</w:t>
      </w:r>
    </w:p>
    <w:p w:rsidR="00CE52D3" w:rsidRDefault="00CE52D3" w:rsidP="00CE5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же родители могут использовать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мандалатерапии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 своими детьми? </w:t>
      </w:r>
      <w:r w:rsidRPr="00CE52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C0D7F" w:rsidRPr="00CE52D3">
        <w:rPr>
          <w:rFonts w:ascii="Times New Roman" w:hAnsi="Times New Roman" w:cs="Times New Roman"/>
          <w:color w:val="000000"/>
          <w:sz w:val="28"/>
          <w:szCs w:val="28"/>
        </w:rPr>
        <w:t>ак организовать</w:t>
      </w:r>
      <w:r w:rsidR="008C0D7F" w:rsidRPr="00CE52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C0D7F" w:rsidRPr="00CE52D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рисование </w:t>
      </w:r>
      <w:proofErr w:type="spellStart"/>
      <w:r w:rsidR="008C0D7F" w:rsidRPr="00CE52D3">
        <w:rPr>
          <w:rStyle w:val="a5"/>
          <w:rFonts w:ascii="Times New Roman" w:hAnsi="Times New Roman" w:cs="Times New Roman"/>
          <w:color w:val="000000"/>
          <w:sz w:val="28"/>
          <w:szCs w:val="28"/>
        </w:rPr>
        <w:t>мандалы</w:t>
      </w:r>
      <w:proofErr w:type="spellEnd"/>
      <w:r w:rsidR="008C0D7F" w:rsidRPr="00CE52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C0D7F" w:rsidRPr="00CE52D3">
        <w:rPr>
          <w:rFonts w:ascii="Times New Roman" w:hAnsi="Times New Roman" w:cs="Times New Roman"/>
          <w:color w:val="000000"/>
          <w:sz w:val="28"/>
          <w:szCs w:val="28"/>
        </w:rPr>
        <w:t>с дошкольником</w:t>
      </w:r>
      <w:r w:rsidR="008C0D7F" w:rsidRPr="00CE52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8C0D7F" w:rsidRPr="00CE52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 домашних условиях</w:t>
        </w:r>
      </w:hyperlink>
      <w:r w:rsidR="008C0D7F" w:rsidRPr="00CE52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C0D7F" w:rsidRPr="00CE52D3">
        <w:rPr>
          <w:rFonts w:ascii="Times New Roman" w:hAnsi="Times New Roman" w:cs="Times New Roman"/>
          <w:color w:val="000000"/>
          <w:sz w:val="28"/>
          <w:szCs w:val="28"/>
        </w:rPr>
        <w:t>с целью развития творческих способностей ребенка, для обеспечения его психологического комфорта и укрепления детско-родительских отношений.</w:t>
      </w:r>
    </w:p>
    <w:p w:rsidR="00CE52D3" w:rsidRDefault="008C0D7F" w:rsidP="00CE5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2D3">
        <w:rPr>
          <w:rFonts w:ascii="Times New Roman" w:hAnsi="Times New Roman" w:cs="Times New Roman"/>
          <w:color w:val="000000"/>
          <w:sz w:val="28"/>
          <w:szCs w:val="28"/>
        </w:rPr>
        <w:t xml:space="preserve">Очень полезно создавать </w:t>
      </w:r>
      <w:proofErr w:type="spellStart"/>
      <w:r w:rsidRPr="00CE52D3">
        <w:rPr>
          <w:rFonts w:ascii="Times New Roman" w:hAnsi="Times New Roman" w:cs="Times New Roman"/>
          <w:color w:val="000000"/>
          <w:sz w:val="28"/>
          <w:szCs w:val="28"/>
        </w:rPr>
        <w:t>мандалы</w:t>
      </w:r>
      <w:proofErr w:type="spellEnd"/>
      <w:r w:rsidRPr="00CE52D3">
        <w:rPr>
          <w:rFonts w:ascii="Times New Roman" w:hAnsi="Times New Roman" w:cs="Times New Roman"/>
          <w:color w:val="000000"/>
          <w:sz w:val="28"/>
          <w:szCs w:val="28"/>
        </w:rPr>
        <w:t>, собравшись всей семьей. Этот процесс сблизит и укрепит семью, создаст доверительную семейную атмосферу, поможет лучше понять своего ребенка и других членов семьи, послужит началом замечательной семейной традиции</w:t>
      </w:r>
      <w:proofErr w:type="gramStart"/>
      <w:r w:rsidRPr="00CE5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2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C0D7F" w:rsidRPr="00CE52D3" w:rsidRDefault="00CE52D3" w:rsidP="00CE5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C0D7F" w:rsidRPr="00CE52D3">
        <w:rPr>
          <w:rStyle w:val="a5"/>
          <w:rFonts w:ascii="Times New Roman" w:hAnsi="Times New Roman" w:cs="Times New Roman"/>
          <w:color w:val="000000"/>
          <w:sz w:val="28"/>
          <w:szCs w:val="28"/>
        </w:rPr>
        <w:t>1 этап. Подготовка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 xml:space="preserve">Будет </w:t>
      </w:r>
      <w:proofErr w:type="gramStart"/>
      <w:r w:rsidRPr="00CE52D3">
        <w:rPr>
          <w:color w:val="000000"/>
          <w:sz w:val="28"/>
          <w:szCs w:val="28"/>
        </w:rPr>
        <w:t>здорово</w:t>
      </w:r>
      <w:proofErr w:type="gramEnd"/>
      <w:r w:rsidRPr="00CE52D3">
        <w:rPr>
          <w:color w:val="000000"/>
          <w:sz w:val="28"/>
          <w:szCs w:val="28"/>
        </w:rPr>
        <w:t xml:space="preserve"> если соберется вся семья — это прекрасная возможность показать ребенку его значимость в семье и то, что взрослых интересуют его дела. Заранее подготовьте вместе с ребенком необходимые материалы (гуашь, акварель или восковые мелки 12 цветов, беличьи кисти № 2 № 8, белая бумага формата АЗ для каждого участника, банка с водой, циркуль или большая тарелка), и можно отправляться в путь.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>Сначала на листе бумаги рисуется круг диаметром около 20 см. </w:t>
      </w:r>
      <w:r w:rsidR="00CE52D3">
        <w:rPr>
          <w:color w:val="000000"/>
          <w:sz w:val="28"/>
          <w:szCs w:val="28"/>
        </w:rPr>
        <w:t xml:space="preserve"> М</w:t>
      </w:r>
      <w:r w:rsidRPr="00CE52D3">
        <w:rPr>
          <w:color w:val="000000"/>
          <w:sz w:val="28"/>
          <w:szCs w:val="28"/>
        </w:rPr>
        <w:t>аленьким детям с их ручной неумелостью,  необходима помощь. Желательно при этом</w:t>
      </w:r>
      <w:r w:rsidRPr="00CE52D3">
        <w:rPr>
          <w:rStyle w:val="apple-converted-space"/>
          <w:color w:val="000000"/>
          <w:sz w:val="28"/>
          <w:szCs w:val="28"/>
        </w:rPr>
        <w:t> </w:t>
      </w:r>
      <w:r w:rsidRPr="00CE52D3">
        <w:rPr>
          <w:color w:val="000000"/>
          <w:sz w:val="28"/>
          <w:szCs w:val="28"/>
        </w:rPr>
        <w:t>именно оказать помощь</w:t>
      </w:r>
      <w:r w:rsidRPr="00CE52D3">
        <w:rPr>
          <w:rStyle w:val="apple-converted-space"/>
          <w:color w:val="000000"/>
          <w:sz w:val="28"/>
          <w:szCs w:val="28"/>
        </w:rPr>
        <w:t> </w:t>
      </w:r>
      <w:r w:rsidRPr="00CE52D3">
        <w:rPr>
          <w:color w:val="000000"/>
          <w:sz w:val="28"/>
          <w:szCs w:val="28"/>
        </w:rPr>
        <w:t xml:space="preserve">(рисовать </w:t>
      </w:r>
      <w:proofErr w:type="gramStart"/>
      <w:r w:rsidRPr="00CE52D3">
        <w:rPr>
          <w:color w:val="000000"/>
          <w:sz w:val="28"/>
          <w:szCs w:val="28"/>
        </w:rPr>
        <w:t>круг</w:t>
      </w:r>
      <w:proofErr w:type="gramEnd"/>
      <w:r w:rsidRPr="00CE52D3">
        <w:rPr>
          <w:color w:val="000000"/>
          <w:sz w:val="28"/>
          <w:szCs w:val="28"/>
        </w:rPr>
        <w:t xml:space="preserve"> корректируя действия руки ребенка), а не сделать работу за ребенка.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rStyle w:val="a5"/>
          <w:color w:val="000000"/>
          <w:sz w:val="28"/>
          <w:szCs w:val="28"/>
        </w:rPr>
        <w:t>2 этап. Настройка</w:t>
      </w:r>
    </w:p>
    <w:p w:rsidR="008C0D7F" w:rsidRPr="00CE52D3" w:rsidRDefault="00CE52D3" w:rsidP="00CE52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C0D7F" w:rsidRPr="00CE52D3">
        <w:rPr>
          <w:color w:val="000000"/>
          <w:sz w:val="28"/>
          <w:szCs w:val="28"/>
        </w:rPr>
        <w:t xml:space="preserve">Для создания настоящей </w:t>
      </w:r>
      <w:proofErr w:type="spellStart"/>
      <w:r w:rsidR="008C0D7F" w:rsidRPr="00CE52D3">
        <w:rPr>
          <w:color w:val="000000"/>
          <w:sz w:val="28"/>
          <w:szCs w:val="28"/>
        </w:rPr>
        <w:t>мандалы</w:t>
      </w:r>
      <w:proofErr w:type="spellEnd"/>
      <w:r w:rsidR="008C0D7F" w:rsidRPr="00CE52D3">
        <w:rPr>
          <w:color w:val="000000"/>
          <w:sz w:val="28"/>
          <w:szCs w:val="28"/>
        </w:rPr>
        <w:t xml:space="preserve"> очень важен правильный </w:t>
      </w:r>
      <w:r>
        <w:rPr>
          <w:color w:val="000000"/>
          <w:sz w:val="28"/>
          <w:szCs w:val="28"/>
        </w:rPr>
        <w:t xml:space="preserve">      </w:t>
      </w:r>
      <w:r w:rsidR="008C0D7F" w:rsidRPr="00CE52D3">
        <w:rPr>
          <w:color w:val="000000"/>
          <w:sz w:val="28"/>
          <w:szCs w:val="28"/>
        </w:rPr>
        <w:t>психологический настрой, душевное равновесие, поэтому предварительно необходимо  «погрузиться» внутрь себя. Для этого возможно использовать различные методы релаксации (длительной или краткосрочной). Обрести необходимый настрой помогает благоухающая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="008C0D7F" w:rsidRPr="00CE52D3">
          <w:rPr>
            <w:rStyle w:val="a7"/>
            <w:color w:val="auto"/>
            <w:sz w:val="28"/>
            <w:szCs w:val="28"/>
            <w:u w:val="none"/>
          </w:rPr>
          <w:t>ароматическая лампа</w:t>
        </w:r>
      </w:hyperlink>
      <w:r w:rsidR="008C0D7F" w:rsidRPr="00CE52D3">
        <w:rPr>
          <w:color w:val="000000"/>
          <w:sz w:val="28"/>
          <w:szCs w:val="28"/>
        </w:rPr>
        <w:t>.</w:t>
      </w:r>
    </w:p>
    <w:p w:rsidR="008C0D7F" w:rsidRPr="00CE52D3" w:rsidRDefault="008C0D7F" w:rsidP="00CE52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lastRenderedPageBreak/>
        <w:t>Зажигаются свечи и вся семья, вместе с малышом уютно располагается прямо полу, чтобы релаксация была более глубокой.</w:t>
      </w:r>
    </w:p>
    <w:p w:rsidR="008C0D7F" w:rsidRPr="00CE52D3" w:rsidRDefault="008C0D7F" w:rsidP="00CE52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 xml:space="preserve">На первых порах, когда малыш еще не знаком с техникой релаксации и психологического настроя необходимо ввести его в тему. Это можно сделать с помощью красивого образного рассказа: «Мы отправляемся с тобой в волшебное путешествие. Располагайся удобно на полу, закрывай глазки и представь себе, что ты оказался в необычном, волшебном месте. Это место только твое и только ты решаешь, каким оно будет. Ты — хозяин этого места и ты здесь самый главный. А теперь сделай два глубоких вдоха и выдоха, еще больше расслабься и полежи так немного. Не открывая </w:t>
      </w:r>
      <w:proofErr w:type="gramStart"/>
      <w:r w:rsidRPr="00CE52D3">
        <w:rPr>
          <w:color w:val="000000"/>
          <w:sz w:val="28"/>
          <w:szCs w:val="28"/>
        </w:rPr>
        <w:t>глаз</w:t>
      </w:r>
      <w:proofErr w:type="gramEnd"/>
      <w:r w:rsidRPr="00CE52D3">
        <w:rPr>
          <w:color w:val="000000"/>
          <w:sz w:val="28"/>
          <w:szCs w:val="28"/>
        </w:rPr>
        <w:t xml:space="preserve"> оглядись вокруг. Все, что ты видишь перед собой, постарайся запомнить. Внимательно всмотрись в то, какие образы, какие цвета или картины у тебя возникают. Когда ты будешь готов, потихоньку открой </w:t>
      </w:r>
      <w:proofErr w:type="gramStart"/>
      <w:r w:rsidRPr="00CE52D3">
        <w:rPr>
          <w:color w:val="000000"/>
          <w:sz w:val="28"/>
          <w:szCs w:val="28"/>
        </w:rPr>
        <w:t>глаза</w:t>
      </w:r>
      <w:proofErr w:type="gramEnd"/>
      <w:r w:rsidRPr="00CE52D3">
        <w:rPr>
          <w:color w:val="000000"/>
          <w:sz w:val="28"/>
          <w:szCs w:val="28"/>
        </w:rPr>
        <w:t xml:space="preserve"> и мы попробуем нарисовать все, что увидели в круге, который заранее приготовили».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>Время на настрой и формирование образа индивидуально, кому-то требуется больше, кому-то меньше. Не стоит торопить ребенка, когда он почувствует, что готов начать работу, он встанет сам. После этого можно включить свет, оставив гореть свечи, и приступить к рисованию.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rStyle w:val="a5"/>
          <w:color w:val="000000"/>
          <w:sz w:val="28"/>
          <w:szCs w:val="28"/>
        </w:rPr>
        <w:t xml:space="preserve">3 этап. Создание </w:t>
      </w:r>
      <w:proofErr w:type="spellStart"/>
      <w:r w:rsidRPr="00CE52D3">
        <w:rPr>
          <w:rStyle w:val="a5"/>
          <w:color w:val="000000"/>
          <w:sz w:val="28"/>
          <w:szCs w:val="28"/>
        </w:rPr>
        <w:t>мандалы</w:t>
      </w:r>
      <w:proofErr w:type="spellEnd"/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>Теперь ребенок берет лист бумаги с нарисованным кругом, тихонько садится за стол</w:t>
      </w:r>
      <w:proofErr w:type="gramStart"/>
      <w:r w:rsidRPr="00CE52D3">
        <w:rPr>
          <w:color w:val="000000"/>
          <w:sz w:val="28"/>
          <w:szCs w:val="28"/>
        </w:rPr>
        <w:t xml:space="preserve"> П</w:t>
      </w:r>
      <w:proofErr w:type="gramEnd"/>
      <w:r w:rsidRPr="00CE52D3">
        <w:rPr>
          <w:color w:val="000000"/>
          <w:sz w:val="28"/>
          <w:szCs w:val="28"/>
        </w:rPr>
        <w:t xml:space="preserve">редложите ему выбрать самую красивую краску и нарисовать в центре подготовленного круга все что захочется. При этом периодически можно </w:t>
      </w:r>
      <w:proofErr w:type="gramStart"/>
      <w:r w:rsidRPr="00CE52D3">
        <w:rPr>
          <w:color w:val="000000"/>
          <w:sz w:val="28"/>
          <w:szCs w:val="28"/>
        </w:rPr>
        <w:t>советовать ребенку менять</w:t>
      </w:r>
      <w:proofErr w:type="gramEnd"/>
      <w:r w:rsidRPr="00CE52D3">
        <w:rPr>
          <w:color w:val="000000"/>
          <w:sz w:val="28"/>
          <w:szCs w:val="28"/>
        </w:rPr>
        <w:t xml:space="preserve"> цвет и продолжать работу, продвигаясь от центра к краям листа. Так </w:t>
      </w:r>
      <w:proofErr w:type="gramStart"/>
      <w:r w:rsidRPr="00CE52D3">
        <w:rPr>
          <w:color w:val="000000"/>
          <w:sz w:val="28"/>
          <w:szCs w:val="28"/>
        </w:rPr>
        <w:t>действуем пока весь круг не заполнится</w:t>
      </w:r>
      <w:proofErr w:type="gramEnd"/>
      <w:r w:rsidRPr="00CE52D3">
        <w:rPr>
          <w:color w:val="000000"/>
          <w:sz w:val="28"/>
          <w:szCs w:val="28"/>
        </w:rPr>
        <w:t>. Не нужно останавливать малыша, если ему захочется нарисовать что-то за пределами круга, пусть рисует.</w:t>
      </w:r>
    </w:p>
    <w:p w:rsidR="008C0D7F" w:rsidRPr="00CE52D3" w:rsidRDefault="00CE52D3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создании </w:t>
      </w:r>
      <w:proofErr w:type="spellStart"/>
      <w:r>
        <w:rPr>
          <w:color w:val="000000"/>
          <w:sz w:val="28"/>
          <w:szCs w:val="28"/>
        </w:rPr>
        <w:t>мандалы</w:t>
      </w:r>
      <w:proofErr w:type="spellEnd"/>
      <w:r>
        <w:rPr>
          <w:color w:val="000000"/>
          <w:sz w:val="28"/>
          <w:szCs w:val="28"/>
        </w:rPr>
        <w:t xml:space="preserve"> необходимо учитывать следующие рекомендации: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>— не разговаривайте друг с другом во время работы, тем более на бытовые темы. Только в исключительных случаях вы можете шепотом что-то спросить и ответить;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>— максимально расслабьтесь,  пусть рука сама двигается по кругу, сама берет «понравившиеся» ей цвета;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 xml:space="preserve">— действуйте интуитивно, создавайте шедевр не искусственно, а «душой». Здесь намного важнее сделать искренний рисунок, отражающий ваш внутренний мир. И чем более искренней и правдивой будет ваша </w:t>
      </w:r>
      <w:proofErr w:type="spellStart"/>
      <w:r w:rsidRPr="00CE52D3">
        <w:rPr>
          <w:color w:val="000000"/>
          <w:sz w:val="28"/>
          <w:szCs w:val="28"/>
        </w:rPr>
        <w:t>мандала</w:t>
      </w:r>
      <w:proofErr w:type="spellEnd"/>
      <w:r w:rsidRPr="00CE52D3">
        <w:rPr>
          <w:color w:val="000000"/>
          <w:sz w:val="28"/>
          <w:szCs w:val="28"/>
        </w:rPr>
        <w:t>, тем больший эффект вы ощутите.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 xml:space="preserve">На творческой работе обязательно должна быть подпись автора, </w:t>
      </w:r>
      <w:proofErr w:type="gramStart"/>
      <w:r w:rsidRPr="00CE52D3">
        <w:rPr>
          <w:color w:val="000000"/>
          <w:sz w:val="28"/>
          <w:szCs w:val="28"/>
        </w:rPr>
        <w:t>поэтому</w:t>
      </w:r>
      <w:proofErr w:type="gramEnd"/>
      <w:r w:rsidRPr="00CE52D3">
        <w:rPr>
          <w:color w:val="000000"/>
          <w:sz w:val="28"/>
          <w:szCs w:val="28"/>
        </w:rPr>
        <w:t xml:space="preserve"> когда малыш закончит работу, в нижнем правом углу листа напишите фамилию и имя автора, возраст и поставьте дату. Можно вместе с ребенком придумать название </w:t>
      </w:r>
      <w:proofErr w:type="spellStart"/>
      <w:r w:rsidRPr="00CE52D3">
        <w:rPr>
          <w:color w:val="000000"/>
          <w:sz w:val="28"/>
          <w:szCs w:val="28"/>
        </w:rPr>
        <w:t>мандалы</w:t>
      </w:r>
      <w:proofErr w:type="spellEnd"/>
      <w:r w:rsidRPr="00CE52D3">
        <w:rPr>
          <w:color w:val="000000"/>
          <w:sz w:val="28"/>
          <w:szCs w:val="28"/>
        </w:rPr>
        <w:t xml:space="preserve"> и подписать рисунок.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rStyle w:val="a5"/>
          <w:color w:val="000000"/>
          <w:sz w:val="28"/>
          <w:szCs w:val="28"/>
        </w:rPr>
        <w:t>4 этап. Описание</w:t>
      </w:r>
      <w:r w:rsidRPr="00CE52D3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CE52D3">
        <w:rPr>
          <w:rStyle w:val="a6"/>
          <w:b/>
          <w:bCs/>
          <w:color w:val="000000"/>
          <w:sz w:val="28"/>
          <w:szCs w:val="28"/>
        </w:rPr>
        <w:t>мандалы</w:t>
      </w:r>
      <w:proofErr w:type="spellEnd"/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 xml:space="preserve">Следующий этап работы — это художественное описание </w:t>
      </w:r>
      <w:proofErr w:type="spellStart"/>
      <w:r w:rsidRPr="00CE52D3">
        <w:rPr>
          <w:color w:val="000000"/>
          <w:sz w:val="28"/>
          <w:szCs w:val="28"/>
        </w:rPr>
        <w:t>мандалы</w:t>
      </w:r>
      <w:proofErr w:type="spellEnd"/>
      <w:r w:rsidRPr="00CE52D3">
        <w:rPr>
          <w:color w:val="000000"/>
          <w:sz w:val="28"/>
          <w:szCs w:val="28"/>
        </w:rPr>
        <w:t xml:space="preserve">. Тут важно мнение ребенка, поэтому спросите его о том, что он изобразил. Будет интересно сочинить историю, сказку, рассказ </w:t>
      </w:r>
      <w:proofErr w:type="gramStart"/>
      <w:r w:rsidRPr="00CE52D3">
        <w:rPr>
          <w:color w:val="000000"/>
          <w:sz w:val="28"/>
          <w:szCs w:val="28"/>
        </w:rPr>
        <w:t>о</w:t>
      </w:r>
      <w:proofErr w:type="gramEnd"/>
      <w:r w:rsidRPr="00CE52D3">
        <w:rPr>
          <w:color w:val="000000"/>
          <w:sz w:val="28"/>
          <w:szCs w:val="28"/>
        </w:rPr>
        <w:t xml:space="preserve"> своей </w:t>
      </w:r>
      <w:proofErr w:type="spellStart"/>
      <w:r w:rsidRPr="00CE52D3">
        <w:rPr>
          <w:color w:val="000000"/>
          <w:sz w:val="28"/>
          <w:szCs w:val="28"/>
        </w:rPr>
        <w:t>мандале</w:t>
      </w:r>
      <w:proofErr w:type="spellEnd"/>
      <w:r w:rsidRPr="00CE52D3">
        <w:rPr>
          <w:color w:val="000000"/>
          <w:sz w:val="28"/>
          <w:szCs w:val="28"/>
        </w:rPr>
        <w:t xml:space="preserve">. Помните, что это не простое описание </w:t>
      </w:r>
      <w:proofErr w:type="gramStart"/>
      <w:r w:rsidRPr="00CE52D3">
        <w:rPr>
          <w:color w:val="000000"/>
          <w:sz w:val="28"/>
          <w:szCs w:val="28"/>
        </w:rPr>
        <w:t>сделанного</w:t>
      </w:r>
      <w:proofErr w:type="gramEnd"/>
      <w:r w:rsidRPr="00CE52D3">
        <w:rPr>
          <w:color w:val="000000"/>
          <w:sz w:val="28"/>
          <w:szCs w:val="28"/>
        </w:rPr>
        <w:t xml:space="preserve">, это большая </w:t>
      </w:r>
      <w:r w:rsidRPr="00CE52D3">
        <w:rPr>
          <w:color w:val="000000"/>
          <w:sz w:val="28"/>
          <w:szCs w:val="28"/>
        </w:rPr>
        <w:lastRenderedPageBreak/>
        <w:t>развивающая</w:t>
      </w:r>
      <w:r w:rsidR="00CE52D3">
        <w:rPr>
          <w:color w:val="000000"/>
          <w:sz w:val="28"/>
          <w:szCs w:val="28"/>
        </w:rPr>
        <w:t xml:space="preserve"> работа. При словесном описании,</w:t>
      </w:r>
      <w:r w:rsidRPr="00CE52D3">
        <w:rPr>
          <w:color w:val="000000"/>
          <w:sz w:val="28"/>
          <w:szCs w:val="28"/>
        </w:rPr>
        <w:t xml:space="preserve"> когда малыш </w:t>
      </w:r>
      <w:proofErr w:type="spellStart"/>
      <w:r w:rsidRPr="00CE52D3">
        <w:rPr>
          <w:color w:val="000000"/>
          <w:sz w:val="28"/>
          <w:szCs w:val="28"/>
        </w:rPr>
        <w:t>вербализует</w:t>
      </w:r>
      <w:proofErr w:type="spellEnd"/>
      <w:r w:rsidRPr="00CE52D3">
        <w:rPr>
          <w:color w:val="000000"/>
          <w:sz w:val="28"/>
          <w:szCs w:val="28"/>
        </w:rPr>
        <w:t xml:space="preserve"> рисунок, он учится точно передавать свои мысли, переводить зрительные и чувственные образы в словесные, описательные, а это, в свою очередь, способствует развитию связи между правым и левым полушариями головного мозга.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>Пока ребенок рассказывает, вам необходимо дословно записать его рассказ на отдельном листе бумаги формата А</w:t>
      </w:r>
      <w:proofErr w:type="gramStart"/>
      <w:r w:rsidRPr="00CE52D3">
        <w:rPr>
          <w:color w:val="000000"/>
          <w:sz w:val="28"/>
          <w:szCs w:val="28"/>
        </w:rPr>
        <w:t>4</w:t>
      </w:r>
      <w:proofErr w:type="gramEnd"/>
      <w:r w:rsidRPr="00CE52D3">
        <w:rPr>
          <w:color w:val="000000"/>
          <w:sz w:val="28"/>
          <w:szCs w:val="28"/>
        </w:rPr>
        <w:t xml:space="preserve"> и затем прикрепить к </w:t>
      </w:r>
      <w:proofErr w:type="spellStart"/>
      <w:r w:rsidRPr="00CE52D3">
        <w:rPr>
          <w:color w:val="000000"/>
          <w:sz w:val="28"/>
          <w:szCs w:val="28"/>
        </w:rPr>
        <w:t>мандале</w:t>
      </w:r>
      <w:proofErr w:type="spellEnd"/>
      <w:r w:rsidRPr="00CE52D3">
        <w:rPr>
          <w:color w:val="000000"/>
          <w:sz w:val="28"/>
          <w:szCs w:val="28"/>
        </w:rPr>
        <w:t>. Слушайте историю ребенка спокойно и заинтересованно, воздерживайтесь от каких-либо комментариев и своих интерпретаций.</w:t>
      </w:r>
    </w:p>
    <w:p w:rsidR="008C0D7F" w:rsidRPr="00CE52D3" w:rsidRDefault="008C0D7F" w:rsidP="00CE52D3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rStyle w:val="a5"/>
          <w:color w:val="000000"/>
          <w:sz w:val="28"/>
          <w:szCs w:val="28"/>
        </w:rPr>
        <w:t>5.</w:t>
      </w:r>
      <w:r w:rsidRPr="00CE52D3">
        <w:rPr>
          <w:rStyle w:val="apple-converted-space"/>
          <w:color w:val="000000"/>
          <w:sz w:val="28"/>
          <w:szCs w:val="28"/>
        </w:rPr>
        <w:t> </w:t>
      </w:r>
      <w:r w:rsidRPr="00CE52D3">
        <w:rPr>
          <w:rStyle w:val="a5"/>
          <w:color w:val="000000"/>
          <w:sz w:val="28"/>
          <w:szCs w:val="28"/>
        </w:rPr>
        <w:t>Завершение работы</w:t>
      </w:r>
    </w:p>
    <w:p w:rsidR="004D41C9" w:rsidRDefault="008C0D7F" w:rsidP="004D41C9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E52D3">
        <w:rPr>
          <w:color w:val="000000"/>
          <w:sz w:val="28"/>
          <w:szCs w:val="28"/>
        </w:rPr>
        <w:t xml:space="preserve">Создайте уютную, доброжелательную атмосферу. Выключите свет, оставив гореть свечи, приготовьте чай. В непринужденной обстановке поделитесь друг с другом своими внутренними ощущениями. Попросите ребенка прислушаться к тому, что он чувствует, и рассказать об этом. Спросите малыша, как менялось его настроение в процессе создания </w:t>
      </w:r>
      <w:proofErr w:type="spellStart"/>
      <w:r w:rsidRPr="00CE52D3">
        <w:rPr>
          <w:color w:val="000000"/>
          <w:sz w:val="28"/>
          <w:szCs w:val="28"/>
        </w:rPr>
        <w:t>мандалы</w:t>
      </w:r>
      <w:proofErr w:type="spellEnd"/>
      <w:r w:rsidRPr="00CE52D3">
        <w:rPr>
          <w:color w:val="000000"/>
          <w:sz w:val="28"/>
          <w:szCs w:val="28"/>
        </w:rPr>
        <w:t xml:space="preserve">: </w:t>
      </w:r>
      <w:proofErr w:type="gramStart"/>
      <w:r w:rsidRPr="00CE52D3">
        <w:rPr>
          <w:color w:val="000000"/>
          <w:sz w:val="28"/>
          <w:szCs w:val="28"/>
        </w:rPr>
        <w:t>от</w:t>
      </w:r>
      <w:proofErr w:type="gramEnd"/>
      <w:r w:rsidRPr="00CE52D3">
        <w:rPr>
          <w:color w:val="000000"/>
          <w:sz w:val="28"/>
          <w:szCs w:val="28"/>
        </w:rPr>
        <w:t xml:space="preserve"> подготовительного — до конечного этапа? Менялись ли ощущения по ходу выполнения </w:t>
      </w:r>
      <w:proofErr w:type="spellStart"/>
      <w:r w:rsidRPr="00CE52D3">
        <w:rPr>
          <w:color w:val="000000"/>
          <w:sz w:val="28"/>
          <w:szCs w:val="28"/>
        </w:rPr>
        <w:t>мандалы</w:t>
      </w:r>
      <w:proofErr w:type="spellEnd"/>
      <w:r w:rsidRPr="00CE52D3">
        <w:rPr>
          <w:color w:val="000000"/>
          <w:sz w:val="28"/>
          <w:szCs w:val="28"/>
        </w:rPr>
        <w:t xml:space="preserve">? Какое чувство вызывает </w:t>
      </w:r>
      <w:proofErr w:type="spellStart"/>
      <w:r w:rsidRPr="00CE52D3">
        <w:rPr>
          <w:color w:val="000000"/>
          <w:sz w:val="28"/>
          <w:szCs w:val="28"/>
        </w:rPr>
        <w:t>мандала</w:t>
      </w:r>
      <w:proofErr w:type="spellEnd"/>
      <w:r w:rsidRPr="00CE52D3">
        <w:rPr>
          <w:color w:val="000000"/>
          <w:sz w:val="28"/>
          <w:szCs w:val="28"/>
        </w:rPr>
        <w:t xml:space="preserve"> сейчас? Что хотел бы еще сказать и спросить?</w:t>
      </w:r>
    </w:p>
    <w:p w:rsidR="004D41C9" w:rsidRDefault="004D41C9" w:rsidP="004D41C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27E9A" w:rsidRPr="004D41C9" w:rsidRDefault="00EA78E2" w:rsidP="004D41C9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какого возраста можно заниматься?</w:t>
      </w:r>
    </w:p>
    <w:p w:rsidR="00EA78E2" w:rsidRDefault="002709F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года – рисование в пустом круге (в этом возрасте </w:t>
      </w:r>
      <w:proofErr w:type="gramStart"/>
      <w:r>
        <w:rPr>
          <w:sz w:val="28"/>
          <w:szCs w:val="28"/>
        </w:rPr>
        <w:t>важны</w:t>
      </w:r>
      <w:proofErr w:type="gramEnd"/>
      <w:r>
        <w:rPr>
          <w:sz w:val="28"/>
          <w:szCs w:val="28"/>
        </w:rPr>
        <w:t xml:space="preserve"> цвет и форма). Рисуем вместе с мамой безопасными пальчиковыми красками (три основных цвета: красный, желтый, синий).</w:t>
      </w:r>
    </w:p>
    <w:p w:rsidR="002709FA" w:rsidRDefault="002709F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3-5 лет – раскрашивание готовых </w:t>
      </w:r>
      <w:proofErr w:type="spellStart"/>
      <w:r>
        <w:rPr>
          <w:sz w:val="28"/>
          <w:szCs w:val="28"/>
        </w:rPr>
        <w:t>мандал</w:t>
      </w:r>
      <w:proofErr w:type="spellEnd"/>
      <w:r>
        <w:rPr>
          <w:sz w:val="28"/>
          <w:szCs w:val="28"/>
        </w:rPr>
        <w:t xml:space="preserve"> на выбор ребенка и рисование собственных. Набор карандашей (не менее 12 цветов), гуашь, цветная пастель, уголь, работа с цветным песком.</w:t>
      </w:r>
    </w:p>
    <w:p w:rsidR="002709FA" w:rsidRDefault="002709F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6-7 лет – раскрашивание готовых </w:t>
      </w:r>
      <w:proofErr w:type="spellStart"/>
      <w:r>
        <w:rPr>
          <w:sz w:val="28"/>
          <w:szCs w:val="28"/>
        </w:rPr>
        <w:t>мандал</w:t>
      </w:r>
      <w:proofErr w:type="spellEnd"/>
      <w:r>
        <w:rPr>
          <w:sz w:val="28"/>
          <w:szCs w:val="28"/>
        </w:rPr>
        <w:t xml:space="preserve"> на выбор ребенка и рисование собственных.</w:t>
      </w:r>
    </w:p>
    <w:p w:rsidR="002709FA" w:rsidRDefault="002709F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Позднее дети и подростки с удовольствием рисуют цветными ручками, тушью, простым карандашом.</w:t>
      </w:r>
    </w:p>
    <w:p w:rsidR="00EA78E2" w:rsidRDefault="00EA78E2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что следует </w:t>
      </w:r>
      <w:r w:rsidR="002709FA">
        <w:rPr>
          <w:sz w:val="28"/>
          <w:szCs w:val="28"/>
        </w:rPr>
        <w:t>обратить внимание на рисунке:</w:t>
      </w:r>
    </w:p>
    <w:p w:rsidR="002709FA" w:rsidRDefault="002709FA" w:rsidP="002709FA">
      <w:pPr>
        <w:pStyle w:val="a4"/>
        <w:shd w:val="clear" w:color="auto" w:fill="FFFFFF"/>
        <w:tabs>
          <w:tab w:val="left" w:pos="8121"/>
        </w:tabs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– непосредственно то, что является «ядром» личности – «я» автора. Незаполненный пустой центр говорит о готовности к переменам. Часто вся </w:t>
      </w:r>
      <w:proofErr w:type="spellStart"/>
      <w:r>
        <w:rPr>
          <w:sz w:val="28"/>
          <w:szCs w:val="28"/>
        </w:rPr>
        <w:t>мандала</w:t>
      </w:r>
      <w:proofErr w:type="spellEnd"/>
      <w:r>
        <w:rPr>
          <w:sz w:val="28"/>
          <w:szCs w:val="28"/>
        </w:rPr>
        <w:t xml:space="preserve"> является центром: ребенок использует в своей работе сам круг – делает из него мордочку животного или солнышко. Или внушительная фигура в центре занимает большую часть пространства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круга. И то, и другое говорит об устойчивой жизненной п</w:t>
      </w:r>
      <w:r w:rsidR="004D41C9">
        <w:rPr>
          <w:sz w:val="28"/>
          <w:szCs w:val="28"/>
        </w:rPr>
        <w:t>о</w:t>
      </w:r>
      <w:r>
        <w:rPr>
          <w:sz w:val="28"/>
          <w:szCs w:val="28"/>
        </w:rPr>
        <w:t>зиции</w:t>
      </w:r>
      <w:r w:rsidR="004D41C9">
        <w:rPr>
          <w:sz w:val="28"/>
          <w:szCs w:val="28"/>
        </w:rPr>
        <w:t xml:space="preserve"> и самостоятельности, зрелости личности на данном возрастном этапе.</w:t>
      </w:r>
    </w:p>
    <w:p w:rsidR="004D41C9" w:rsidRDefault="004D41C9" w:rsidP="002709FA">
      <w:pPr>
        <w:pStyle w:val="a4"/>
        <w:shd w:val="clear" w:color="auto" w:fill="FFFFFF"/>
        <w:tabs>
          <w:tab w:val="left" w:pos="8121"/>
        </w:tabs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внешние границы круга – осознание своих психологических границ в процессе взаимодействия с другими, защита своего личностного </w:t>
      </w:r>
      <w:r>
        <w:rPr>
          <w:sz w:val="28"/>
          <w:szCs w:val="28"/>
        </w:rPr>
        <w:lastRenderedPageBreak/>
        <w:t xml:space="preserve">пространства. Слишком плотная оболочка может указывать на защиту своих границ, тревожность. Разрывы, тонкая, пунктирная линия границы – внутренний конфликт. Для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характерен выход за границы круга. Благоприятный признак – граница обведена цветной линей. Отсутствие границ – ребенок испытывает внутреннее беспокойство.</w:t>
      </w:r>
    </w:p>
    <w:p w:rsidR="004D41C9" w:rsidRDefault="004D41C9" w:rsidP="002709FA">
      <w:pPr>
        <w:pStyle w:val="a4"/>
        <w:shd w:val="clear" w:color="auto" w:fill="FFFFFF"/>
        <w:tabs>
          <w:tab w:val="left" w:pos="8121"/>
        </w:tabs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линии, связывающие центр с внешними границами, говорят о способности ставить цели и достигать их, о хорошей воле.</w:t>
      </w:r>
    </w:p>
    <w:p w:rsidR="004D41C9" w:rsidRDefault="004D41C9" w:rsidP="002709FA">
      <w:pPr>
        <w:pStyle w:val="a4"/>
        <w:shd w:val="clear" w:color="auto" w:fill="FFFFFF"/>
        <w:tabs>
          <w:tab w:val="left" w:pos="8121"/>
        </w:tabs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пустоты, большие </w:t>
      </w:r>
      <w:proofErr w:type="spellStart"/>
      <w:r>
        <w:rPr>
          <w:sz w:val="28"/>
          <w:szCs w:val="28"/>
        </w:rPr>
        <w:t>незакрашенные</w:t>
      </w:r>
      <w:proofErr w:type="spellEnd"/>
      <w:r>
        <w:rPr>
          <w:sz w:val="28"/>
          <w:szCs w:val="28"/>
        </w:rPr>
        <w:t xml:space="preserve"> участки – о желании скрыть или подавить свои чувства.</w:t>
      </w:r>
    </w:p>
    <w:p w:rsidR="004D41C9" w:rsidRDefault="004D41C9" w:rsidP="002709FA">
      <w:pPr>
        <w:pStyle w:val="a4"/>
        <w:shd w:val="clear" w:color="auto" w:fill="FFFFFF"/>
        <w:tabs>
          <w:tab w:val="left" w:pos="8121"/>
        </w:tabs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симметрия внутри круга говорит о внутренней гармонии с самим собой.</w:t>
      </w:r>
    </w:p>
    <w:p w:rsidR="004D41C9" w:rsidRDefault="004D41C9" w:rsidP="002709FA">
      <w:pPr>
        <w:pStyle w:val="a4"/>
        <w:shd w:val="clear" w:color="auto" w:fill="FFFFFF"/>
        <w:tabs>
          <w:tab w:val="left" w:pos="8121"/>
        </w:tabs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ассиметрия</w:t>
      </w:r>
      <w:proofErr w:type="spellEnd"/>
      <w:r>
        <w:rPr>
          <w:sz w:val="28"/>
          <w:szCs w:val="28"/>
        </w:rPr>
        <w:t xml:space="preserve"> моет означать процесс психологических изменений или невротический внутренний конфликт (характерно для подростков).</w:t>
      </w:r>
    </w:p>
    <w:p w:rsidR="00F27E9A" w:rsidRDefault="004D41C9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E52D3">
        <w:rPr>
          <w:sz w:val="28"/>
          <w:szCs w:val="28"/>
        </w:rPr>
        <w:t xml:space="preserve">После </w:t>
      </w:r>
      <w:proofErr w:type="spellStart"/>
      <w:r w:rsidRPr="00CE52D3">
        <w:rPr>
          <w:sz w:val="28"/>
          <w:szCs w:val="28"/>
        </w:rPr>
        <w:t>мандала</w:t>
      </w:r>
      <w:proofErr w:type="spellEnd"/>
      <w:r w:rsidRPr="00CE52D3">
        <w:rPr>
          <w:sz w:val="28"/>
          <w:szCs w:val="28"/>
        </w:rPr>
        <w:t xml:space="preserve">-терапии ребенок возвращается в зону своих эмоций, но уже в какой-то степени обогащенной. Эта особенность </w:t>
      </w:r>
      <w:proofErr w:type="spellStart"/>
      <w:r w:rsidRPr="00CE52D3">
        <w:rPr>
          <w:sz w:val="28"/>
          <w:szCs w:val="28"/>
        </w:rPr>
        <w:t>мандала</w:t>
      </w:r>
      <w:proofErr w:type="spellEnd"/>
      <w:r w:rsidRPr="00CE52D3">
        <w:rPr>
          <w:sz w:val="28"/>
          <w:szCs w:val="28"/>
        </w:rPr>
        <w:t xml:space="preserve">-терапии дает </w:t>
      </w:r>
      <w:r>
        <w:rPr>
          <w:sz w:val="28"/>
          <w:szCs w:val="28"/>
        </w:rPr>
        <w:t xml:space="preserve">   </w:t>
      </w:r>
      <w:r w:rsidRPr="00CE52D3">
        <w:rPr>
          <w:sz w:val="28"/>
          <w:szCs w:val="28"/>
        </w:rPr>
        <w:t>возможность ребенку духовно восполнять то, что недостает ему в неизбежно ограниченной пространством и временем жизни, компенсировать посредством воображения удовлетворение множества потребностей</w:t>
      </w:r>
      <w:r w:rsidRPr="00CE52D3">
        <w:rPr>
          <w:rFonts w:ascii="Arial" w:hAnsi="Arial" w:cs="Arial"/>
          <w:sz w:val="27"/>
          <w:szCs w:val="27"/>
        </w:rPr>
        <w:t>.</w:t>
      </w:r>
    </w:p>
    <w:p w:rsidR="00F27E9A" w:rsidRDefault="004D41C9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не существует «хороших» или «плохих» </w:t>
      </w:r>
      <w:proofErr w:type="spellStart"/>
      <w:r>
        <w:rPr>
          <w:sz w:val="28"/>
          <w:szCs w:val="28"/>
        </w:rPr>
        <w:t>мандал</w:t>
      </w:r>
      <w:proofErr w:type="spellEnd"/>
      <w:r>
        <w:rPr>
          <w:sz w:val="28"/>
          <w:szCs w:val="28"/>
        </w:rPr>
        <w:t>!</w:t>
      </w: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4D41C9" w:rsidRDefault="004D41C9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58058D" w:rsidRDefault="0058058D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58058D" w:rsidRDefault="0058058D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</w:p>
    <w:p w:rsidR="00F27E9A" w:rsidRPr="00CE52D3" w:rsidRDefault="00F27E9A" w:rsidP="00CE52D3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F27E9A" w:rsidRDefault="00F825FE" w:rsidP="00F27E9A">
      <w:pPr>
        <w:pStyle w:val="a3"/>
        <w:numPr>
          <w:ilvl w:val="0"/>
          <w:numId w:val="3"/>
        </w:numPr>
      </w:pPr>
      <w:hyperlink r:id="rId8" w:history="1">
        <w:r w:rsidR="00F27E9A" w:rsidRPr="00D30B18">
          <w:rPr>
            <w:rStyle w:val="a7"/>
          </w:rPr>
          <w:t>http://www.maam.ru/detskijsad/ispolzovanie-metoda-nasypnoi-mandaly-s-detmi-i-vzroslymi.html</w:t>
        </w:r>
      </w:hyperlink>
    </w:p>
    <w:p w:rsidR="00F27E9A" w:rsidRDefault="00F825FE" w:rsidP="00F27E9A">
      <w:pPr>
        <w:pStyle w:val="a3"/>
        <w:numPr>
          <w:ilvl w:val="0"/>
          <w:numId w:val="3"/>
        </w:numPr>
      </w:pPr>
      <w:hyperlink r:id="rId9" w:anchor="ixzz3lEyhGP4A" w:history="1"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http</w:t>
        </w:r>
        <w:r w:rsidR="00F27E9A" w:rsidRPr="00F27E9A">
          <w:rPr>
            <w:rStyle w:val="a7"/>
            <w:rFonts w:ascii="Tahoma" w:hAnsi="Tahoma" w:cs="Tahoma"/>
            <w:color w:val="003399"/>
          </w:rPr>
          <w:t>://</w:t>
        </w:r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el</w:t>
        </w:r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mikheeva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.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ru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/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tvorchestvo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nashih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vospitateley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/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roditelam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/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risovanie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mandalyi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s</w:t>
        </w:r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rebenkom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doshkolnogo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vozrasta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semeynaya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-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traditsiya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#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ixzz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3</w:t>
        </w:r>
        <w:proofErr w:type="spellStart"/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lEyhGP</w:t>
        </w:r>
        <w:proofErr w:type="spellEnd"/>
        <w:r w:rsidR="00F27E9A" w:rsidRPr="00F27E9A">
          <w:rPr>
            <w:rStyle w:val="a7"/>
            <w:rFonts w:ascii="Tahoma" w:hAnsi="Tahoma" w:cs="Tahoma"/>
            <w:color w:val="003399"/>
          </w:rPr>
          <w:t>4</w:t>
        </w:r>
        <w:r w:rsidR="00F27E9A" w:rsidRPr="00F27E9A">
          <w:rPr>
            <w:rStyle w:val="a7"/>
            <w:rFonts w:ascii="Tahoma" w:hAnsi="Tahoma" w:cs="Tahoma"/>
            <w:color w:val="003399"/>
            <w:lang w:val="en-US"/>
          </w:rPr>
          <w:t>A</w:t>
        </w:r>
      </w:hyperlink>
    </w:p>
    <w:p w:rsidR="00F27E9A" w:rsidRPr="0010648D" w:rsidRDefault="00F27E9A" w:rsidP="00F27E9A">
      <w:pPr>
        <w:pStyle w:val="a3"/>
        <w:numPr>
          <w:ilvl w:val="0"/>
          <w:numId w:val="3"/>
        </w:numPr>
      </w:pPr>
      <w:r w:rsidRPr="0010648D">
        <w:t>http://www.b17.ru/article/6018/</w:t>
      </w:r>
    </w:p>
    <w:p w:rsidR="00F27E9A" w:rsidRDefault="00F825FE" w:rsidP="00F27E9A">
      <w:pPr>
        <w:pStyle w:val="a3"/>
        <w:numPr>
          <w:ilvl w:val="0"/>
          <w:numId w:val="3"/>
        </w:numPr>
      </w:pPr>
      <w:hyperlink r:id="rId10" w:history="1">
        <w:r w:rsidR="00F27E9A" w:rsidRPr="00D30B18">
          <w:rPr>
            <w:rStyle w:val="a7"/>
          </w:rPr>
          <w:t>http://planetadetstva.net/vospitatelam/starshaya-gruppa/ispolzovanie-mandal-v-prakticheskoj-rabote-psixologa-detskogo-sada.html</w:t>
        </w:r>
      </w:hyperlink>
    </w:p>
    <w:p w:rsidR="00F27E9A" w:rsidRDefault="00F825FE" w:rsidP="00F27E9A">
      <w:pPr>
        <w:pStyle w:val="a3"/>
        <w:numPr>
          <w:ilvl w:val="0"/>
          <w:numId w:val="3"/>
        </w:numPr>
      </w:pPr>
      <w:hyperlink r:id="rId11" w:history="1">
        <w:r w:rsidR="00F27E9A" w:rsidRPr="00D30B18">
          <w:rPr>
            <w:rStyle w:val="a7"/>
          </w:rPr>
          <w:t>http://www.maam.ru/detskijsad/programa-magicheskii-krug-dlja-detei-5-7-let-mandala-terapija-46007.html</w:t>
        </w:r>
      </w:hyperlink>
    </w:p>
    <w:p w:rsidR="008C0D7F" w:rsidRPr="002709FA" w:rsidRDefault="00F27E9A" w:rsidP="00F27E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E9A">
        <w:rPr>
          <w:rStyle w:val="apple-converted-space"/>
          <w:rFonts w:ascii="Tahoma" w:hAnsi="Tahoma" w:cs="Tahoma"/>
          <w:color w:val="000000"/>
          <w:lang w:val="en-US"/>
        </w:rPr>
        <w:t> </w:t>
      </w:r>
      <w:hyperlink r:id="rId12" w:anchor="ixzz3lEyhGP4A" w:history="1">
        <w:r w:rsidRPr="00F27E9A">
          <w:rPr>
            <w:rStyle w:val="a7"/>
            <w:rFonts w:ascii="Tahoma" w:hAnsi="Tahoma" w:cs="Tahoma"/>
            <w:color w:val="003399"/>
            <w:lang w:val="en-US"/>
          </w:rPr>
          <w:t>http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://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el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mikheeva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.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ru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/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tvorchestvo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nashih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vospitateley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/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roditelam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/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risovanie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mandalyi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s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rebenkom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doshkolnogo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vozrasta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semeynaya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-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traditsiya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#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ixzz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3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lEyhGP</w:t>
        </w:r>
        <w:r w:rsidRPr="002709FA">
          <w:rPr>
            <w:rStyle w:val="a7"/>
            <w:rFonts w:ascii="Tahoma" w:hAnsi="Tahoma" w:cs="Tahoma"/>
            <w:color w:val="003399"/>
            <w:lang w:val="en-US"/>
          </w:rPr>
          <w:t>4</w:t>
        </w:r>
        <w:r w:rsidRPr="00F27E9A">
          <w:rPr>
            <w:rStyle w:val="a7"/>
            <w:rFonts w:ascii="Tahoma" w:hAnsi="Tahoma" w:cs="Tahoma"/>
            <w:color w:val="003399"/>
            <w:lang w:val="en-US"/>
          </w:rPr>
          <w:t>A</w:t>
        </w:r>
      </w:hyperlink>
    </w:p>
    <w:p w:rsidR="00562AA4" w:rsidRPr="00F27E9A" w:rsidRDefault="00562AA4" w:rsidP="00F27E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FA">
        <w:rPr>
          <w:rFonts w:ascii="Tahoma" w:hAnsi="Tahoma" w:cs="Tahoma"/>
          <w:color w:val="000000"/>
          <w:lang w:val="en-US"/>
        </w:rPr>
        <w:t xml:space="preserve"> </w:t>
      </w:r>
      <w:r>
        <w:rPr>
          <w:rFonts w:ascii="Tahoma" w:hAnsi="Tahoma" w:cs="Tahoma"/>
          <w:color w:val="000000"/>
        </w:rPr>
        <w:t>http://psiholog177.ucoz.ru/</w:t>
      </w:r>
    </w:p>
    <w:sectPr w:rsidR="00562AA4" w:rsidRPr="00F27E9A" w:rsidSect="009B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BAF"/>
    <w:multiLevelType w:val="hybridMultilevel"/>
    <w:tmpl w:val="A25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1881"/>
    <w:multiLevelType w:val="hybridMultilevel"/>
    <w:tmpl w:val="A8BCBA32"/>
    <w:lvl w:ilvl="0" w:tplc="3F424A2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6666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968F5"/>
    <w:multiLevelType w:val="multilevel"/>
    <w:tmpl w:val="842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D5"/>
    <w:rsid w:val="002709FA"/>
    <w:rsid w:val="002B25DC"/>
    <w:rsid w:val="004D41C9"/>
    <w:rsid w:val="00562AA4"/>
    <w:rsid w:val="0058058D"/>
    <w:rsid w:val="008C0D7F"/>
    <w:rsid w:val="009B16C1"/>
    <w:rsid w:val="00CE52D3"/>
    <w:rsid w:val="00E41780"/>
    <w:rsid w:val="00E80AD5"/>
    <w:rsid w:val="00EA78E2"/>
    <w:rsid w:val="00F27E9A"/>
    <w:rsid w:val="00F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0D7F"/>
    <w:rPr>
      <w:b/>
      <w:bCs/>
    </w:rPr>
  </w:style>
  <w:style w:type="character" w:styleId="a6">
    <w:name w:val="Emphasis"/>
    <w:basedOn w:val="a0"/>
    <w:uiPriority w:val="20"/>
    <w:qFormat/>
    <w:rsid w:val="008C0D7F"/>
    <w:rPr>
      <w:i/>
      <w:iCs/>
    </w:rPr>
  </w:style>
  <w:style w:type="character" w:customStyle="1" w:styleId="apple-converted-space">
    <w:name w:val="apple-converted-space"/>
    <w:basedOn w:val="a0"/>
    <w:rsid w:val="008C0D7F"/>
  </w:style>
  <w:style w:type="character" w:styleId="a7">
    <w:name w:val="Hyperlink"/>
    <w:basedOn w:val="a0"/>
    <w:uiPriority w:val="99"/>
    <w:unhideWhenUsed/>
    <w:rsid w:val="008C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0D7F"/>
    <w:rPr>
      <w:b/>
      <w:bCs/>
    </w:rPr>
  </w:style>
  <w:style w:type="character" w:styleId="a6">
    <w:name w:val="Emphasis"/>
    <w:basedOn w:val="a0"/>
    <w:uiPriority w:val="20"/>
    <w:qFormat/>
    <w:rsid w:val="008C0D7F"/>
    <w:rPr>
      <w:i/>
      <w:iCs/>
    </w:rPr>
  </w:style>
  <w:style w:type="character" w:customStyle="1" w:styleId="apple-converted-space">
    <w:name w:val="apple-converted-space"/>
    <w:basedOn w:val="a0"/>
    <w:rsid w:val="008C0D7F"/>
  </w:style>
  <w:style w:type="character" w:styleId="a7">
    <w:name w:val="Hyperlink"/>
    <w:basedOn w:val="a0"/>
    <w:uiPriority w:val="99"/>
    <w:unhideWhenUsed/>
    <w:rsid w:val="008C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ispolzovanie-metoda-nasypnoi-mandaly-s-detmi-i-vzroslym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-mikheeva.ru/bez-rubriki/metodika-ispol%E2%80%A6-doshkolnikami" TargetMode="External"/><Relationship Id="rId12" Type="http://schemas.openxmlformats.org/officeDocument/2006/relationships/hyperlink" Target="http://el-mikheeva.ru/tvorchestvo-nashih-vospitateley/roditelam/risovanie-mandalyi-s-rebenkom-doshkolnogo-vozrasta-semeynaya-tradi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/avtor/roditelyam-ob-ekologicheskoy-subkult" TargetMode="External"/><Relationship Id="rId11" Type="http://schemas.openxmlformats.org/officeDocument/2006/relationships/hyperlink" Target="http://www.maam.ru/detskijsad/programa-magicheskii-krug-dlja-detei-5-7-let-mandala-terapija-460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netadetstva.net/vospitatelam/starshaya-gruppa/ispolzovanie-mandal-v-prakticheskoj-rabote-psixologa-detskogo-sa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-mikheeva.ru/tvorchestvo-nashih-vospitateley/roditelam/risovanie-mandalyi-s-rebenkom-doshkolnogo-vozrasta-semeynaya-tradit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Весёлый гном</dc:creator>
  <cp:lastModifiedBy>samsung</cp:lastModifiedBy>
  <cp:revision>2</cp:revision>
  <dcterms:created xsi:type="dcterms:W3CDTF">2016-02-11T11:31:00Z</dcterms:created>
  <dcterms:modified xsi:type="dcterms:W3CDTF">2016-02-11T11:31:00Z</dcterms:modified>
</cp:coreProperties>
</file>