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F" w:rsidRPr="00BB0E6F" w:rsidRDefault="00E477EB" w:rsidP="00BB0E6F">
      <w:pPr>
        <w:pStyle w:val="1"/>
        <w:jc w:val="center"/>
        <w:rPr>
          <w:rStyle w:val="3Constantia135pt"/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Constantia" w:hAnsi="Times New Roman" w:cs="Times New Roman"/>
          <w:b w:val="0"/>
          <w:bCs w:val="0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-711673</wp:posOffset>
            </wp:positionH>
            <wp:positionV relativeFrom="paragraph">
              <wp:posOffset>-698825</wp:posOffset>
            </wp:positionV>
            <wp:extent cx="7689808" cy="10664456"/>
            <wp:effectExtent l="19050" t="0" r="6392" b="0"/>
            <wp:wrapNone/>
            <wp:docPr id="1" name="Рисунок 0" descr="1_html_4c82d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c82da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51" cy="106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6F" w:rsidRPr="00BB0E6F">
        <w:rPr>
          <w:rStyle w:val="3Constantia135pt"/>
          <w:rFonts w:ascii="Times New Roman" w:hAnsi="Times New Roman" w:cs="Times New Roman"/>
          <w:color w:val="FF0000"/>
          <w:sz w:val="40"/>
          <w:szCs w:val="40"/>
        </w:rPr>
        <w:t>УЧИМ ДЕТЕЙ ВИДЕТЬ ПРЕКРАСНОЕ:</w:t>
      </w:r>
    </w:p>
    <w:p w:rsidR="00BB0E6F" w:rsidRPr="00BB0E6F" w:rsidRDefault="00BB0E6F" w:rsidP="00BB0E6F">
      <w:pPr>
        <w:pStyle w:val="1"/>
        <w:jc w:val="center"/>
      </w:pPr>
      <w:r w:rsidRPr="00BB0E6F">
        <w:rPr>
          <w:rStyle w:val="21"/>
          <w:rFonts w:ascii="Times New Roman" w:hAnsi="Times New Roman" w:cs="Times New Roman"/>
          <w:color w:val="FF0000"/>
          <w:sz w:val="40"/>
          <w:szCs w:val="40"/>
        </w:rPr>
        <w:t>ПРИРОДА ВОКРУГ НАС</w:t>
      </w:r>
    </w:p>
    <w:p w:rsidR="00BB0E6F" w:rsidRDefault="00BB0E6F" w:rsidP="00BB0E6F">
      <w:pPr>
        <w:pStyle w:val="30"/>
        <w:shd w:val="clear" w:color="auto" w:fill="auto"/>
        <w:tabs>
          <w:tab w:val="left" w:pos="142"/>
        </w:tabs>
        <w:spacing w:line="360" w:lineRule="auto"/>
        <w:jc w:val="both"/>
        <w:rPr>
          <w:rStyle w:val="3Constantia135pt"/>
          <w:rFonts w:ascii="Times New Roman" w:hAnsi="Times New Roman" w:cs="Times New Roman"/>
          <w:sz w:val="28"/>
          <w:szCs w:val="28"/>
        </w:rPr>
      </w:pP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«Мир, окружающий ребенка,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это, прежде всего мир Природы, с безграничным богатством явлений, с неисчерпаемой красотой. Здесь, в природе, вечный источник детского разума»,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писал известный педа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гог В. Сухомлинский.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Живой мир не познать по картинкам, телевизору и компьютеру. Простая прогулка по парку или скверу намного полезнее сухого рассказа о том или ином предмете либо природном явлении. Сколько новых ощущений могут подарить пение птиц, запах цветка, плывущие облака! А наблюдения за радугой, жизнью муравейника, движением щепки по ручью, отражени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ями в лужице!..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Вместе с познанием окружающего мира формиру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ется культура отношения к природе. Малышу можно объяснить, что рвать цветы не стоит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дома они ум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рут, а на клумбе или полянке порадуют еще многих людей.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В природе все тесно связано между собой. И чело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век, который сам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часть природы, тоже связан с окру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жающей средой: с землей, реками, воздухом и всеми живущими вокруг организмами. Человек должен вес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ти себя в природе так, чтобы не навредить в первую очередь самому себе.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Если клубы дыма загрязняют воздух, а сточные во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ды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реки, страдает не только природа. Болеет и стра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дает человек. Значит, охраняя природу, человек охра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няет и самого себя. Это охрана нашего будущего, той жизни, которая будет на Земле после нас или прекра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тится по нашей вине.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В каждой стране существуют специальные законы об охране природы. Все должны их выполнять.</w:t>
      </w:r>
    </w:p>
    <w:p w:rsidR="00BB0E6F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Чтобы ответить на бесконечные вопросы («Поче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му не ломать?», «Почему не бросать?»), расскажите ребенку такую историю: «</w:t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t>Представь, что к нам при</w:t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softHyphen/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lastRenderedPageBreak/>
        <w:t>шли гости. Мы накрыли стол, гости все с удовольст</w:t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softHyphen/>
        <w:t>вием съели и разбросали посуду, остатки еды на по</w:t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softHyphen/>
        <w:t>лу. Потом они посреди комнаты развели костер, включили на всю громкость музыку и, веселясь, обо</w:t>
      </w: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softHyphen/>
        <w:t>рвали на букетики все наши любимые фиалки и розы, которые мы старательно растили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>». Конечно, ребе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нок возмутится: такое поведение гостей переходит все границы! Поясните, что, приходя в лес, многие ведут себя именно так. Эта поучительная история, дополненная вашими комментариями и личными примерами.</w:t>
      </w:r>
    </w:p>
    <w:p w:rsidR="00BB0E6F" w:rsidRDefault="00E477EB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-2845760</wp:posOffset>
            </wp:positionV>
            <wp:extent cx="7583229" cy="10670748"/>
            <wp:effectExtent l="19050" t="0" r="0" b="0"/>
            <wp:wrapNone/>
            <wp:docPr id="2" name="Рисунок 1" descr="1_html_4c82d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c82da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664" cy="1068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BB0E6F" w:rsidRPr="00090661" w:rsidSect="00E477EB"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lastRenderedPageBreak/>
        <w:t>Там, где холодно,</w:t>
      </w:r>
      <w:r w:rsidRPr="0009066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090661">
        <w:rPr>
          <w:rStyle w:val="495pt"/>
          <w:rFonts w:ascii="Times New Roman" w:hAnsi="Times New Roman" w:cs="Times New Roman"/>
          <w:sz w:val="28"/>
          <w:szCs w:val="28"/>
        </w:rPr>
        <w:t>тюлень,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А в лесу живет олень,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В океане</w:t>
      </w:r>
      <w:r w:rsidRPr="0009066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090661">
        <w:rPr>
          <w:rStyle w:val="495pt"/>
          <w:rFonts w:ascii="Times New Roman" w:hAnsi="Times New Roman" w:cs="Times New Roman"/>
          <w:sz w:val="28"/>
          <w:szCs w:val="28"/>
        </w:rPr>
        <w:t>мощный кит,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А в берлоге Миша спит.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Скачет где-то кенгуру,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Заяц спрятался в нору,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А бобер деревья точит</w:t>
      </w:r>
      <w:r w:rsidRPr="0009066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</w:rPr>
        <w:t>-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Каждый зверь живет, как хочет.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И его не переучишь,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Только сам себя замучишь.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От души хотим сказать: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  <w:tab w:val="left" w:pos="569"/>
          <w:tab w:val="left" w:pos="1134"/>
        </w:tabs>
        <w:spacing w:line="276" w:lineRule="auto"/>
        <w:ind w:left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495pt"/>
          <w:rFonts w:ascii="Times New Roman" w:hAnsi="Times New Roman" w:cs="Times New Roman"/>
          <w:sz w:val="28"/>
          <w:szCs w:val="28"/>
        </w:rPr>
        <w:t xml:space="preserve">- </w:t>
      </w:r>
      <w:r w:rsidRPr="00090661">
        <w:rPr>
          <w:rStyle w:val="495pt"/>
          <w:rFonts w:ascii="Times New Roman" w:hAnsi="Times New Roman" w:cs="Times New Roman"/>
          <w:sz w:val="28"/>
          <w:szCs w:val="28"/>
        </w:rPr>
        <w:t>Вы живите, как хотите,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Мы не будем вам мешать!</w:t>
      </w:r>
    </w:p>
    <w:p w:rsidR="00BB0E6F" w:rsidRPr="00090661" w:rsidRDefault="00BB0E6F" w:rsidP="00E477EB">
      <w:pPr>
        <w:pStyle w:val="40"/>
        <w:shd w:val="clear" w:color="auto" w:fill="auto"/>
        <w:tabs>
          <w:tab w:val="left" w:pos="142"/>
        </w:tabs>
        <w:spacing w:line="276" w:lineRule="auto"/>
        <w:ind w:left="7079" w:firstLine="70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090661">
        <w:rPr>
          <w:rStyle w:val="495pt"/>
          <w:rFonts w:ascii="Times New Roman" w:hAnsi="Times New Roman" w:cs="Times New Roman"/>
          <w:sz w:val="28"/>
          <w:szCs w:val="28"/>
        </w:rPr>
        <w:t>Г. Золотарев</w:t>
      </w:r>
    </w:p>
    <w:p w:rsidR="00BB0E6F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11"/>
          <w:rFonts w:ascii="Times New Roman" w:hAnsi="Times New Roman" w:cs="Times New Roman"/>
          <w:sz w:val="28"/>
          <w:szCs w:val="28"/>
        </w:rPr>
      </w:pPr>
    </w:p>
    <w:p w:rsidR="00BB0E6F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Научите ребенка слушать. Сядьте на полянке, вслу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шайтесь. Откуда шорох? А стук? Может, дятел? Куда же спешит муравей? О чем поет птичка? Задавайте ребенку как можно больше вопросов. Пусть он фанта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зирует, а вы рассказывайте о природе, вносите в дет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ские фантазии познавательные элементы.</w:t>
      </w:r>
    </w:p>
    <w:p w:rsidR="00BB0E6F" w:rsidRPr="00090661" w:rsidRDefault="00BB0E6F" w:rsidP="00E477EB">
      <w:pPr>
        <w:pStyle w:val="120"/>
        <w:keepNext/>
        <w:keepLines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90661">
        <w:rPr>
          <w:rFonts w:ascii="Times New Roman" w:hAnsi="Times New Roman" w:cs="Times New Roman"/>
          <w:sz w:val="28"/>
          <w:szCs w:val="28"/>
        </w:rPr>
        <w:t>В парке, сквере и в лесу</w:t>
      </w:r>
      <w:bookmarkEnd w:id="0"/>
    </w:p>
    <w:p w:rsidR="00BB0E6F" w:rsidRPr="00090661" w:rsidRDefault="00BB0E6F" w:rsidP="00E477EB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0661">
        <w:rPr>
          <w:rStyle w:val="70"/>
          <w:rFonts w:ascii="Times New Roman" w:hAnsi="Times New Roman" w:cs="Times New Roman"/>
          <w:iCs w:val="0"/>
          <w:sz w:val="28"/>
          <w:szCs w:val="28"/>
        </w:rPr>
        <w:t>Играйте на свежем воздухе: в парке, сквере или в лесу.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  <w:tab w:val="left" w:pos="529"/>
          <w:tab w:val="left" w:pos="1134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Предложите малышу игру: он выбирает роль лю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бого объекта природы (рыбы, птицы, цветка, облака) и глазами своего персонажа пытается посмотреть на окружающий мир. Такая игра развивает наблюда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тельность и внимание.</w:t>
      </w:r>
    </w:p>
    <w:p w:rsidR="00BB0E6F" w:rsidRPr="00090661" w:rsidRDefault="00E477EB" w:rsidP="00E477EB">
      <w:pPr>
        <w:pStyle w:val="22"/>
        <w:numPr>
          <w:ilvl w:val="0"/>
          <w:numId w:val="2"/>
        </w:numPr>
        <w:shd w:val="clear" w:color="auto" w:fill="auto"/>
        <w:tabs>
          <w:tab w:val="left" w:pos="142"/>
          <w:tab w:val="left" w:pos="538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-711673</wp:posOffset>
            </wp:positionH>
            <wp:positionV relativeFrom="paragraph">
              <wp:posOffset>-698825</wp:posOffset>
            </wp:positionV>
            <wp:extent cx="7540699" cy="10671020"/>
            <wp:effectExtent l="19050" t="0" r="3101" b="0"/>
            <wp:wrapNone/>
            <wp:docPr id="3" name="Рисунок 2" descr="1_html_4c82d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c82da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320" cy="106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t>Попросите ребенка закрыть глаза. В ладошку по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очередно опускайте предметы: желудь, камешек, ку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сочек коры, лист, ягоду. Пусть он угадывает, что нахо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дится в его руках, а потом, открыв глаза, узнает, на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сколько был близок к истине.</w:t>
      </w:r>
    </w:p>
    <w:p w:rsidR="00BB0E6F" w:rsidRPr="00090661" w:rsidRDefault="00BB0E6F" w:rsidP="00E477EB">
      <w:pPr>
        <w:pStyle w:val="22"/>
        <w:numPr>
          <w:ilvl w:val="0"/>
          <w:numId w:val="2"/>
        </w:numPr>
        <w:shd w:val="clear" w:color="auto" w:fill="auto"/>
        <w:tabs>
          <w:tab w:val="left" w:pos="142"/>
          <w:tab w:val="left" w:pos="586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Можно посоревноваться: кто быстрее соберет как можно больше разных по форме листьев. Что, к примеру, напоминают листья березы, тополя, сире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ни? Правильно, сердечко. А какие листья похожи на звезду? Конечно, это листья клена, винограда, сморо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дины. А еще есть растения, листочки которых растут рядами, по много штук на длинном черенке. Это ряби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на и акация. А вот лист дуба редкой формы. Трудно отыскать подобные. А листья каштана и грецкого оре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ха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чемпионы по размеру! Они похожи: несколько листьев растут из крепкого черенка, расходясь луча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ми от одной точки.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left="-284" w:right="282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Научите ребенка, как правильно собрать и офор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мить гербарий из листьев или цветов.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t>Гербарий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это коллекция собранных и засушен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ных растений. Так же называют и помещения, где хранятся эти коллекции.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Для того чтобы растение надолго сохранилось, его помещают между страницами старой толстой книги или на лист картона, прикрыв сверху газетой и поло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жив под пресс (в качестве пресса достаточно взять несколько книг). Через несколько дней в вашем рас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поряжении окажутся сухие и ровные цветы и листья, которые прикрепляются (приклеиваются или при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шиваются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фиксируются) в нескольких местах к листам альбома. На каждой страничке с образцом нужно указать полное название растения, где и ког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да собрано.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BB0E6F" w:rsidRPr="00090661" w:rsidSect="00E477EB">
          <w:type w:val="continuous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Частичку лета можно сохранить в виде букетика цветов. Чтобы они дольше сохраняли цвета и запахи, запомните несколько правил:</w:t>
      </w:r>
    </w:p>
    <w:p w:rsidR="00BB0E6F" w:rsidRPr="00090661" w:rsidRDefault="00BB0E6F" w:rsidP="00E477EB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616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lastRenderedPageBreak/>
        <w:t>Засушенные растения следует защитить от пря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мых солнечных лучей.</w:t>
      </w:r>
    </w:p>
    <w:p w:rsidR="00BB0E6F" w:rsidRPr="00090661" w:rsidRDefault="00BB0E6F" w:rsidP="00E477EB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606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Букеты из сухих цветов не стоит часто перестав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лять с места на место.</w:t>
      </w:r>
    </w:p>
    <w:p w:rsidR="00BB0E6F" w:rsidRPr="00090661" w:rsidRDefault="00BB0E6F" w:rsidP="00E477EB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640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Пыль с таких букетов следует осторожно сду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вать резиновой грушей.</w:t>
      </w:r>
    </w:p>
    <w:p w:rsidR="00BB0E6F" w:rsidRPr="00090661" w:rsidRDefault="00BB0E6F" w:rsidP="00E477EB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606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Время от времени желательно опрыскивать цве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ты водой из пульверизатора. Такое опрыскивание способствует усилению аромата, как бы 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lastRenderedPageBreak/>
        <w:t>оживляя рас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тение на некоторое время.</w:t>
      </w:r>
    </w:p>
    <w:p w:rsidR="00BB0E6F" w:rsidRPr="00090661" w:rsidRDefault="00E477EB" w:rsidP="00E477EB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683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-1005530</wp:posOffset>
            </wp:positionV>
            <wp:extent cx="7557903" cy="10717619"/>
            <wp:effectExtent l="19050" t="0" r="4947" b="0"/>
            <wp:wrapNone/>
            <wp:docPr id="4" name="Рисунок 3" descr="1_html_4c82d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c82da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2" cy="1071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t>Высушенные растения можно подкрашивать. Для этого можно использовать акварельные краски. Однако сильно увлекаться этим не стоит, чтобы расте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ния не потеряли свой естественный вид.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Флористический материал дает богатые возможно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сти для создания творческих работ, основное содер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жание которых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художественное обыгрывание при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родных объектов и явлений.</w:t>
      </w:r>
    </w:p>
    <w:p w:rsidR="00BB0E6F" w:rsidRDefault="00BB0E6F" w:rsidP="00E477EB">
      <w:pPr>
        <w:pStyle w:val="221"/>
        <w:keepNext/>
        <w:keepLines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BB0E6F" w:rsidRDefault="00BB0E6F" w:rsidP="00E477EB">
      <w:pPr>
        <w:pStyle w:val="221"/>
        <w:keepNext/>
        <w:keepLines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Fonts w:ascii="Times New Roman" w:hAnsi="Times New Roman" w:cs="Times New Roman"/>
          <w:sz w:val="28"/>
          <w:szCs w:val="28"/>
        </w:rPr>
        <w:t>У моря, у синего моря...</w:t>
      </w:r>
      <w:bookmarkEnd w:id="1"/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А вот как можно интересно провести время на пляже.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У моря, как правило, много песка или мелких ка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мешков </w:t>
      </w:r>
      <w:r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гальки. Песок дети любят априори, готовы часами копаться в нем чем угодно и когда угодно.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77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Можно не только рисовать на песке палочкой, лепить из него «пирожки», познавая формы, сыпу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честь и другие качества песка, но и строить волшеб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ные замки с многочисленными лабиринтами или за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капываться песок до самых коленок.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34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Из ракушек и гальки отлично получаются с</w:t>
      </w:r>
      <w:r>
        <w:rPr>
          <w:rStyle w:val="11"/>
          <w:rFonts w:ascii="Times New Roman" w:hAnsi="Times New Roman" w:cs="Times New Roman"/>
          <w:sz w:val="28"/>
          <w:szCs w:val="28"/>
        </w:rPr>
        <w:t>илуэ</w:t>
      </w:r>
      <w:r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ты: здесь как с облаками 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>фантазии нет предела.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43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Из пластиковых бутылок можно сделать совки и сеялки, воронки и ведра. Продырявив крышку от бу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тылки, получите леечку и водный пистолет одновре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менно.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72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Из </w:t>
      </w:r>
      <w:r>
        <w:rPr>
          <w:rStyle w:val="11"/>
          <w:rFonts w:ascii="Times New Roman" w:hAnsi="Times New Roman" w:cs="Times New Roman"/>
          <w:sz w:val="28"/>
          <w:szCs w:val="28"/>
        </w:rPr>
        <w:t>ракушек, камешек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можно сделать отличные бусы, нанизав все это на леску или нитку.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91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>Можно устроить соревнования, бросая в воду гальку. Из гальки также можно строить пирамиды, сравнивая, у кого выше, или вместе сооружая «небо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скреб».</w:t>
      </w:r>
    </w:p>
    <w:p w:rsidR="00BB0E6F" w:rsidRPr="00090661" w:rsidRDefault="00BB0E6F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34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Обязательно возьмите с собой на пляж гуашевые краски. В солнечную погоду сам Бог велел устроить конкурс </w:t>
      </w:r>
      <w:proofErr w:type="spellStart"/>
      <w:r w:rsidRPr="00090661">
        <w:rPr>
          <w:rStyle w:val="11"/>
          <w:rFonts w:ascii="Times New Roman" w:hAnsi="Times New Roman" w:cs="Times New Roman"/>
          <w:sz w:val="28"/>
          <w:szCs w:val="28"/>
        </w:rPr>
        <w:t>боди-арта</w:t>
      </w:r>
      <w:proofErr w:type="spellEnd"/>
      <w:r w:rsidRPr="00090661">
        <w:rPr>
          <w:rStyle w:val="11"/>
          <w:rFonts w:ascii="Times New Roman" w:hAnsi="Times New Roman" w:cs="Times New Roman"/>
          <w:sz w:val="28"/>
          <w:szCs w:val="28"/>
        </w:rPr>
        <w:t>. Малыши от разрисовывания на телах безумно радуются! Заодно можно изучать цве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та. А чтобы краска лучше смывалась, разведите ее дет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ским шампунем.</w:t>
      </w:r>
    </w:p>
    <w:p w:rsidR="00BB0E6F" w:rsidRPr="00090661" w:rsidRDefault="0043471A" w:rsidP="00E477EB">
      <w:pPr>
        <w:pStyle w:val="22"/>
        <w:numPr>
          <w:ilvl w:val="0"/>
          <w:numId w:val="3"/>
        </w:numPr>
        <w:shd w:val="clear" w:color="auto" w:fill="auto"/>
        <w:tabs>
          <w:tab w:val="left" w:pos="142"/>
          <w:tab w:val="left" w:pos="577"/>
          <w:tab w:val="left" w:pos="113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-826416</wp:posOffset>
            </wp:positionH>
            <wp:positionV relativeFrom="paragraph">
              <wp:posOffset>-698825</wp:posOffset>
            </wp:positionV>
            <wp:extent cx="7678051" cy="10865594"/>
            <wp:effectExtent l="19050" t="0" r="0" b="0"/>
            <wp:wrapNone/>
            <wp:docPr id="5" name="Рисунок 4" descr="1_html_4c82d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4c82da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003" cy="1086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Очень интересный материал для сувениров </w:t>
      </w:r>
      <w:r w:rsidR="00BB0E6F">
        <w:rPr>
          <w:rStyle w:val="11"/>
          <w:rFonts w:ascii="Times New Roman" w:hAnsi="Times New Roman" w:cs="Times New Roman"/>
          <w:sz w:val="28"/>
          <w:szCs w:val="28"/>
        </w:rPr>
        <w:t>-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обточенные морем осколки бутылочного стекла и де</w:t>
      </w:r>
      <w:r w:rsidR="00BB0E6F"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ревяшки.</w:t>
      </w:r>
    </w:p>
    <w:p w:rsidR="00BB0E6F" w:rsidRPr="00090661" w:rsidRDefault="00BB0E6F" w:rsidP="00E477EB">
      <w:pPr>
        <w:pStyle w:val="22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90661">
        <w:rPr>
          <w:rStyle w:val="95pt"/>
          <w:rFonts w:ascii="Times New Roman" w:hAnsi="Times New Roman" w:cs="Times New Roman"/>
          <w:i w:val="0"/>
          <w:sz w:val="28"/>
          <w:szCs w:val="28"/>
        </w:rPr>
        <w:t>Поощряйте творчество!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t xml:space="preserve"> Пусть ребенок рисует жи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вотных и птиц, деревья и цветы, небо и облака. Леонар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до да Винчи называют великим за то, что он умел наб</w:t>
      </w:r>
      <w:r w:rsidRPr="00090661">
        <w:rPr>
          <w:rStyle w:val="11"/>
          <w:rFonts w:ascii="Times New Roman" w:hAnsi="Times New Roman" w:cs="Times New Roman"/>
          <w:sz w:val="28"/>
          <w:szCs w:val="28"/>
        </w:rPr>
        <w:softHyphen/>
        <w:t>людать и улавливать детали, прежде всего в мире живой природы. Изображая на своих эскизах обычную ветку или бегущего зверька, он руководствовался логикой и закономерностью в их строении. Кто знает, что может рассмотреть и по-своему увидеть ваш малыш?</w:t>
      </w:r>
    </w:p>
    <w:p w:rsidR="00BB0E6F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495pt"/>
          <w:rFonts w:ascii="Times New Roman" w:hAnsi="Times New Roman" w:cs="Times New Roman"/>
          <w:sz w:val="28"/>
          <w:szCs w:val="28"/>
        </w:rPr>
      </w:pPr>
    </w:p>
    <w:p w:rsidR="00BB0E6F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495pt"/>
          <w:rFonts w:ascii="Times New Roman" w:hAnsi="Times New Roman" w:cs="Times New Roman"/>
          <w:sz w:val="28"/>
          <w:szCs w:val="28"/>
        </w:rPr>
      </w:pPr>
    </w:p>
    <w:p w:rsidR="00BB0E6F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495pt"/>
          <w:rFonts w:ascii="Times New Roman" w:hAnsi="Times New Roman" w:cs="Times New Roman"/>
          <w:sz w:val="28"/>
          <w:szCs w:val="28"/>
        </w:rPr>
      </w:pPr>
    </w:p>
    <w:p w:rsidR="00BB0E6F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495pt"/>
          <w:rFonts w:ascii="Times New Roman" w:hAnsi="Times New Roman" w:cs="Times New Roman"/>
          <w:sz w:val="28"/>
          <w:szCs w:val="28"/>
        </w:rPr>
      </w:pPr>
    </w:p>
    <w:p w:rsidR="00BB0E6F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ind w:firstLine="709"/>
        <w:jc w:val="left"/>
        <w:rPr>
          <w:rStyle w:val="495pt"/>
          <w:rFonts w:ascii="Times New Roman" w:hAnsi="Times New Roman" w:cs="Times New Roman"/>
          <w:sz w:val="28"/>
          <w:szCs w:val="28"/>
        </w:rPr>
      </w:pPr>
    </w:p>
    <w:p w:rsidR="00BB0E6F" w:rsidRPr="00703975" w:rsidRDefault="00BB0E6F" w:rsidP="00E477EB">
      <w:pPr>
        <w:pStyle w:val="40"/>
        <w:shd w:val="clear" w:color="auto" w:fill="auto"/>
        <w:tabs>
          <w:tab w:val="left" w:pos="142"/>
        </w:tabs>
        <w:spacing w:line="360" w:lineRule="auto"/>
        <w:jc w:val="left"/>
        <w:rPr>
          <w:rStyle w:val="495pt"/>
          <w:rFonts w:ascii="Times New Roman" w:hAnsi="Times New Roman" w:cs="Times New Roman"/>
          <w:b/>
          <w:sz w:val="28"/>
          <w:szCs w:val="28"/>
        </w:rPr>
      </w:pPr>
    </w:p>
    <w:p w:rsidR="004B53B7" w:rsidRDefault="004B53B7" w:rsidP="00E477EB">
      <w:pPr>
        <w:tabs>
          <w:tab w:val="left" w:pos="142"/>
        </w:tabs>
      </w:pPr>
    </w:p>
    <w:sectPr w:rsidR="004B53B7" w:rsidSect="00E477EB"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C67"/>
    <w:multiLevelType w:val="multilevel"/>
    <w:tmpl w:val="F54CF75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24855"/>
    <w:multiLevelType w:val="multilevel"/>
    <w:tmpl w:val="3464657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F4A93"/>
    <w:multiLevelType w:val="multilevel"/>
    <w:tmpl w:val="A62A0E7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E6F"/>
    <w:rsid w:val="001E43C4"/>
    <w:rsid w:val="0043471A"/>
    <w:rsid w:val="004B53B7"/>
    <w:rsid w:val="004C7A41"/>
    <w:rsid w:val="009E1D32"/>
    <w:rsid w:val="00B43572"/>
    <w:rsid w:val="00BB0E6F"/>
    <w:rsid w:val="00E4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7"/>
  </w:style>
  <w:style w:type="paragraph" w:styleId="1">
    <w:name w:val="heading 1"/>
    <w:basedOn w:val="a"/>
    <w:next w:val="a"/>
    <w:link w:val="10"/>
    <w:uiPriority w:val="9"/>
    <w:qFormat/>
    <w:rsid w:val="00BB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0E6F"/>
    <w:rPr>
      <w:rFonts w:ascii="Bookman Old Style" w:eastAsia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B0E6F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B0E6F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character" w:customStyle="1" w:styleId="3Constantia135pt">
    <w:name w:val="Основной текст (3) + Constantia;13;5 pt"/>
    <w:basedOn w:val="3"/>
    <w:rsid w:val="00BB0E6F"/>
    <w:rPr>
      <w:rFonts w:ascii="Constantia" w:eastAsia="Constantia" w:hAnsi="Constantia" w:cs="Constantia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3">
    <w:name w:val="Основной текст_"/>
    <w:basedOn w:val="a0"/>
    <w:link w:val="22"/>
    <w:rsid w:val="00BB0E6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BB0E6F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;Курсив"/>
    <w:basedOn w:val="a3"/>
    <w:rsid w:val="00BB0E6F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BB0E6F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495pt">
    <w:name w:val="Основной текст (4) + 9;5 pt"/>
    <w:basedOn w:val="4"/>
    <w:rsid w:val="00BB0E6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 + Не курсив"/>
    <w:basedOn w:val="4"/>
    <w:rsid w:val="00BB0E6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BB0E6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BB0E6F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BB0E6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B0E6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E6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B0E6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22">
    <w:name w:val="Основной текст2"/>
    <w:basedOn w:val="a"/>
    <w:link w:val="a3"/>
    <w:rsid w:val="00BB0E6F"/>
    <w:pPr>
      <w:widowControl w:val="0"/>
      <w:shd w:val="clear" w:color="auto" w:fill="FFFFFF"/>
      <w:spacing w:after="0" w:line="264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40">
    <w:name w:val="Основной текст (4)"/>
    <w:basedOn w:val="a"/>
    <w:link w:val="4"/>
    <w:rsid w:val="00BB0E6F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BB0E6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BB0E6F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B0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2016-01-27T15:03:00Z</dcterms:created>
  <dcterms:modified xsi:type="dcterms:W3CDTF">2016-02-07T10:15:00Z</dcterms:modified>
</cp:coreProperties>
</file>