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7F" w:rsidRPr="00BE737F" w:rsidRDefault="00BE737F" w:rsidP="00EF7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737F" w:rsidRPr="00BE737F" w:rsidRDefault="00BE737F" w:rsidP="00BE7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737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Консультация для воспитателей:</w:t>
      </w:r>
    </w:p>
    <w:p w:rsidR="00BE737F" w:rsidRPr="00144449" w:rsidRDefault="00BE737F" w:rsidP="00BE737F">
      <w:pPr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36"/>
          <w:lang w:eastAsia="ru-RU"/>
        </w:rPr>
      </w:pPr>
      <w:r w:rsidRPr="00144449">
        <w:rPr>
          <w:rFonts w:ascii="Times New Roman" w:eastAsia="Times New Roman" w:hAnsi="Times New Roman" w:cs="Times New Roman"/>
          <w:color w:val="000000"/>
          <w:kern w:val="36"/>
          <w:sz w:val="40"/>
          <w:szCs w:val="36"/>
          <w:lang w:eastAsia="ru-RU"/>
        </w:rPr>
        <w:t>«Подвижные игры – средство укрепления здоровья и физического развития».</w:t>
      </w:r>
    </w:p>
    <w:p w:rsidR="00BE737F" w:rsidRPr="00EF7315" w:rsidRDefault="005D3DEF" w:rsidP="00BE737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F73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Подбор и описание подвижных игр</w:t>
      </w:r>
    </w:p>
    <w:p w:rsidR="00F53A6A" w:rsidRPr="00EF7315" w:rsidRDefault="005D3DEF" w:rsidP="005D3D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F731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малой подвижности</w:t>
      </w:r>
      <w:r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Такие игры рекомендуются для снятия интенсивной физической нагрузки, статической утомленности, тревоги, напряженности. Это игры со спокойными перемещениями, движения не большие по амплитуде, в спокойном и умеренном темпе (спокойная ходьба, ходьба с заданиями, движения руками, движения по кругу, повороты туловища и т.п. ) </w:t>
      </w:r>
      <w:r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3A6A" w:rsidRPr="00EF7315" w:rsidRDefault="005D3DEF" w:rsidP="005D3D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F731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средней подвижности</w:t>
      </w:r>
      <w:r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Двигательная нагрузка в таких играх достигается за счет интенсивной ходьбы, спокойных перебежек, приседаний, подпрыгиваний, действий с предметами, имитации движений животных, общеразвивающих упражнений, частой и быстрой смене движений, наличии нескольких ролей, попеременному их выполнению</w:t>
      </w:r>
      <w:r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3DEF" w:rsidRPr="00EF7315" w:rsidRDefault="005D3DEF" w:rsidP="005D3D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F731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большой подвижности</w:t>
      </w:r>
      <w:r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Двигательная нагрузка в таких играх достигается за счет интенсивной ходьбы, спокойных перебежек, приседаний, подпрыгиваний, действий с предметами, имитации движений животных, общеразвивающих упражнений, частой и быстрой смене движений, наличии нескольких ролей, попеременному их выполнению</w:t>
      </w:r>
      <w:r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3A6A" w:rsidRPr="00EF7315" w:rsidRDefault="00F53A6A" w:rsidP="005D3D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A7E5C" w:rsidRPr="00EF7315" w:rsidRDefault="005D3DEF" w:rsidP="005D3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EF73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Организация и проведение подвижных игр в разных возрастных группах</w:t>
      </w:r>
      <w:r w:rsidRPr="00EF7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6A7E5C" w:rsidRPr="00EF7315" w:rsidRDefault="006A7E5C" w:rsidP="005D3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EF731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младшие группы</w:t>
      </w:r>
      <w:r w:rsidR="005D3DEF" w:rsidRPr="00EF73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игр с более сложными правилами 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Рекомендуются игры с текстом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 играет вместе с детьми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атрибутов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Средняя группа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Усложнение условий игры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 распределяет роли среди детей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Поручается роль ведущего детям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Используется образный рассказ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Старшая группа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более сложных движений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детьми ставится задача реагировать на сигнал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Использование игр с элементами соревнования, вводятся соревнования по звеньям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руководством педагога выбирают водящего в игре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Подготовительная к школе группа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 обращает внимание на качество движений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Ставятся задачи для самостоятельного решения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примере одной игры, педагог предлагает детям придумать варианты усложнения правил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Самостоятельно выбирают водящего считалочкой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спортивных игр, эстафет</w:t>
      </w:r>
      <w:r w:rsidR="005D3DEF" w:rsidRPr="00EF73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099B" w:rsidRPr="00EF7315" w:rsidRDefault="005D3DEF" w:rsidP="005D3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73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Структура проведения подвижных игр</w:t>
      </w:r>
      <w:r w:rsidRPr="00EF7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B099B" w:rsidRPr="00EF7315" w:rsidRDefault="005D3DEF" w:rsidP="00DB099B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Сбор детей на игру</w:t>
      </w:r>
    </w:p>
    <w:p w:rsidR="00DB099B" w:rsidRPr="00EF7315" w:rsidRDefault="005D3DEF" w:rsidP="00DB099B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интереса к игре</w:t>
      </w:r>
    </w:p>
    <w:p w:rsidR="00DB099B" w:rsidRPr="00EF7315" w:rsidRDefault="005D3DEF" w:rsidP="00DB099B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Организация играющих, объяснение игры</w:t>
      </w:r>
    </w:p>
    <w:p w:rsidR="00DB099B" w:rsidRPr="00EF7315" w:rsidRDefault="005D3DEF" w:rsidP="00DB099B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Определение ведущего</w:t>
      </w:r>
    </w:p>
    <w:p w:rsidR="00DB099B" w:rsidRPr="00EF7315" w:rsidRDefault="005D3DEF" w:rsidP="00DB099B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3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Проведение игры</w:t>
      </w:r>
    </w:p>
    <w:p w:rsidR="005D3DEF" w:rsidRPr="00EF7315" w:rsidRDefault="005D3DEF" w:rsidP="00DB099B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73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Окончание игры и подведение итогов</w:t>
      </w:r>
    </w:p>
    <w:p w:rsidR="005D3DEF" w:rsidRPr="00EF7315" w:rsidRDefault="005D3DEF" w:rsidP="00DB099B">
      <w:pPr>
        <w:shd w:val="clear" w:color="auto" w:fill="FFFFFF"/>
        <w:spacing w:before="100" w:beforeAutospacing="1" w:after="100" w:afterAutospacing="1" w:line="320" w:lineRule="atLeast"/>
        <w:ind w:left="150" w:right="150"/>
        <w:outlineLvl w:val="1"/>
        <w:rPr>
          <w:rFonts w:ascii="Times New Roman" w:eastAsia="Times New Roman" w:hAnsi="Times New Roman" w:cs="Times New Roman"/>
          <w:b/>
          <w:bCs/>
          <w:color w:val="8B7F56"/>
          <w:sz w:val="28"/>
          <w:szCs w:val="28"/>
          <w:lang w:eastAsia="ru-RU"/>
        </w:rPr>
      </w:pPr>
      <w:r w:rsidRPr="00EF7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условий для проведения игр и упражнений</w:t>
      </w:r>
    </w:p>
    <w:p w:rsidR="005D3DEF" w:rsidRPr="00EF7315" w:rsidRDefault="005D3DEF" w:rsidP="005D3DEF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подвижных игр и упражнений в каждом дошкольном учреждении необходимо иметь разнообразное физкультурное оборудование, которое может быть установлено как на участке (на групповых площадках), так и в групповых комнатах. Оно широко применяется при проведении организованных физкультурных занятий и подвижных игр, а также стимулирует самостоятельную двигательную деятельность детей.</w:t>
      </w:r>
    </w:p>
    <w:p w:rsidR="005D3DEF" w:rsidRPr="00EF7315" w:rsidRDefault="005D3DEF" w:rsidP="005D3DEF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упражнений в ходьбе и беге, в ходьбе с сохранением равновесия надо иметь такие пособия: площадку с лесенками с двух сторон, площадку с лесенкой и скатом, гимнастические скамейки, бревна (круглые либо со стесанным верхом), доски простые и с зацепами для прикрепления их к гимнастическим стенкам, трибункам, ящики, деревянные бруски высотой не более 20 см, качели и качалки разных конструкций, стойки (высотой 130-140 см), планки или веревочки с грузами на концах для подвешивания их на стойки.</w:t>
      </w:r>
      <w:r w:rsidR="00DB099B"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и в помещении должны быть пособия для упражнений в лазании. Поскольку эти упражнения довольно однообразны, важно, чтобы пособия были разными; выполнение упражнений на разных пособиях сделает их более интересными и полезными для малышей. Пособия для лазания: гимнастическая стенка, лесенки-стремянки, приставная лесенка с зацепами, скат приставной с зацепами.</w:t>
      </w:r>
      <w:r w:rsidR="00DB099B"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ползания и переползания используют дуги, обручи, гимнастические скамейки, бревна, деревянные ящики, горизонтальные и наклонные доски и т. п.</w:t>
      </w:r>
      <w:r w:rsidR="00DB099B"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бросания, перекатывания, ловли, попадания в цель дети пользуются мячами разных размеров, деревянными и целлулоидными шариками, мешочками с песком (вес 150-200 г), а также шишками, камешками и другими предметами. В качестве мишеней можно использовать обручи, корзины, различные сетки.</w:t>
      </w:r>
      <w:r w:rsidR="00DB099B"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прыжков нужны шнуры, плоские обручи, невысокие скамеечки или ящики.</w:t>
      </w:r>
    </w:p>
    <w:p w:rsidR="005D3DEF" w:rsidRPr="00EF7315" w:rsidRDefault="005D3DEF" w:rsidP="005D3DEF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зимнее время для подвижных игр расчищается от снега площадка, сооружаются невысокие снежные валы, небольшие горки, ледяные дорожки для скольжения, снежные фигуры для попадания в цель, снежные лабиринты (для ходьбы, бега, пролезания).</w:t>
      </w:r>
    </w:p>
    <w:p w:rsidR="005D3DEF" w:rsidRPr="00EF7315" w:rsidRDefault="005D3DEF" w:rsidP="005D3DEF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и летом во время прогулок в играх и упражнениях детей необходимо использовать природные условия окружающей местности. Канавки, пригорки, поваленные деревья, пеньки, ручейки, деревья, кустики являются прекрасными "пособиями" для приобретения детьми нужных и полезных навыков естественных движений. Они могут служить препятствиями, которые нужно преодолеть в ходе игр или упражнений. Малыши приучаются правильно двигаться в различной обстановке: ловко пробегать между деревьями, сохраняя равновесие; проходить по узким тропинкам в лесу и в поле; наклонившись пробираться между кустами; взбираться на пеньки; перешагивать через кочки; переползать через бревна и т. д. Двигательный опыт детей обогащается, совершенствуются функциональные возможности детского организма.</w:t>
      </w:r>
      <w:r w:rsidR="00DB099B"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свежем воздухе важно проводить игры с такими движениями, как бег, перебрасывание мячей, бросание камешков, шишек и т. п., т. е. таких, для которых нужен простор.</w:t>
      </w:r>
    </w:p>
    <w:p w:rsidR="005D3DEF" w:rsidRPr="00EF7315" w:rsidRDefault="005D3DEF" w:rsidP="005D3DEF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перечисленных выше пособий и предметов, количество разных мелких пособий и игрушек, которые можно использовать как в помещении, так и на участке. Это наборы флажков, погремушек, мячей разных размеров, шариков, цветных лент, скакалок, шнуров длинных и коротких, вожжей, обручей, небольших колечек, фанерных или картонных кружков, кубиков, палок, кеглей.</w:t>
      </w:r>
      <w:r w:rsidR="004B24CF"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99B"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сюжетных подвижных игр </w:t>
      </w:r>
      <w:r w:rsidR="00DB099B"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игр и игровых упражнений необходимо иметь достаточное </w:t>
      </w:r>
      <w:r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малышами для ребенка, выполняющего ответственную роль (кота, медведя, волка, петуха и др.) водящего, можно использовать шапочки, некоторые элементы костюмов, подчеркивающие особенности персонажей. Остальным детям, принимающим участие в качестве мышек, птичек, цыплят, шапочки не обязательны. Но если игра проводится на праздничном утреннике или на вечере досуга, то шапочки можно надеть всем детям, чтобы создать у них определенное праздничное настроение.</w:t>
      </w:r>
    </w:p>
    <w:p w:rsidR="005D3DEF" w:rsidRPr="00EF7315" w:rsidRDefault="005D3DEF" w:rsidP="005D3DEF">
      <w:pPr>
        <w:shd w:val="clear" w:color="auto" w:fill="FFFFFF"/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помещения или площадки, подбор соответствующего оборудования, пособий являются необходимыми условиями для правильной организации проведения подвижных игр.</w:t>
      </w:r>
    </w:p>
    <w:p w:rsidR="005D3DEF" w:rsidRPr="00EF7315" w:rsidRDefault="005D3DEF" w:rsidP="005D3D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7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играя и реализуя различные формы активности, дети познают окружающий мир, себя, свое тело, изобретают, творят, при этом развиваются гармонично и целостно</w:t>
      </w:r>
      <w:bookmarkEnd w:id="0"/>
    </w:p>
    <w:sectPr w:rsidR="005D3DEF" w:rsidRPr="00EF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A0F" w:rsidRDefault="000F4A0F" w:rsidP="00864CAD">
      <w:pPr>
        <w:spacing w:after="0" w:line="240" w:lineRule="auto"/>
      </w:pPr>
      <w:r>
        <w:separator/>
      </w:r>
    </w:p>
  </w:endnote>
  <w:endnote w:type="continuationSeparator" w:id="0">
    <w:p w:rsidR="000F4A0F" w:rsidRDefault="000F4A0F" w:rsidP="0086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A0F" w:rsidRDefault="000F4A0F" w:rsidP="00864CAD">
      <w:pPr>
        <w:spacing w:after="0" w:line="240" w:lineRule="auto"/>
      </w:pPr>
      <w:r>
        <w:separator/>
      </w:r>
    </w:p>
  </w:footnote>
  <w:footnote w:type="continuationSeparator" w:id="0">
    <w:p w:rsidR="000F4A0F" w:rsidRDefault="000F4A0F" w:rsidP="00864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745B"/>
    <w:multiLevelType w:val="hybridMultilevel"/>
    <w:tmpl w:val="1708D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1559"/>
    <w:multiLevelType w:val="hybridMultilevel"/>
    <w:tmpl w:val="7936B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131DF"/>
    <w:multiLevelType w:val="hybridMultilevel"/>
    <w:tmpl w:val="FAB0F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FE"/>
    <w:rsid w:val="00055349"/>
    <w:rsid w:val="000F4A0F"/>
    <w:rsid w:val="00144449"/>
    <w:rsid w:val="00235C6B"/>
    <w:rsid w:val="00254035"/>
    <w:rsid w:val="004B24CF"/>
    <w:rsid w:val="005A55B7"/>
    <w:rsid w:val="005D3DEF"/>
    <w:rsid w:val="006A7E5C"/>
    <w:rsid w:val="00757D4C"/>
    <w:rsid w:val="00864CAD"/>
    <w:rsid w:val="00A07D41"/>
    <w:rsid w:val="00A46381"/>
    <w:rsid w:val="00AE67FE"/>
    <w:rsid w:val="00BE737F"/>
    <w:rsid w:val="00C07AA6"/>
    <w:rsid w:val="00DB099B"/>
    <w:rsid w:val="00DB263B"/>
    <w:rsid w:val="00E92B3C"/>
    <w:rsid w:val="00EC6831"/>
    <w:rsid w:val="00EF7315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1C605-EC2C-41CE-BB3E-70643FEA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3DEF"/>
  </w:style>
  <w:style w:type="paragraph" w:styleId="a3">
    <w:name w:val="Balloon Text"/>
    <w:basedOn w:val="a"/>
    <w:link w:val="a4"/>
    <w:uiPriority w:val="99"/>
    <w:semiHidden/>
    <w:unhideWhenUsed/>
    <w:rsid w:val="0086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CAD"/>
  </w:style>
  <w:style w:type="paragraph" w:styleId="a7">
    <w:name w:val="footer"/>
    <w:basedOn w:val="a"/>
    <w:link w:val="a8"/>
    <w:uiPriority w:val="99"/>
    <w:unhideWhenUsed/>
    <w:rsid w:val="00864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CAD"/>
  </w:style>
  <w:style w:type="paragraph" w:styleId="a9">
    <w:name w:val="List Paragraph"/>
    <w:basedOn w:val="a"/>
    <w:uiPriority w:val="34"/>
    <w:qFormat/>
    <w:rsid w:val="00864CAD"/>
    <w:pPr>
      <w:ind w:left="720"/>
      <w:contextualSpacing/>
    </w:pPr>
  </w:style>
  <w:style w:type="paragraph" w:customStyle="1" w:styleId="book">
    <w:name w:val="book"/>
    <w:basedOn w:val="a"/>
    <w:rsid w:val="00F5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6CFC-0DE5-4D1D-AD6A-74032769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Ермакова</cp:lastModifiedBy>
  <cp:revision>6</cp:revision>
  <dcterms:created xsi:type="dcterms:W3CDTF">2015-10-06T18:53:00Z</dcterms:created>
  <dcterms:modified xsi:type="dcterms:W3CDTF">2016-02-11T06:41:00Z</dcterms:modified>
</cp:coreProperties>
</file>