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  <w:proofErr w:type="gramStart"/>
      <w:r w:rsidRPr="00B50799">
        <w:rPr>
          <w:rFonts w:ascii="Times New Roman" w:hAnsi="Times New Roman"/>
          <w:b/>
          <w:sz w:val="24"/>
          <w:szCs w:val="24"/>
        </w:rPr>
        <w:t>Иркутского</w:t>
      </w:r>
      <w:proofErr w:type="gramEnd"/>
    </w:p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>районного муниципального образования</w:t>
      </w:r>
    </w:p>
    <w:p w:rsidR="00B53BAA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>«Вечерняя (сменная) общеобразовательная школа»</w:t>
      </w:r>
    </w:p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Усть-Кудинский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учебно-консультационный пункт</w:t>
      </w:r>
    </w:p>
    <w:p w:rsidR="00B53BAA" w:rsidRDefault="00B53BAA" w:rsidP="00B53B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3BAA" w:rsidRPr="00E30DC5" w:rsidRDefault="00B53BAA" w:rsidP="00B53BAA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3BAA" w:rsidRPr="008147A7" w:rsidTr="00593E7D">
        <w:tc>
          <w:tcPr>
            <w:tcW w:w="3190" w:type="dxa"/>
          </w:tcPr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Рассмотрено: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на методическом объединении </w:t>
            </w:r>
            <w:r>
              <w:rPr>
                <w:rFonts w:ascii="Times New Roman" w:hAnsi="Times New Roman"/>
              </w:rPr>
              <w:t>р</w:t>
            </w:r>
            <w:r w:rsidRPr="008147A7">
              <w:rPr>
                <w:rFonts w:ascii="Times New Roman" w:hAnsi="Times New Roman"/>
              </w:rPr>
              <w:t>уководитель МО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____________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 «____»___________201</w:t>
            </w:r>
            <w:r w:rsidR="00992BEB">
              <w:rPr>
                <w:rFonts w:ascii="Times New Roman" w:hAnsi="Times New Roman"/>
              </w:rPr>
              <w:t>5</w:t>
            </w:r>
            <w:r w:rsidRPr="008147A7">
              <w:rPr>
                <w:rFonts w:ascii="Times New Roman" w:hAnsi="Times New Roman"/>
              </w:rPr>
              <w:t xml:space="preserve"> год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Согласовано: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Зам по УВР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BD38D6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  <w:r w:rsidRPr="008147A7">
              <w:rPr>
                <w:rFonts w:ascii="Times New Roman" w:hAnsi="Times New Roman"/>
              </w:rPr>
              <w:t xml:space="preserve"> </w:t>
            </w:r>
          </w:p>
          <w:p w:rsidR="00BD38D6" w:rsidRDefault="00BD38D6" w:rsidP="00BD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B53BAA" w:rsidRPr="008147A7" w:rsidRDefault="00BD38D6" w:rsidP="00992BEB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 </w:t>
            </w:r>
            <w:r w:rsidR="00B53BAA" w:rsidRPr="008147A7">
              <w:rPr>
                <w:rFonts w:ascii="Times New Roman" w:hAnsi="Times New Roman"/>
              </w:rPr>
              <w:t>«____»___________201</w:t>
            </w:r>
            <w:r w:rsidR="00992BEB">
              <w:rPr>
                <w:rFonts w:ascii="Times New Roman" w:hAnsi="Times New Roman"/>
              </w:rPr>
              <w:t>5</w:t>
            </w:r>
            <w:r w:rsidR="00B53BAA" w:rsidRPr="008147A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Утверждено: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«____»__________</w:t>
            </w:r>
            <w:r w:rsidRPr="008147A7">
              <w:rPr>
                <w:rFonts w:ascii="Times New Roman" w:hAnsi="Times New Roman"/>
              </w:rPr>
              <w:t>201</w:t>
            </w:r>
            <w:r w:rsidR="00992BEB">
              <w:rPr>
                <w:rFonts w:ascii="Times New Roman" w:hAnsi="Times New Roman"/>
              </w:rPr>
              <w:t>5</w:t>
            </w:r>
            <w:r w:rsidRPr="008147A7">
              <w:rPr>
                <w:rFonts w:ascii="Times New Roman" w:hAnsi="Times New Roman"/>
              </w:rPr>
              <w:t xml:space="preserve"> год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МОУ ИРМО «Вечерняя (</w:t>
            </w:r>
            <w:r w:rsidR="004B720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) ОШ»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________________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Вишленков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  <w:r w:rsidRPr="008147A7">
              <w:rPr>
                <w:rFonts w:ascii="Times New Roman" w:hAnsi="Times New Roman"/>
              </w:rPr>
              <w:t xml:space="preserve"> </w:t>
            </w:r>
          </w:p>
        </w:tc>
      </w:tr>
    </w:tbl>
    <w:p w:rsidR="00B53BAA" w:rsidRPr="00E30DC5" w:rsidRDefault="00B53BAA" w:rsidP="00B53B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Pr="00347CF5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BAA" w:rsidRPr="00F31EC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ECA">
        <w:rPr>
          <w:rFonts w:ascii="Times New Roman" w:hAnsi="Times New Roman"/>
          <w:b/>
          <w:sz w:val="28"/>
          <w:szCs w:val="28"/>
        </w:rPr>
        <w:t xml:space="preserve">по </w:t>
      </w:r>
      <w:r w:rsidR="003434C1">
        <w:rPr>
          <w:rFonts w:ascii="Times New Roman" w:hAnsi="Times New Roman"/>
          <w:b/>
          <w:sz w:val="28"/>
          <w:szCs w:val="28"/>
        </w:rPr>
        <w:t>физике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 </w:t>
      </w:r>
    </w:p>
    <w:p w:rsidR="00B53BAA" w:rsidRPr="00E30DC5" w:rsidRDefault="003434C1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692A">
        <w:rPr>
          <w:rFonts w:ascii="Times New Roman" w:hAnsi="Times New Roman"/>
          <w:sz w:val="28"/>
          <w:szCs w:val="28"/>
        </w:rPr>
        <w:t>1</w:t>
      </w:r>
      <w:r w:rsidR="00B53BAA">
        <w:rPr>
          <w:rFonts w:ascii="Times New Roman" w:hAnsi="Times New Roman"/>
          <w:sz w:val="28"/>
          <w:szCs w:val="28"/>
        </w:rPr>
        <w:t xml:space="preserve">  </w:t>
      </w:r>
      <w:r w:rsidR="00B53BAA" w:rsidRPr="00E30DC5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ов</w:t>
      </w:r>
      <w:r w:rsidR="001E4EAB">
        <w:rPr>
          <w:rFonts w:ascii="Times New Roman" w:hAnsi="Times New Roman"/>
          <w:sz w:val="28"/>
          <w:szCs w:val="28"/>
        </w:rPr>
        <w:t>.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jc w:val="right"/>
        <w:rPr>
          <w:rFonts w:ascii="Times New Roman" w:hAnsi="Times New Roman"/>
          <w:b/>
          <w:sz w:val="24"/>
          <w:szCs w:val="24"/>
        </w:rPr>
      </w:pPr>
    </w:p>
    <w:p w:rsidR="00B53BAA" w:rsidRPr="00992BEB" w:rsidRDefault="00B53BAA" w:rsidP="00992BEB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92BEB">
        <w:rPr>
          <w:rFonts w:ascii="Times New Roman" w:hAnsi="Times New Roman"/>
          <w:sz w:val="24"/>
          <w:szCs w:val="24"/>
        </w:rPr>
        <w:t xml:space="preserve">Маркина Римма </w:t>
      </w:r>
      <w:proofErr w:type="spellStart"/>
      <w:r w:rsidRPr="00992BEB">
        <w:rPr>
          <w:rFonts w:ascii="Times New Roman" w:hAnsi="Times New Roman"/>
          <w:sz w:val="24"/>
          <w:szCs w:val="24"/>
        </w:rPr>
        <w:t>Фарисовна</w:t>
      </w:r>
      <w:proofErr w:type="spellEnd"/>
    </w:p>
    <w:p w:rsidR="00B53BAA" w:rsidRPr="00992BEB" w:rsidRDefault="00B53BAA" w:rsidP="00992BEB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92BEB">
        <w:rPr>
          <w:rFonts w:ascii="Times New Roman" w:hAnsi="Times New Roman"/>
          <w:sz w:val="24"/>
          <w:szCs w:val="24"/>
        </w:rPr>
        <w:t>учитель физики и информатики</w:t>
      </w:r>
    </w:p>
    <w:p w:rsidR="00B53BAA" w:rsidRPr="00992BEB" w:rsidRDefault="00992BEB" w:rsidP="00992BEB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92BEB">
        <w:rPr>
          <w:rFonts w:ascii="Times New Roman" w:hAnsi="Times New Roman"/>
          <w:sz w:val="24"/>
          <w:szCs w:val="24"/>
        </w:rPr>
        <w:t>Высшая</w:t>
      </w:r>
      <w:r w:rsidR="00B53BAA" w:rsidRPr="00992BEB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B53BAA" w:rsidRPr="00E30DC5" w:rsidRDefault="00B53BAA" w:rsidP="00B53BA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30DC5">
        <w:rPr>
          <w:rFonts w:ascii="Times New Roman" w:hAnsi="Times New Roman"/>
          <w:sz w:val="24"/>
          <w:szCs w:val="24"/>
        </w:rPr>
        <w:t xml:space="preserve"> (Ф.И.О. учителя-разработчика)</w:t>
      </w: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4CA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3FF" w:rsidRDefault="00E603FF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4CA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4CA" w:rsidRPr="006A7C13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/>
          <w:b/>
          <w:sz w:val="24"/>
          <w:szCs w:val="24"/>
        </w:rPr>
        <w:t>-Куда, 201</w:t>
      </w:r>
      <w:r w:rsidR="00992B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7A54CA" w:rsidRDefault="007A54CA" w:rsidP="007A54CA">
      <w:pPr>
        <w:sectPr w:rsidR="007A54CA" w:rsidSect="00DA7E6B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7A54CA" w:rsidRDefault="007A54CA" w:rsidP="007A54C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C25F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63942" w:rsidRDefault="00E63942" w:rsidP="00E63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физике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="00DC69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класса составлена на основе п</w:t>
      </w:r>
      <w:r w:rsidRPr="00F15B29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 по физике: а</w:t>
      </w:r>
      <w:r w:rsidRPr="00F15B29">
        <w:rPr>
          <w:rFonts w:ascii="Times New Roman" w:hAnsi="Times New Roman"/>
          <w:sz w:val="24"/>
          <w:szCs w:val="24"/>
        </w:rPr>
        <w:t>вторы: Г.Я.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Мякишев</w:t>
      </w:r>
      <w:proofErr w:type="spellEnd"/>
      <w:r w:rsidRPr="00F15B29">
        <w:rPr>
          <w:rFonts w:ascii="Times New Roman" w:hAnsi="Times New Roman"/>
          <w:sz w:val="24"/>
          <w:szCs w:val="24"/>
        </w:rPr>
        <w:t>, Б.Б.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F15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B29">
        <w:rPr>
          <w:rFonts w:ascii="Times New Roman" w:hAnsi="Times New Roman"/>
          <w:sz w:val="24"/>
          <w:szCs w:val="24"/>
        </w:rPr>
        <w:t>Н.Н.Сотский</w:t>
      </w:r>
      <w:proofErr w:type="spellEnd"/>
      <w:r>
        <w:rPr>
          <w:rFonts w:ascii="Times New Roman" w:hAnsi="Times New Roman"/>
          <w:sz w:val="24"/>
          <w:szCs w:val="24"/>
        </w:rPr>
        <w:t>,  с</w:t>
      </w:r>
      <w:r w:rsidRPr="00F15B29">
        <w:rPr>
          <w:rFonts w:ascii="Times New Roman" w:hAnsi="Times New Roman"/>
          <w:sz w:val="24"/>
          <w:szCs w:val="24"/>
        </w:rPr>
        <w:t>борник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B29">
        <w:rPr>
          <w:rFonts w:ascii="Times New Roman" w:hAnsi="Times New Roman"/>
          <w:sz w:val="24"/>
          <w:szCs w:val="24"/>
        </w:rPr>
        <w:t>Программы общеобразова</w:t>
      </w:r>
      <w:r w:rsidRPr="00F15B29">
        <w:rPr>
          <w:rFonts w:ascii="Times New Roman" w:hAnsi="Times New Roman"/>
          <w:sz w:val="24"/>
          <w:szCs w:val="24"/>
        </w:rPr>
        <w:softHyphen/>
        <w:t xml:space="preserve">тельных учреждений. Физика: 10-11 </w:t>
      </w:r>
      <w:r>
        <w:rPr>
          <w:rFonts w:ascii="Times New Roman" w:hAnsi="Times New Roman"/>
          <w:sz w:val="24"/>
          <w:szCs w:val="24"/>
        </w:rPr>
        <w:t>классы. М.: Просвещение</w:t>
      </w:r>
      <w:r w:rsidRPr="00F15B29">
        <w:rPr>
          <w:rFonts w:ascii="Times New Roman" w:hAnsi="Times New Roman"/>
          <w:sz w:val="24"/>
          <w:szCs w:val="24"/>
        </w:rPr>
        <w:t>, 200</w:t>
      </w:r>
      <w:r w:rsidR="0047564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в соответствии с учебником: </w:t>
      </w:r>
      <w:proofErr w:type="spell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 xml:space="preserve"> Г. Я. Физика: Учебник для 10 класса общеобразовательных учреждений/</w:t>
      </w:r>
      <w:r w:rsidRPr="00687F64">
        <w:rPr>
          <w:rFonts w:ascii="Times New Roman" w:hAnsi="Times New Roman"/>
          <w:sz w:val="24"/>
          <w:szCs w:val="24"/>
        </w:rPr>
        <w:t xml:space="preserve"> </w:t>
      </w:r>
      <w:r w:rsidRPr="00F15B29">
        <w:rPr>
          <w:rFonts w:ascii="Times New Roman" w:hAnsi="Times New Roman"/>
          <w:sz w:val="24"/>
          <w:szCs w:val="24"/>
        </w:rPr>
        <w:t>Г.Я.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Мякишев</w:t>
      </w:r>
      <w:proofErr w:type="spellEnd"/>
      <w:r w:rsidRPr="00F15B29">
        <w:rPr>
          <w:rFonts w:ascii="Times New Roman" w:hAnsi="Times New Roman"/>
          <w:sz w:val="24"/>
          <w:szCs w:val="24"/>
        </w:rPr>
        <w:t>, Б.Б.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F15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B29">
        <w:rPr>
          <w:rFonts w:ascii="Times New Roman" w:hAnsi="Times New Roman"/>
          <w:sz w:val="24"/>
          <w:szCs w:val="24"/>
        </w:rPr>
        <w:t>Н.Н.Сотский</w:t>
      </w:r>
      <w:proofErr w:type="spellEnd"/>
      <w:r>
        <w:rPr>
          <w:rFonts w:ascii="Times New Roman" w:hAnsi="Times New Roman"/>
          <w:sz w:val="24"/>
          <w:szCs w:val="24"/>
        </w:rPr>
        <w:t>. М.: «Просвещение», 2010 год.</w:t>
      </w:r>
    </w:p>
    <w:p w:rsidR="00E63942" w:rsidRDefault="00E63942" w:rsidP="00E63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программе 2 часа в неделю, 68 часов за год в 10 классе, 2 часа в неделю, 68 часов за год в 11 классе, итого 136 часов за два года.  В учебном плане МОУ ИРМО «</w:t>
      </w:r>
      <w:proofErr w:type="gramStart"/>
      <w:r>
        <w:rPr>
          <w:rFonts w:ascii="Times New Roman" w:hAnsi="Times New Roman"/>
          <w:sz w:val="24"/>
          <w:szCs w:val="24"/>
        </w:rPr>
        <w:t>Вечерняя</w:t>
      </w:r>
      <w:proofErr w:type="gramEnd"/>
      <w:r>
        <w:rPr>
          <w:rFonts w:ascii="Times New Roman" w:hAnsi="Times New Roman"/>
          <w:sz w:val="24"/>
          <w:szCs w:val="24"/>
        </w:rPr>
        <w:t xml:space="preserve"> (С) ОШ»</w:t>
      </w:r>
      <w:r w:rsidRPr="00F65F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4B42">
        <w:rPr>
          <w:rFonts w:ascii="Times New Roman" w:eastAsia="Times New Roman" w:hAnsi="Times New Roman"/>
          <w:sz w:val="24"/>
          <w:szCs w:val="24"/>
        </w:rPr>
        <w:t>учитывая специфику работы вечерней школы, обучение учащихся на третьей ступени продолжается 3 года (10,</w:t>
      </w:r>
      <w:r>
        <w:rPr>
          <w:rFonts w:ascii="Times New Roman" w:eastAsia="Times New Roman" w:hAnsi="Times New Roman"/>
          <w:sz w:val="24"/>
          <w:szCs w:val="24"/>
        </w:rPr>
        <w:t xml:space="preserve"> 11, 12 классы) вместо двух лет</w:t>
      </w:r>
      <w:r>
        <w:rPr>
          <w:rFonts w:ascii="Times New Roman" w:hAnsi="Times New Roman"/>
          <w:sz w:val="24"/>
          <w:szCs w:val="24"/>
        </w:rPr>
        <w:t>:</w:t>
      </w:r>
    </w:p>
    <w:p w:rsidR="00E63942" w:rsidRDefault="00E63942" w:rsidP="00E63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 класс:1 час в неделю, 36 часов за год</w:t>
      </w:r>
      <w:r w:rsidR="00987548">
        <w:rPr>
          <w:rFonts w:ascii="Times New Roman" w:hAnsi="Times New Roman"/>
          <w:sz w:val="24"/>
          <w:szCs w:val="24"/>
        </w:rPr>
        <w:t>,</w:t>
      </w:r>
      <w:r w:rsidR="00987548" w:rsidRPr="00987548">
        <w:rPr>
          <w:rFonts w:ascii="Times New Roman" w:hAnsi="Times New Roman"/>
          <w:sz w:val="24"/>
          <w:szCs w:val="24"/>
        </w:rPr>
        <w:t xml:space="preserve"> </w:t>
      </w:r>
      <w:r w:rsidR="00987548">
        <w:rPr>
          <w:rFonts w:ascii="Times New Roman" w:hAnsi="Times New Roman"/>
          <w:sz w:val="24"/>
          <w:szCs w:val="24"/>
        </w:rPr>
        <w:t>из них: 2ч – консультации, 2ч - зачёты</w:t>
      </w:r>
      <w:r>
        <w:rPr>
          <w:rFonts w:ascii="Times New Roman" w:hAnsi="Times New Roman"/>
          <w:sz w:val="24"/>
          <w:szCs w:val="24"/>
        </w:rPr>
        <w:t>. 11 класс:1 час в неделю, 36 часов за год</w:t>
      </w:r>
      <w:r w:rsidR="00987548">
        <w:rPr>
          <w:rFonts w:ascii="Times New Roman" w:hAnsi="Times New Roman"/>
          <w:sz w:val="24"/>
          <w:szCs w:val="24"/>
        </w:rPr>
        <w:t>, из них: 2ч – консультации, 2ч - зачёты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63942" w:rsidRPr="004B4B42" w:rsidRDefault="00E63942" w:rsidP="00E639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  класс:1 час в неделю, 36 часов за год</w:t>
      </w:r>
      <w:r w:rsidR="00987548">
        <w:rPr>
          <w:rFonts w:ascii="Times New Roman" w:hAnsi="Times New Roman"/>
          <w:sz w:val="24"/>
          <w:szCs w:val="24"/>
        </w:rPr>
        <w:t>, из них: 2ч – консультации, 2ч - зачёты</w:t>
      </w:r>
      <w:r>
        <w:rPr>
          <w:rFonts w:ascii="Times New Roman" w:hAnsi="Times New Roman"/>
          <w:sz w:val="24"/>
          <w:szCs w:val="24"/>
        </w:rPr>
        <w:t xml:space="preserve">. </w:t>
      </w:r>
      <w:r w:rsidR="00987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 108 часов. Соответственно произошли такие изменения. Количество часов на изучение некоторых тем было уменьшено. В общем, произошло сокращение на  26 часов (21%), </w:t>
      </w:r>
      <w:r>
        <w:rPr>
          <w:rFonts w:ascii="Times New Roman" w:eastAsia="Times New Roman" w:hAnsi="Times New Roman" w:cs="Times New Roman"/>
          <w:sz w:val="24"/>
          <w:szCs w:val="24"/>
        </w:rPr>
        <w:t>по сравнению с государственной программой,</w:t>
      </w:r>
      <w:r>
        <w:rPr>
          <w:rFonts w:ascii="Times New Roman" w:hAnsi="Times New Roman"/>
          <w:sz w:val="24"/>
          <w:szCs w:val="24"/>
        </w:rPr>
        <w:t xml:space="preserve"> что существенно  </w:t>
      </w:r>
      <w:r w:rsidRPr="004B4B42">
        <w:rPr>
          <w:rFonts w:ascii="Times New Roman" w:eastAsia="Times New Roman" w:hAnsi="Times New Roman" w:cs="Times New Roman"/>
          <w:sz w:val="24"/>
          <w:szCs w:val="24"/>
        </w:rPr>
        <w:t>не отраж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4B4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4B4B42">
        <w:rPr>
          <w:rFonts w:ascii="Times New Roman" w:eastAsia="Times New Roman" w:hAnsi="Times New Roman" w:cs="Times New Roman"/>
          <w:sz w:val="24"/>
          <w:szCs w:val="24"/>
        </w:rPr>
        <w:t xml:space="preserve"> на качестве изучения наиболее важных и значимых тем.</w:t>
      </w:r>
    </w:p>
    <w:p w:rsidR="009C4E3E" w:rsidRDefault="009C4E3E" w:rsidP="009C4E3E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54CA" w:rsidRPr="009C25F2" w:rsidRDefault="007A54CA" w:rsidP="009C4E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курсу </w:t>
      </w:r>
      <w:r w:rsidRPr="009C25F2">
        <w:rPr>
          <w:rFonts w:ascii="Times New Roman" w:hAnsi="Times New Roman"/>
          <w:sz w:val="24"/>
          <w:szCs w:val="24"/>
        </w:rPr>
        <w:t xml:space="preserve">«Физика» </w:t>
      </w:r>
      <w:r w:rsidRPr="009C25F2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составлена </w:t>
      </w:r>
      <w:r w:rsidRPr="009C25F2">
        <w:rPr>
          <w:rFonts w:ascii="Times New Roman" w:hAnsi="Times New Roman"/>
          <w:sz w:val="24"/>
          <w:szCs w:val="24"/>
        </w:rPr>
        <w:t>на основе следующих нормативн</w:t>
      </w:r>
      <w:proofErr w:type="gramStart"/>
      <w:r w:rsidRPr="009C25F2">
        <w:rPr>
          <w:rFonts w:ascii="Times New Roman" w:hAnsi="Times New Roman"/>
          <w:sz w:val="24"/>
          <w:szCs w:val="24"/>
        </w:rPr>
        <w:t>о-</w:t>
      </w:r>
      <w:proofErr w:type="gramEnd"/>
      <w:r w:rsidRPr="009C25F2">
        <w:rPr>
          <w:rFonts w:ascii="Times New Roman" w:hAnsi="Times New Roman"/>
          <w:sz w:val="24"/>
          <w:szCs w:val="24"/>
        </w:rPr>
        <w:t xml:space="preserve"> правовых документов: 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образования),  утвержден приказом Минобразования России от 5.03.2004 г. № 1089.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C25F2">
          <w:rPr>
            <w:rFonts w:ascii="Times New Roman" w:hAnsi="Times New Roman"/>
            <w:sz w:val="24"/>
            <w:szCs w:val="24"/>
          </w:rPr>
          <w:t>2010 г</w:t>
        </w:r>
      </w:smartTag>
      <w:r w:rsidRPr="009C25F2">
        <w:rPr>
          <w:rFonts w:ascii="Times New Roman" w:hAnsi="Times New Roman"/>
          <w:sz w:val="24"/>
          <w:szCs w:val="24"/>
        </w:rPr>
        <w:t>. № 1897.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Закон Российской Федерации «Об образовании» (статья 7).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bCs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9C25F2">
        <w:rPr>
          <w:rFonts w:ascii="Times New Roman" w:hAnsi="Times New Roman"/>
          <w:sz w:val="24"/>
          <w:szCs w:val="24"/>
        </w:rPr>
        <w:t>распоряжение Министерства образования Иркутской области от 20.04.2010 г. № 164-мр (в ред. от 30.12.2010 г. № 1235-мр)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Учебный план МОУ ИРМО «</w:t>
      </w:r>
      <w:r w:rsidR="00F15B29">
        <w:rPr>
          <w:rFonts w:ascii="Times New Roman" w:hAnsi="Times New Roman"/>
          <w:sz w:val="24"/>
          <w:szCs w:val="24"/>
        </w:rPr>
        <w:t>Вечерняя (</w:t>
      </w:r>
      <w:r w:rsidRPr="009C25F2">
        <w:rPr>
          <w:rFonts w:ascii="Times New Roman" w:hAnsi="Times New Roman"/>
          <w:sz w:val="24"/>
          <w:szCs w:val="24"/>
        </w:rPr>
        <w:t>С</w:t>
      </w:r>
      <w:proofErr w:type="gramStart"/>
      <w:r w:rsidR="00F15B29">
        <w:rPr>
          <w:rFonts w:ascii="Times New Roman" w:hAnsi="Times New Roman"/>
          <w:sz w:val="24"/>
          <w:szCs w:val="24"/>
        </w:rPr>
        <w:t>)</w:t>
      </w:r>
      <w:r w:rsidR="0088032C">
        <w:rPr>
          <w:rFonts w:ascii="Times New Roman" w:hAnsi="Times New Roman"/>
          <w:sz w:val="24"/>
          <w:szCs w:val="24"/>
        </w:rPr>
        <w:t>О</w:t>
      </w:r>
      <w:proofErr w:type="gramEnd"/>
      <w:r w:rsidR="0088032C">
        <w:rPr>
          <w:rFonts w:ascii="Times New Roman" w:hAnsi="Times New Roman"/>
          <w:sz w:val="24"/>
          <w:szCs w:val="24"/>
        </w:rPr>
        <w:t>Ш» на 201</w:t>
      </w:r>
      <w:r w:rsidR="00992BEB">
        <w:rPr>
          <w:rFonts w:ascii="Times New Roman" w:hAnsi="Times New Roman"/>
          <w:sz w:val="24"/>
          <w:szCs w:val="24"/>
        </w:rPr>
        <w:t>5</w:t>
      </w:r>
      <w:r w:rsidRPr="009C25F2">
        <w:rPr>
          <w:rFonts w:ascii="Times New Roman" w:hAnsi="Times New Roman"/>
          <w:sz w:val="24"/>
          <w:szCs w:val="24"/>
        </w:rPr>
        <w:t>/201</w:t>
      </w:r>
      <w:r w:rsidR="00992BEB">
        <w:rPr>
          <w:rFonts w:ascii="Times New Roman" w:hAnsi="Times New Roman"/>
          <w:sz w:val="24"/>
          <w:szCs w:val="24"/>
        </w:rPr>
        <w:t>6</w:t>
      </w:r>
      <w:r w:rsidRPr="009C25F2">
        <w:rPr>
          <w:rFonts w:ascii="Times New Roman" w:hAnsi="Times New Roman"/>
          <w:sz w:val="24"/>
          <w:szCs w:val="24"/>
        </w:rPr>
        <w:t xml:space="preserve"> учебный год.</w:t>
      </w:r>
    </w:p>
    <w:p w:rsidR="007A54CA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534237" w:rsidRPr="001E000D" w:rsidRDefault="00F15B29" w:rsidP="00F15B29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E603FF" w:rsidRPr="00E603FF">
        <w:rPr>
          <w:rFonts w:ascii="Times New Roman" w:hAnsi="Times New Roman" w:cs="Times New Roman"/>
          <w:sz w:val="24"/>
          <w:szCs w:val="28"/>
        </w:rPr>
        <w:t xml:space="preserve">Изучение физики направлено на достижение следующих </w:t>
      </w:r>
      <w:r w:rsidR="00E603FF" w:rsidRPr="00E603FF">
        <w:rPr>
          <w:rFonts w:ascii="Times New Roman" w:hAnsi="Times New Roman" w:cs="Times New Roman"/>
          <w:b/>
          <w:sz w:val="24"/>
          <w:szCs w:val="28"/>
        </w:rPr>
        <w:t>целей</w:t>
      </w:r>
      <w:r w:rsidR="00E603FF" w:rsidRPr="00E603FF">
        <w:rPr>
          <w:rFonts w:ascii="Times New Roman" w:hAnsi="Times New Roman" w:cs="Times New Roman"/>
          <w:sz w:val="24"/>
          <w:szCs w:val="28"/>
        </w:rPr>
        <w:t>:</w:t>
      </w:r>
      <w:r w:rsidR="00534237" w:rsidRPr="001E000D">
        <w:rPr>
          <w:b/>
          <w:sz w:val="24"/>
          <w:szCs w:val="24"/>
        </w:rPr>
        <w:t xml:space="preserve">     </w:t>
      </w:r>
      <w:r w:rsidR="00534237">
        <w:rPr>
          <w:b/>
          <w:sz w:val="24"/>
          <w:szCs w:val="24"/>
        </w:rPr>
        <w:t xml:space="preserve"> </w:t>
      </w:r>
    </w:p>
    <w:p w:rsidR="00534237" w:rsidRPr="00534237" w:rsidRDefault="00534237" w:rsidP="004B66B8">
      <w:pPr>
        <w:pStyle w:val="21"/>
        <w:spacing w:line="240" w:lineRule="auto"/>
        <w:ind w:firstLine="567"/>
        <w:jc w:val="both"/>
        <w:rPr>
          <w:b/>
          <w:sz w:val="24"/>
          <w:szCs w:val="24"/>
        </w:rPr>
      </w:pPr>
      <w:r w:rsidRPr="00534237">
        <w:rPr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534237">
        <w:rPr>
          <w:rFonts w:ascii="Times New Roman" w:hAnsi="Times New Roman" w:cs="Times New Roman"/>
          <w:i/>
          <w:sz w:val="24"/>
          <w:szCs w:val="24"/>
        </w:rPr>
        <w:t>о</w:t>
      </w:r>
      <w:r w:rsidRPr="00534237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53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237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534237"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модели, </w:t>
      </w:r>
      <w:r w:rsidRPr="00534237">
        <w:rPr>
          <w:rFonts w:ascii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53423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воспитание </w:t>
      </w:r>
      <w:r w:rsidRPr="00534237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534237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34237" w:rsidRPr="001E000D" w:rsidRDefault="00534237" w:rsidP="004B66B8">
      <w:pPr>
        <w:shd w:val="clear" w:color="auto" w:fill="FFFFFF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37" w:rsidRPr="001E000D" w:rsidRDefault="00534237" w:rsidP="004B66B8">
      <w:pPr>
        <w:ind w:firstLine="567"/>
        <w:jc w:val="both"/>
        <w:rPr>
          <w:b/>
          <w:i/>
          <w:sz w:val="24"/>
          <w:szCs w:val="24"/>
        </w:rPr>
      </w:pPr>
      <w:r w:rsidRPr="001E000D">
        <w:rPr>
          <w:b/>
          <w:i/>
          <w:sz w:val="24"/>
          <w:szCs w:val="24"/>
        </w:rPr>
        <w:t xml:space="preserve">         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>Основное  содержание программы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A2D3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03B18">
        <w:rPr>
          <w:rFonts w:ascii="Times New Roman" w:hAnsi="Times New Roman" w:cs="Times New Roman"/>
          <w:b/>
          <w:i/>
          <w:sz w:val="24"/>
          <w:szCs w:val="24"/>
        </w:rPr>
        <w:t xml:space="preserve"> классы  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>( базовый уровень)</w:t>
      </w:r>
    </w:p>
    <w:p w:rsidR="00534237" w:rsidRPr="00103B18" w:rsidRDefault="00103B18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Термодинамика </w:t>
      </w:r>
      <w:r w:rsidR="005711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Температура. Энергия теплового движения молекул. </w:t>
      </w:r>
      <w:r w:rsidRPr="00103B18">
        <w:rPr>
          <w:rFonts w:ascii="Times New Roman" w:hAnsi="Times New Roman" w:cs="Times New Roman"/>
          <w:sz w:val="24"/>
          <w:szCs w:val="24"/>
        </w:rPr>
        <w:t>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Уравнение состояния идеального газа.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Уравнение Менделеева— </w:t>
      </w:r>
      <w:proofErr w:type="spellStart"/>
      <w:r w:rsidRPr="00103B18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103B18">
        <w:rPr>
          <w:rFonts w:ascii="Times New Roman" w:hAnsi="Times New Roman" w:cs="Times New Roman"/>
          <w:sz w:val="24"/>
          <w:szCs w:val="24"/>
        </w:rPr>
        <w:t xml:space="preserve">. Газовые законы.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Термодинамика.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103B18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103B18">
        <w:rPr>
          <w:rFonts w:ascii="Times New Roman" w:hAnsi="Times New Roman" w:cs="Times New Roman"/>
          <w:sz w:val="24"/>
          <w:szCs w:val="24"/>
        </w:rPr>
        <w:t xml:space="preserve">. </w:t>
      </w:r>
      <w:r w:rsidRPr="00103B18">
        <w:rPr>
          <w:rFonts w:ascii="Times New Roman" w:hAnsi="Times New Roman" w:cs="Times New Roman"/>
          <w:bCs/>
          <w:sz w:val="24"/>
          <w:szCs w:val="24"/>
        </w:rPr>
        <w:t>Адиабатный процесс.</w:t>
      </w:r>
      <w:r w:rsidRPr="0010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B18">
        <w:rPr>
          <w:rFonts w:ascii="Times New Roman" w:hAnsi="Times New Roman" w:cs="Times New Roman"/>
          <w:sz w:val="24"/>
          <w:szCs w:val="24"/>
        </w:rPr>
        <w:t xml:space="preserve"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</w:t>
      </w:r>
      <w:r w:rsidRPr="00103B18">
        <w:rPr>
          <w:rFonts w:ascii="Times New Roman" w:hAnsi="Times New Roman" w:cs="Times New Roman"/>
          <w:bCs/>
          <w:sz w:val="24"/>
          <w:szCs w:val="24"/>
        </w:rPr>
        <w:t>КПД двигателей. Проблемы энергетики и охраны окружающей среды.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Взаимное превращение жидкостей и газов. Твердые тела.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Испарение и кипение. Насыщенный пар. Влажность воздуха. Кристаллические и аморфные тела. Плавление и отвердевание. Уравнение теплового баланса. </w:t>
      </w:r>
    </w:p>
    <w:p w:rsidR="00534237" w:rsidRPr="00103B18" w:rsidRDefault="00534237" w:rsidP="004B66B8">
      <w:pPr>
        <w:pStyle w:val="1"/>
        <w:spacing w:before="0"/>
        <w:jc w:val="both"/>
        <w:rPr>
          <w:rFonts w:eastAsia="Arial Unicode MS"/>
          <w:b w:val="0"/>
          <w:bCs w:val="0"/>
          <w:i/>
          <w:iCs/>
        </w:rPr>
      </w:pPr>
      <w:r w:rsidRPr="00103B18">
        <w:rPr>
          <w:b w:val="0"/>
          <w:bCs w:val="0"/>
          <w:i/>
          <w:iCs/>
        </w:rPr>
        <w:t xml:space="preserve">             Фронтальные лабораторные работы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3. Опытная проверка закона Гей-Люссака.</w:t>
      </w:r>
    </w:p>
    <w:p w:rsidR="00534237" w:rsidRPr="00103B18" w:rsidRDefault="00330549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Электродинамика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Электростатика. </w:t>
      </w:r>
      <w:r w:rsidRPr="00103B18">
        <w:rPr>
          <w:rFonts w:ascii="Times New Roman" w:hAnsi="Times New Roman" w:cs="Times New Roman"/>
          <w:sz w:val="24"/>
          <w:szCs w:val="24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Постоянный электрический ток. </w:t>
      </w:r>
      <w:r w:rsidRPr="00103B18">
        <w:rPr>
          <w:rFonts w:ascii="Times New Roman" w:hAnsi="Times New Roman" w:cs="Times New Roman"/>
          <w:sz w:val="24"/>
          <w:szCs w:val="24"/>
        </w:rP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Электрический ток в различных средах. </w:t>
      </w:r>
      <w:r w:rsidRPr="00103B18">
        <w:rPr>
          <w:rFonts w:ascii="Times New Roman" w:hAnsi="Times New Roman" w:cs="Times New Roman"/>
          <w:sz w:val="24"/>
          <w:szCs w:val="24"/>
        </w:rPr>
        <w:t xml:space="preserve">Электрический ток в металлах. </w:t>
      </w:r>
      <w:r w:rsidRPr="00103B18">
        <w:rPr>
          <w:rFonts w:ascii="Times New Roman" w:hAnsi="Times New Roman" w:cs="Times New Roman"/>
          <w:bCs/>
          <w:sz w:val="24"/>
          <w:szCs w:val="24"/>
        </w:rPr>
        <w:t>Зависимость сопротивления от температуры. Полупроводники. Собственная и примесная</w:t>
      </w:r>
      <w:r w:rsidRPr="00103B18">
        <w:rPr>
          <w:rFonts w:ascii="Times New Roman" w:hAnsi="Times New Roman" w:cs="Times New Roman"/>
          <w:sz w:val="24"/>
          <w:szCs w:val="24"/>
        </w:rPr>
        <w:t xml:space="preserve"> проводимости полупроводников, </w:t>
      </w:r>
      <w:r w:rsidRPr="00103B1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103B18">
        <w:rPr>
          <w:rFonts w:ascii="Times New Roman" w:hAnsi="Times New Roman" w:cs="Times New Roman"/>
          <w:sz w:val="24"/>
          <w:szCs w:val="24"/>
        </w:rPr>
        <w:t xml:space="preserve">— </w:t>
      </w:r>
      <w:r w:rsidRPr="00103B18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03B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3B18">
        <w:rPr>
          <w:rFonts w:ascii="Times New Roman" w:hAnsi="Times New Roman" w:cs="Times New Roman"/>
          <w:sz w:val="24"/>
          <w:szCs w:val="24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Магнитное поле. </w:t>
      </w:r>
      <w:r w:rsidRPr="00103B18">
        <w:rPr>
          <w:rFonts w:ascii="Times New Roman" w:hAnsi="Times New Roman" w:cs="Times New Roman"/>
          <w:sz w:val="24"/>
          <w:szCs w:val="24"/>
        </w:rPr>
        <w:t xml:space="preserve">Взаимодействие токов. Магнитное поле. Индукция магнитного поля. Сила Ампера. Сила Лоренца. Магнитные свойства вещества.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Электромагнитная индукция. </w:t>
      </w:r>
      <w:r w:rsidRPr="00103B18">
        <w:rPr>
          <w:rFonts w:ascii="Times New Roman" w:hAnsi="Times New Roman" w:cs="Times New Roman"/>
          <w:sz w:val="24"/>
          <w:szCs w:val="24"/>
        </w:rPr>
        <w:t>Открытие электромагнитной индукции. Правило Ленца</w:t>
      </w:r>
      <w:r w:rsidRPr="00103B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B18">
        <w:rPr>
          <w:rFonts w:ascii="Times New Roman" w:hAnsi="Times New Roman" w:cs="Times New Roman"/>
          <w:sz w:val="24"/>
          <w:szCs w:val="24"/>
        </w:rPr>
        <w:t xml:space="preserve"> Магнитный поток. Закон электромагнитной индукции. Вихревое электрическое поле. Самоиндукция. Индуктивность. Энергия магнитного поля. </w:t>
      </w:r>
      <w:r w:rsidRPr="00103B18">
        <w:rPr>
          <w:rFonts w:ascii="Times New Roman" w:hAnsi="Times New Roman" w:cs="Times New Roman"/>
          <w:bCs/>
          <w:sz w:val="24"/>
          <w:szCs w:val="24"/>
        </w:rPr>
        <w:t>Электромагнитное поле.</w:t>
      </w:r>
    </w:p>
    <w:p w:rsidR="00534237" w:rsidRPr="00103B18" w:rsidRDefault="00534237" w:rsidP="004B66B8">
      <w:pPr>
        <w:pStyle w:val="1"/>
        <w:spacing w:before="0"/>
        <w:jc w:val="both"/>
        <w:rPr>
          <w:rFonts w:eastAsia="Arial Unicode MS"/>
          <w:b w:val="0"/>
          <w:bCs w:val="0"/>
          <w:i/>
          <w:iCs/>
        </w:rPr>
      </w:pPr>
      <w:r w:rsidRPr="00103B18">
        <w:rPr>
          <w:b w:val="0"/>
          <w:bCs w:val="0"/>
          <w:i/>
          <w:iCs/>
        </w:rPr>
        <w:lastRenderedPageBreak/>
        <w:t xml:space="preserve">                 Фронтальные лабораторные работы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4. Изучение последовательного и параллельного соединений проводников.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5. Измерение ЭДС и внутреннего сопротивления источника тока.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 xml:space="preserve">6.  Наблюдение действия магнитного поля на ток.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7. Изучение явления электромагнитной индукции.</w:t>
      </w:r>
    </w:p>
    <w:p w:rsidR="00534237" w:rsidRPr="00103B18" w:rsidRDefault="00330549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Колебания и волны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Механические колебания. </w:t>
      </w:r>
      <w:r w:rsidRPr="00103B18">
        <w:rPr>
          <w:rFonts w:ascii="Times New Roman" w:hAnsi="Times New Roman" w:cs="Times New Roman"/>
          <w:bCs/>
          <w:sz w:val="24"/>
          <w:szCs w:val="24"/>
        </w:rPr>
        <w:t>Математический маятник. Амплитуда, период, частота колебаний. Вынужденные колебания. Резонанс.</w:t>
      </w:r>
      <w:r w:rsidRPr="00103B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Электрические колебания. </w:t>
      </w:r>
      <w:r w:rsidRPr="00103B18">
        <w:rPr>
          <w:rFonts w:ascii="Times New Roman" w:hAnsi="Times New Roman" w:cs="Times New Roman"/>
          <w:sz w:val="24"/>
          <w:szCs w:val="24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</w:t>
      </w:r>
      <w:r w:rsidRPr="00103B1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103B18">
        <w:rPr>
          <w:rFonts w:ascii="Times New Roman" w:hAnsi="Times New Roman" w:cs="Times New Roman"/>
          <w:bCs/>
          <w:sz w:val="24"/>
          <w:szCs w:val="24"/>
        </w:rPr>
        <w:t>Мощность в цепи переменного тока</w:t>
      </w:r>
      <w:r w:rsidRPr="00103B1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Производство, передача и потребление электрической энергии. </w:t>
      </w:r>
      <w:r w:rsidRPr="00103B18">
        <w:rPr>
          <w:rFonts w:ascii="Times New Roman" w:hAnsi="Times New Roman" w:cs="Times New Roman"/>
          <w:sz w:val="24"/>
          <w:szCs w:val="24"/>
        </w:rPr>
        <w:t xml:space="preserve"> Генерирование энергии. Трансформатор. Передача электрической энергии.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Интерференция волн. Принцип Гюйгенса. Дифракция волн.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Электромагнитные волны. </w:t>
      </w:r>
      <w:r w:rsidRPr="00103B18">
        <w:rPr>
          <w:rFonts w:ascii="Times New Roman" w:hAnsi="Times New Roman" w:cs="Times New Roman"/>
          <w:sz w:val="24"/>
          <w:szCs w:val="24"/>
        </w:rPr>
        <w:t>Излучение электромагнитных волн. Свойства электромагнитных волн. Принцип радиосвязи. Телевидение.</w:t>
      </w:r>
    </w:p>
    <w:p w:rsidR="00534237" w:rsidRPr="00103B18" w:rsidRDefault="00534237" w:rsidP="004B66B8">
      <w:pPr>
        <w:pStyle w:val="1"/>
        <w:spacing w:before="0"/>
        <w:jc w:val="both"/>
        <w:rPr>
          <w:rFonts w:eastAsia="Arial Unicode MS"/>
          <w:b w:val="0"/>
          <w:bCs w:val="0"/>
          <w:i/>
          <w:iCs/>
        </w:rPr>
      </w:pPr>
      <w:r w:rsidRPr="00103B18">
        <w:rPr>
          <w:b w:val="0"/>
          <w:bCs w:val="0"/>
          <w:i/>
          <w:iCs/>
        </w:rPr>
        <w:t xml:space="preserve">               Фронтальная лабораторная работ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b/>
          <w:bCs/>
          <w:sz w:val="24"/>
          <w:szCs w:val="24"/>
        </w:rPr>
      </w:pPr>
      <w:r w:rsidRPr="00103B18">
        <w:rPr>
          <w:sz w:val="24"/>
          <w:szCs w:val="24"/>
        </w:rPr>
        <w:t>8. Измерение ускорения свободного падения с помощью маятника.</w:t>
      </w:r>
    </w:p>
    <w:p w:rsidR="00534237" w:rsidRPr="00103B18" w:rsidRDefault="008A2D38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Оптика 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 xml:space="preserve">Световые лучи. Закон преломления света. </w:t>
      </w:r>
      <w:r w:rsidRPr="00103B18">
        <w:rPr>
          <w:bCs/>
          <w:sz w:val="24"/>
          <w:szCs w:val="24"/>
        </w:rPr>
        <w:t>Призма. Формула тонкой линзы. Получение изображения с помощью линзы. Оптические приборы.</w:t>
      </w:r>
      <w:r w:rsidRPr="00103B18">
        <w:rPr>
          <w:bCs/>
          <w:i/>
          <w:sz w:val="24"/>
          <w:szCs w:val="24"/>
        </w:rPr>
        <w:t xml:space="preserve"> </w:t>
      </w:r>
      <w:r w:rsidRPr="00103B18">
        <w:rPr>
          <w:sz w:val="24"/>
          <w:szCs w:val="24"/>
        </w:rPr>
        <w:t xml:space="preserve">Свет – электромагнитная  волна.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103B18">
        <w:rPr>
          <w:sz w:val="24"/>
          <w:szCs w:val="24"/>
        </w:rPr>
        <w:t>Поперечность</w:t>
      </w:r>
      <w:proofErr w:type="spellEnd"/>
      <w:r w:rsidRPr="00103B18">
        <w:rPr>
          <w:sz w:val="24"/>
          <w:szCs w:val="24"/>
        </w:rPr>
        <w:t xml:space="preserve"> световых волн. Поляризация света. Излучение и спектры. Шкала электромагнитных волн.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rFonts w:eastAsia="Arial Unicode MS"/>
          <w:b/>
          <w:bCs/>
          <w:i/>
          <w:iCs/>
          <w:sz w:val="24"/>
          <w:szCs w:val="24"/>
        </w:rPr>
      </w:pPr>
      <w:r w:rsidRPr="00103B18">
        <w:rPr>
          <w:b/>
          <w:bCs/>
          <w:i/>
          <w:iCs/>
          <w:sz w:val="24"/>
          <w:szCs w:val="24"/>
        </w:rPr>
        <w:t xml:space="preserve">               Фронтальные лабораторные работы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9. Измерение показателя преломления стекла.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10. Определение оптической силы и фокусного расстояния собирающей линзы.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11. Измерение длины световой волны.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12. Наблюдение интерференции и дифракции света.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13. Наблюдение сплошного и линейчатого спектров.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7. Основы специальной теории относительности     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Постулаты теории относительности. Принцип относительности Эйнштейна. Постоянство скорости света.</w:t>
      </w:r>
      <w:r w:rsidRPr="00103B18">
        <w:rPr>
          <w:bCs/>
          <w:sz w:val="24"/>
          <w:szCs w:val="24"/>
        </w:rPr>
        <w:t xml:space="preserve"> Релятивистская динамика. Связь</w:t>
      </w:r>
      <w:r w:rsidRPr="00103B18">
        <w:rPr>
          <w:sz w:val="24"/>
          <w:szCs w:val="24"/>
        </w:rPr>
        <w:t xml:space="preserve"> массы и энергии.</w:t>
      </w:r>
    </w:p>
    <w:p w:rsidR="00534237" w:rsidRPr="00103B18" w:rsidRDefault="008A2D38" w:rsidP="004B66B8">
      <w:pPr>
        <w:pStyle w:val="21"/>
        <w:spacing w:after="0" w:line="240" w:lineRule="auto"/>
        <w:ind w:left="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Квантовая физика (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Световые кванты. </w:t>
      </w:r>
      <w:r w:rsidRPr="00103B18">
        <w:rPr>
          <w:rFonts w:ascii="Times New Roman" w:hAnsi="Times New Roman" w:cs="Times New Roman"/>
          <w:sz w:val="24"/>
          <w:szCs w:val="24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Атомная физика. </w:t>
      </w:r>
      <w:r w:rsidRPr="00103B18">
        <w:rPr>
          <w:rFonts w:ascii="Times New Roman" w:hAnsi="Times New Roman" w:cs="Times New Roman"/>
          <w:sz w:val="24"/>
          <w:szCs w:val="24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Физика атомного ядра.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>9. С</w:t>
      </w:r>
      <w:r w:rsidR="008A2D38">
        <w:rPr>
          <w:rFonts w:ascii="Times New Roman" w:hAnsi="Times New Roman" w:cs="Times New Roman"/>
          <w:b/>
          <w:bCs/>
          <w:sz w:val="24"/>
          <w:szCs w:val="24"/>
        </w:rPr>
        <w:t xml:space="preserve">троение и эволюция Вселенной 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Cs/>
          <w:sz w:val="24"/>
          <w:szCs w:val="24"/>
        </w:rPr>
        <w:t>Строение Солнечной системы. Система Земля</w:t>
      </w:r>
      <w:r w:rsidRPr="00103B18">
        <w:rPr>
          <w:rFonts w:ascii="Times New Roman" w:hAnsi="Times New Roman" w:cs="Times New Roman"/>
          <w:sz w:val="24"/>
          <w:szCs w:val="24"/>
        </w:rPr>
        <w:t>—</w:t>
      </w:r>
      <w:r w:rsidRPr="00103B18">
        <w:rPr>
          <w:rFonts w:ascii="Times New Roman" w:hAnsi="Times New Roman" w:cs="Times New Roman"/>
          <w:bCs/>
          <w:sz w:val="24"/>
          <w:szCs w:val="24"/>
        </w:rPr>
        <w:t xml:space="preserve">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 </w:t>
      </w:r>
    </w:p>
    <w:p w:rsidR="00534237" w:rsidRPr="00103B18" w:rsidRDefault="00534237" w:rsidP="004B66B8">
      <w:pPr>
        <w:pStyle w:val="1"/>
        <w:spacing w:before="0"/>
        <w:jc w:val="both"/>
      </w:pPr>
      <w:r w:rsidRPr="00103B18">
        <w:rPr>
          <w:b w:val="0"/>
          <w:bCs w:val="0"/>
          <w:i/>
          <w:iCs/>
        </w:rPr>
        <w:t xml:space="preserve">                </w:t>
      </w:r>
    </w:p>
    <w:p w:rsidR="004B66B8" w:rsidRPr="00956870" w:rsidRDefault="004B66B8" w:rsidP="004B66B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0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.Магнитное взаимодействие токов.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Свободные электромагнитные колебания.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Осциллограмма переменного тока.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lastRenderedPageBreak/>
        <w:t>Генератор переменного тока.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Излучение и приём электромагнитных волн.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Прямолинейное распространение, отражение и преломление света.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Интерференция света.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Дифракция света.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Получение спектра с помощью призмы.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Получение спектра с помощью дифракционной решётки.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Поляризация света.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Фотоэффект.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Линейчатые спектры излучения.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Лазер.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Счётчик ионизирующих частиц.</w:t>
      </w:r>
    </w:p>
    <w:p w:rsidR="004B66B8" w:rsidRPr="00956870" w:rsidRDefault="004B66B8" w:rsidP="004B66B8">
      <w:pPr>
        <w:pStyle w:val="a4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B66B8" w:rsidRPr="00956870" w:rsidRDefault="004B66B8" w:rsidP="004B66B8">
      <w:pPr>
        <w:pStyle w:val="a4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0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Наблюдение действия магнитного поля на ток.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Изучение явления электромагнитной индукции.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Определение ускорения свободного падения с помощью нитяного маятника.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Определение показателя преломления стекла.</w:t>
      </w:r>
    </w:p>
    <w:p w:rsidR="004B66B8" w:rsidRPr="004B66B8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rPr>
          <w:sz w:val="24"/>
        </w:rPr>
      </w:pPr>
      <w:r w:rsidRPr="004B66B8">
        <w:rPr>
          <w:rFonts w:ascii="Times New Roman" w:hAnsi="Times New Roman" w:cs="Times New Roman"/>
          <w:sz w:val="24"/>
          <w:szCs w:val="24"/>
        </w:rPr>
        <w:t>Экспериментальное определение фокусного расстояния и оптической силы собирающей линзы.</w:t>
      </w:r>
    </w:p>
    <w:p w:rsidR="00534237" w:rsidRPr="00390CA5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rPr>
          <w:sz w:val="24"/>
        </w:rPr>
      </w:pPr>
      <w:r w:rsidRPr="004B66B8">
        <w:rPr>
          <w:rFonts w:ascii="Times New Roman" w:hAnsi="Times New Roman" w:cs="Times New Roman"/>
          <w:sz w:val="24"/>
          <w:szCs w:val="24"/>
        </w:rPr>
        <w:t>Измерение длины световой волны с помощью дифракционной</w:t>
      </w:r>
      <w:r w:rsidR="00390CA5">
        <w:rPr>
          <w:rFonts w:ascii="Times New Roman" w:hAnsi="Times New Roman" w:cs="Times New Roman"/>
          <w:sz w:val="24"/>
          <w:szCs w:val="24"/>
        </w:rPr>
        <w:t xml:space="preserve"> решётки</w:t>
      </w: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Default="00390CA5" w:rsidP="00390CA5">
      <w:pPr>
        <w:rPr>
          <w:sz w:val="24"/>
        </w:rPr>
      </w:pPr>
    </w:p>
    <w:p w:rsidR="00390CA5" w:rsidRPr="00390CA5" w:rsidRDefault="00390CA5" w:rsidP="00390CA5">
      <w:pPr>
        <w:rPr>
          <w:sz w:val="24"/>
        </w:rPr>
        <w:sectPr w:rsidR="00390CA5" w:rsidRPr="00390CA5" w:rsidSect="009E3BDD">
          <w:footerReference w:type="even" r:id="rId10"/>
          <w:footerReference w:type="default" r:id="rId11"/>
          <w:pgSz w:w="11906" w:h="16838" w:code="9"/>
          <w:pgMar w:top="720" w:right="720" w:bottom="720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6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56"/>
        <w:gridCol w:w="5348"/>
        <w:gridCol w:w="2916"/>
      </w:tblGrid>
      <w:tr w:rsidR="00390CA5" w:rsidRPr="00EF2424" w:rsidTr="00390CA5">
        <w:tc>
          <w:tcPr>
            <w:tcW w:w="959" w:type="dxa"/>
          </w:tcPr>
          <w:p w:rsidR="00390CA5" w:rsidRPr="002C42C2" w:rsidRDefault="00390CA5" w:rsidP="00390CA5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390CA5" w:rsidRPr="002C42C2" w:rsidRDefault="00390CA5" w:rsidP="00390CA5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8" w:type="dxa"/>
          </w:tcPr>
          <w:p w:rsidR="00390CA5" w:rsidRDefault="00390CA5" w:rsidP="00390CA5">
            <w:pPr>
              <w:rPr>
                <w:sz w:val="24"/>
              </w:rPr>
            </w:pPr>
            <w:r w:rsidRPr="00593E7D">
              <w:rPr>
                <w:rFonts w:ascii="Times New Roman" w:hAnsi="Times New Roman"/>
                <w:b/>
              </w:rPr>
              <w:t xml:space="preserve">КАЛЕНДАРНО-ТЕМАТИЧЕСКОЕ ПЛАНИРОВАНИЕ УЧЕБНОГО МАТЕРИАЛА ПО ФИЗИКЕ ЗА КУРС 11 КЛАССАПО УЧЕБНИКУ Г.Я. МЯКИШЕВА, Б.Б. БУХОВЦЕВА, Н.Н. СОТСКОГО «ФИЗИКА. </w:t>
            </w:r>
            <w:r>
              <w:rPr>
                <w:rFonts w:ascii="Times New Roman" w:hAnsi="Times New Roman"/>
                <w:b/>
              </w:rPr>
              <w:t xml:space="preserve">10, </w:t>
            </w:r>
            <w:r w:rsidRPr="00593E7D">
              <w:rPr>
                <w:rFonts w:ascii="Times New Roman" w:hAnsi="Times New Roman"/>
                <w:b/>
              </w:rPr>
              <w:t>11 КЛАСС». Всего 36 часов. 1 час</w:t>
            </w:r>
            <w:r>
              <w:rPr>
                <w:rFonts w:ascii="Times New Roman" w:hAnsi="Times New Roman"/>
                <w:b/>
              </w:rPr>
              <w:t xml:space="preserve"> в неделю</w:t>
            </w:r>
            <w:bookmarkStart w:id="0" w:name="_GoBack"/>
            <w:bookmarkEnd w:id="0"/>
          </w:p>
          <w:p w:rsidR="00390CA5" w:rsidRPr="002C42C2" w:rsidRDefault="00390CA5" w:rsidP="00390CA5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390CA5" w:rsidRPr="002C42C2" w:rsidRDefault="00390CA5" w:rsidP="00390CA5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0CA5" w:rsidRPr="00EF2424" w:rsidTr="00390CA5">
        <w:tc>
          <w:tcPr>
            <w:tcW w:w="959" w:type="dxa"/>
          </w:tcPr>
          <w:p w:rsidR="00390CA5" w:rsidRPr="002C42C2" w:rsidRDefault="00390CA5" w:rsidP="00390CA5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4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056" w:type="dxa"/>
          </w:tcPr>
          <w:p w:rsidR="00390CA5" w:rsidRPr="002C42C2" w:rsidRDefault="00390CA5" w:rsidP="00390CA5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48" w:type="dxa"/>
          </w:tcPr>
          <w:p w:rsidR="00390CA5" w:rsidRPr="002C42C2" w:rsidRDefault="00390CA5" w:rsidP="00390CA5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42C2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2916" w:type="dxa"/>
          </w:tcPr>
          <w:p w:rsidR="00390CA5" w:rsidRPr="002C42C2" w:rsidRDefault="00390CA5" w:rsidP="00390CA5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температура – мера средней кинетической энергии  частиц. Уравнение состояния идеального газа.  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30.  Упражнение 19(1,2)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8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«Уравнение состояния идеального газа»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§ 30.  Упражнение 19 (3,4)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8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.  Адиабатный процесс.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31.Упражнение 20 (1,2,3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48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закона термодинамики  к </w:t>
            </w:r>
            <w:proofErr w:type="spellStart"/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  <w:r w:rsidRPr="00103B1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03B18">
              <w:rPr>
                <w:rFonts w:ascii="Times New Roman" w:hAnsi="Times New Roman" w:cs="Times New Roman"/>
                <w:i/>
                <w:sz w:val="24"/>
                <w:szCs w:val="24"/>
              </w:rPr>
              <w:t>Изопроцессы</w:t>
            </w:r>
            <w:proofErr w:type="spellEnd"/>
            <w:r w:rsidRPr="00103B18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Повторить § 31. Упражнение 20 (5,6)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48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Реальный газ. Критическая температура. Критическое состояние вещества.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32. Упражнение 20 (7,8)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8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 и ненасыщенный пар.  Зависимость давления насыщенного пара от температуры.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33. Упражнение 21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8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Абсолютная и относительная влажность воздуха. Точка росы.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34. Упражнение 22(1.2)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Текущий  инструктаж по  технике безопасности. </w:t>
            </w:r>
            <w:r w:rsidRPr="00EF242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7 «Измерение влажности воздуха».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Повторить §33, 34. Упражнение 22(3)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газов в технике. Принципы работы тепловых двигателей.  КПД.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35, § 36. Упражнение 23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Тепловые двигатели.    Принцип работы холодильной машины. Применение  тепловых двигателей в народном хозяйстве и охрана окружающей среды.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37,§ 38.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  <w:r w:rsidRPr="00EF2424">
              <w:rPr>
                <w:rFonts w:ascii="Times New Roman" w:hAnsi="Times New Roman" w:cs="Times New Roman"/>
                <w:i/>
                <w:sz w:val="24"/>
                <w:szCs w:val="24"/>
              </w:rPr>
              <w:t>«Свойства газов»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Основное в главе 6 (</w:t>
            </w:r>
            <w:proofErr w:type="gramEnd"/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твердого кристаллического тела. Кристаллическая решетка, её типы. Полиморфизм.   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Повторить: § 29-38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Анизотропия свой</w:t>
            </w:r>
            <w:proofErr w:type="gramStart"/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исталлических тел.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§ 39. 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8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Деформация твердого тела. Виды деформации.   Механическое напряжение. Предел и запас прочности.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40.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Консультация №1 Молекулярная физика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§41. Упражнение 24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Зачёт №1 Молекулярная физика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42.Упражнение 25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свойства твердых тел.   Управление механическими свойствами. 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43, § 44.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Реальный кристалл. Жидкие кристаллы и их применение.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45.</w:t>
            </w:r>
          </w:p>
        </w:tc>
      </w:tr>
      <w:tr w:rsidR="00390CA5" w:rsidRPr="00B34E37" w:rsidTr="00390CA5">
        <w:trPr>
          <w:trHeight w:val="260"/>
        </w:trPr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Аморфное состояние твердого тела. Полимеры. Композиты.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46. Упражнение 26</w:t>
            </w:r>
          </w:p>
        </w:tc>
      </w:tr>
      <w:tr w:rsidR="00390CA5" w:rsidRPr="00B34E37" w:rsidTr="00390CA5">
        <w:trPr>
          <w:trHeight w:val="823"/>
        </w:trPr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Модель жидкого состояния поверхностного натяжения.</w:t>
            </w:r>
          </w:p>
          <w:p w:rsidR="00390CA5" w:rsidRPr="00EF2424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Свойства поверхностного слоя жидкости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47.  Упражнение 27 (1,2)</w:t>
            </w:r>
          </w:p>
        </w:tc>
      </w:tr>
      <w:tr w:rsidR="00390CA5" w:rsidRPr="00B34E37" w:rsidTr="00390CA5">
        <w:trPr>
          <w:trHeight w:val="542"/>
        </w:trPr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8" w:type="dxa"/>
          </w:tcPr>
          <w:p w:rsidR="00390CA5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A5" w:rsidRPr="00EF2424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Смачивание. Капиллярность.  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Упражнение 27 (3, 4).</w:t>
            </w:r>
          </w:p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B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в главе 7 (стр. </w:t>
            </w:r>
            <w:proofErr w:type="gramEnd"/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Текущий  инструктаж по  технике безопасности. </w:t>
            </w:r>
            <w:r w:rsidRPr="00EF242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8 «Измерение коэффициента поверхностного натяжения жидкости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A5" w:rsidRPr="00B34E37" w:rsidTr="00390CA5">
        <w:tc>
          <w:tcPr>
            <w:tcW w:w="10279" w:type="dxa"/>
            <w:gridSpan w:val="4"/>
          </w:tcPr>
          <w:p w:rsidR="00390CA5" w:rsidRPr="00EF2424" w:rsidRDefault="00390CA5" w:rsidP="00390C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Электродинамика, 14 часов</w:t>
            </w:r>
          </w:p>
          <w:p w:rsidR="00390CA5" w:rsidRPr="00103B18" w:rsidRDefault="00390CA5" w:rsidP="00390C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   Два рода электрического зарядов. Дискретность зарядов.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48. Упражнение 28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Электризация тел. Закон сохранения электрического заряда.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49. Упражнение 29</w:t>
            </w:r>
          </w:p>
        </w:tc>
      </w:tr>
      <w:tr w:rsidR="00390CA5" w:rsidRPr="00B34E37" w:rsidTr="00390CA5">
        <w:trPr>
          <w:trHeight w:val="756"/>
        </w:trPr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Электрические силы. Закон Кулона.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center" w:pos="1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Упражнение 30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Напряженность. Принцип суперпозиции электрических полей.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51. Упражнение 31(1-3, 4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Линии напряженности электростатического поля.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52.</w:t>
            </w:r>
          </w:p>
        </w:tc>
      </w:tr>
      <w:tr w:rsidR="00390CA5" w:rsidRPr="00B34E37" w:rsidTr="00390CA5">
        <w:trPr>
          <w:trHeight w:val="263"/>
        </w:trPr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53.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54. Упражнение 32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Работа электростатического поля.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55. Упражнение 33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электростатического поля.   Разность потенциалов. Связь между напряженностью и разностью потенциалов. 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56. Упражнение 34(1-3, 4</w:t>
            </w:r>
            <w:r w:rsidRPr="00103B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емкость. Энергия электростатического поля заряженного конденсатора.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57. Упражнение 35</w:t>
            </w:r>
          </w:p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B18">
              <w:rPr>
                <w:rFonts w:ascii="Times New Roman" w:hAnsi="Times New Roman" w:cs="Times New Roman"/>
                <w:sz w:val="24"/>
                <w:szCs w:val="24"/>
              </w:rPr>
              <w:t>§ 58. Упражнение 36</w:t>
            </w:r>
          </w:p>
          <w:p w:rsidR="00390CA5" w:rsidRPr="00103B18" w:rsidRDefault="00390CA5" w:rsidP="0039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Электродинамика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Консультация №2</w:t>
            </w:r>
            <w:r w:rsidRPr="00EF2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Зачёт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A5" w:rsidRPr="00B34E37" w:rsidTr="00390CA5">
        <w:tc>
          <w:tcPr>
            <w:tcW w:w="959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90CA5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348" w:type="dxa"/>
          </w:tcPr>
          <w:p w:rsidR="00390CA5" w:rsidRPr="00EF2424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424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916" w:type="dxa"/>
          </w:tcPr>
          <w:p w:rsidR="00390CA5" w:rsidRPr="00103B18" w:rsidRDefault="00390CA5" w:rsidP="00390CA5">
            <w:pPr>
              <w:shd w:val="clear" w:color="auto" w:fill="FFFFFF"/>
              <w:tabs>
                <w:tab w:val="left" w:leader="dot" w:pos="6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C51" w:rsidRPr="00933143" w:rsidRDefault="00965C51" w:rsidP="00390CA5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</w:p>
    <w:sectPr w:rsidR="00965C51" w:rsidRPr="00933143" w:rsidSect="00DC69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9C" w:rsidRDefault="00FF6A9C" w:rsidP="00FF1EA2">
      <w:pPr>
        <w:spacing w:after="0" w:line="240" w:lineRule="auto"/>
      </w:pPr>
      <w:r>
        <w:separator/>
      </w:r>
    </w:p>
  </w:endnote>
  <w:endnote w:type="continuationSeparator" w:id="0">
    <w:p w:rsidR="00FF6A9C" w:rsidRDefault="00FF6A9C" w:rsidP="00F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635187"/>
      <w:docPartObj>
        <w:docPartGallery w:val="Page Numbers (Bottom of Page)"/>
        <w:docPartUnique/>
      </w:docPartObj>
    </w:sdtPr>
    <w:sdtEndPr/>
    <w:sdtContent>
      <w:p w:rsidR="00593E7D" w:rsidRDefault="004B720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CA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593E7D" w:rsidRDefault="00593E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7D" w:rsidRDefault="00C321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E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E7D" w:rsidRDefault="00593E7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7D" w:rsidRDefault="00C321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E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0CA5">
      <w:rPr>
        <w:rStyle w:val="a8"/>
        <w:noProof/>
      </w:rPr>
      <w:t>6</w:t>
    </w:r>
    <w:r>
      <w:rPr>
        <w:rStyle w:val="a8"/>
      </w:rPr>
      <w:fldChar w:fldCharType="end"/>
    </w:r>
  </w:p>
  <w:p w:rsidR="00593E7D" w:rsidRDefault="00593E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9C" w:rsidRDefault="00FF6A9C" w:rsidP="00FF1EA2">
      <w:pPr>
        <w:spacing w:after="0" w:line="240" w:lineRule="auto"/>
      </w:pPr>
      <w:r>
        <w:separator/>
      </w:r>
    </w:p>
  </w:footnote>
  <w:footnote w:type="continuationSeparator" w:id="0">
    <w:p w:rsidR="00FF6A9C" w:rsidRDefault="00FF6A9C" w:rsidP="00FF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2A82"/>
    <w:multiLevelType w:val="hybridMultilevel"/>
    <w:tmpl w:val="665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E0564"/>
    <w:multiLevelType w:val="hybridMultilevel"/>
    <w:tmpl w:val="B3E25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E03E5"/>
    <w:multiLevelType w:val="hybridMultilevel"/>
    <w:tmpl w:val="7F4AA49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AB458B"/>
    <w:multiLevelType w:val="hybridMultilevel"/>
    <w:tmpl w:val="1362F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C6A4B"/>
    <w:multiLevelType w:val="hybridMultilevel"/>
    <w:tmpl w:val="7A4AD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C0D04"/>
    <w:multiLevelType w:val="hybridMultilevel"/>
    <w:tmpl w:val="13DC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5227F"/>
    <w:multiLevelType w:val="hybridMultilevel"/>
    <w:tmpl w:val="9560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5"/>
  </w:num>
  <w:num w:numId="13">
    <w:abstractNumId w:val="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CA"/>
    <w:rsid w:val="00090A2A"/>
    <w:rsid w:val="000B4CD2"/>
    <w:rsid w:val="00103B18"/>
    <w:rsid w:val="00137D9F"/>
    <w:rsid w:val="001E4EAB"/>
    <w:rsid w:val="001F1578"/>
    <w:rsid w:val="00221885"/>
    <w:rsid w:val="00250E5B"/>
    <w:rsid w:val="00265A44"/>
    <w:rsid w:val="00287DC2"/>
    <w:rsid w:val="002B36C7"/>
    <w:rsid w:val="002C42C2"/>
    <w:rsid w:val="002C49E8"/>
    <w:rsid w:val="002D3147"/>
    <w:rsid w:val="002E16F1"/>
    <w:rsid w:val="00330549"/>
    <w:rsid w:val="003434C1"/>
    <w:rsid w:val="00365E04"/>
    <w:rsid w:val="00390CA5"/>
    <w:rsid w:val="003C23EB"/>
    <w:rsid w:val="003F1F58"/>
    <w:rsid w:val="0044158D"/>
    <w:rsid w:val="00454431"/>
    <w:rsid w:val="00475643"/>
    <w:rsid w:val="004A45D3"/>
    <w:rsid w:val="004B66B8"/>
    <w:rsid w:val="004B7202"/>
    <w:rsid w:val="004D2775"/>
    <w:rsid w:val="004F41A8"/>
    <w:rsid w:val="004F607B"/>
    <w:rsid w:val="00534237"/>
    <w:rsid w:val="005711CA"/>
    <w:rsid w:val="00593E7D"/>
    <w:rsid w:val="005C68E1"/>
    <w:rsid w:val="005F4089"/>
    <w:rsid w:val="00620E51"/>
    <w:rsid w:val="006D5B99"/>
    <w:rsid w:val="006F1F7B"/>
    <w:rsid w:val="006F5C55"/>
    <w:rsid w:val="0071720C"/>
    <w:rsid w:val="007A54CA"/>
    <w:rsid w:val="007B373C"/>
    <w:rsid w:val="008677E0"/>
    <w:rsid w:val="0088032C"/>
    <w:rsid w:val="008A2D38"/>
    <w:rsid w:val="00901BD3"/>
    <w:rsid w:val="00905D41"/>
    <w:rsid w:val="00965C51"/>
    <w:rsid w:val="00967B3E"/>
    <w:rsid w:val="00987548"/>
    <w:rsid w:val="00992BEB"/>
    <w:rsid w:val="009A34D3"/>
    <w:rsid w:val="009B7D1B"/>
    <w:rsid w:val="009C4E3E"/>
    <w:rsid w:val="009E3BDD"/>
    <w:rsid w:val="00A06E30"/>
    <w:rsid w:val="00AB3AE7"/>
    <w:rsid w:val="00AD5620"/>
    <w:rsid w:val="00AD66F9"/>
    <w:rsid w:val="00B53BAA"/>
    <w:rsid w:val="00B80628"/>
    <w:rsid w:val="00B92256"/>
    <w:rsid w:val="00BD38D6"/>
    <w:rsid w:val="00C32137"/>
    <w:rsid w:val="00C7175A"/>
    <w:rsid w:val="00CC40C8"/>
    <w:rsid w:val="00D179E9"/>
    <w:rsid w:val="00D226BB"/>
    <w:rsid w:val="00D46C0C"/>
    <w:rsid w:val="00D4778A"/>
    <w:rsid w:val="00D510C3"/>
    <w:rsid w:val="00DA7E6B"/>
    <w:rsid w:val="00DC692A"/>
    <w:rsid w:val="00DD60A2"/>
    <w:rsid w:val="00DF1270"/>
    <w:rsid w:val="00E35D0A"/>
    <w:rsid w:val="00E46D41"/>
    <w:rsid w:val="00E603FF"/>
    <w:rsid w:val="00E63942"/>
    <w:rsid w:val="00E862FB"/>
    <w:rsid w:val="00EE3F09"/>
    <w:rsid w:val="00EF2424"/>
    <w:rsid w:val="00F15B29"/>
    <w:rsid w:val="00F1671B"/>
    <w:rsid w:val="00F3043E"/>
    <w:rsid w:val="00F60772"/>
    <w:rsid w:val="00FF09A7"/>
    <w:rsid w:val="00FF1EA2"/>
    <w:rsid w:val="00F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3FF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53423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4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79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60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E603F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603F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rsid w:val="005C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4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34237"/>
    <w:rPr>
      <w:rFonts w:ascii="Arial" w:eastAsia="Times New Roman" w:hAnsi="Arial" w:cs="Arial"/>
      <w:lang w:eastAsia="ru-RU"/>
    </w:rPr>
  </w:style>
  <w:style w:type="paragraph" w:styleId="a6">
    <w:name w:val="footer"/>
    <w:basedOn w:val="a"/>
    <w:link w:val="a7"/>
    <w:uiPriority w:val="99"/>
    <w:rsid w:val="005342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34237"/>
  </w:style>
  <w:style w:type="paragraph" w:styleId="21">
    <w:name w:val="Body Text Indent 2"/>
    <w:basedOn w:val="a"/>
    <w:link w:val="22"/>
    <w:rsid w:val="0053423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423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342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34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A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7E6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E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3FF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53423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4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79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60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E603F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603F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rsid w:val="005C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4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34237"/>
    <w:rPr>
      <w:rFonts w:ascii="Arial" w:eastAsia="Times New Roman" w:hAnsi="Arial" w:cs="Arial"/>
      <w:lang w:eastAsia="ru-RU"/>
    </w:rPr>
  </w:style>
  <w:style w:type="paragraph" w:styleId="a6">
    <w:name w:val="footer"/>
    <w:basedOn w:val="a"/>
    <w:link w:val="a7"/>
    <w:uiPriority w:val="99"/>
    <w:rsid w:val="005342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34237"/>
  </w:style>
  <w:style w:type="paragraph" w:styleId="21">
    <w:name w:val="Body Text Indent 2"/>
    <w:basedOn w:val="a"/>
    <w:link w:val="22"/>
    <w:rsid w:val="0053423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423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342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34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A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7E6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E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9893-4019-4872-B351-ECE1A991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Александра</cp:lastModifiedBy>
  <cp:revision>3</cp:revision>
  <cp:lastPrinted>2014-09-23T00:41:00Z</cp:lastPrinted>
  <dcterms:created xsi:type="dcterms:W3CDTF">2015-09-24T07:51:00Z</dcterms:created>
  <dcterms:modified xsi:type="dcterms:W3CDTF">2015-09-24T07:54:00Z</dcterms:modified>
</cp:coreProperties>
</file>