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4D" w:rsidRDefault="000D754D" w:rsidP="003A0A3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C00000"/>
          <w:sz w:val="28"/>
          <w:szCs w:val="36"/>
        </w:rPr>
      </w:pPr>
    </w:p>
    <w:p w:rsidR="000D754D" w:rsidRPr="000D754D" w:rsidRDefault="003A0A3F" w:rsidP="000D754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План-конспект урока истории в 6</w:t>
      </w:r>
      <w:r w:rsidR="000D754D" w:rsidRPr="000D75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классе </w:t>
      </w:r>
    </w:p>
    <w:p w:rsidR="003A0A3F" w:rsidRPr="003A0A3F" w:rsidRDefault="003A0A3F" w:rsidP="003A0A3F">
      <w:pPr>
        <w:shd w:val="clear" w:color="auto" w:fill="FFFFFF"/>
        <w:spacing w:before="12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               </w:t>
      </w:r>
      <w:r w:rsidRPr="003A0A3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Тема:  Столетняя война. Жанна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</w:t>
      </w:r>
      <w:r w:rsidRPr="003A0A3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д'Арк</w:t>
      </w:r>
    </w:p>
    <w:p w:rsidR="000D754D" w:rsidRPr="000D754D" w:rsidRDefault="000D754D" w:rsidP="000D754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D754D" w:rsidRPr="003A0A3F" w:rsidRDefault="000D754D" w:rsidP="000D754D">
      <w:pPr>
        <w:pStyle w:val="a3"/>
        <w:jc w:val="right"/>
        <w:rPr>
          <w:rFonts w:eastAsia="Times New Roman"/>
          <w:b/>
          <w:color w:val="0070C0"/>
          <w:sz w:val="32"/>
          <w:szCs w:val="32"/>
        </w:rPr>
      </w:pPr>
      <w:r w:rsidRPr="003A0A3F">
        <w:rPr>
          <w:rFonts w:eastAsia="Times New Roman"/>
          <w:b/>
          <w:color w:val="0070C0"/>
          <w:sz w:val="32"/>
          <w:szCs w:val="32"/>
        </w:rPr>
        <w:t>Степаненко Вера Петровна</w:t>
      </w:r>
    </w:p>
    <w:p w:rsidR="000D754D" w:rsidRPr="003A0A3F" w:rsidRDefault="000D754D" w:rsidP="000D754D">
      <w:pPr>
        <w:pStyle w:val="a3"/>
        <w:jc w:val="right"/>
        <w:rPr>
          <w:rFonts w:eastAsia="Times New Roman"/>
          <w:b/>
          <w:color w:val="0070C0"/>
          <w:sz w:val="32"/>
          <w:szCs w:val="32"/>
        </w:rPr>
      </w:pPr>
      <w:r w:rsidRPr="003A0A3F">
        <w:rPr>
          <w:rFonts w:eastAsia="Times New Roman"/>
          <w:b/>
          <w:color w:val="0070C0"/>
          <w:sz w:val="32"/>
          <w:szCs w:val="32"/>
        </w:rPr>
        <w:t xml:space="preserve">                                                                                             учитель истории </w:t>
      </w:r>
    </w:p>
    <w:p w:rsidR="000D754D" w:rsidRPr="003A0A3F" w:rsidRDefault="000D754D" w:rsidP="000D754D">
      <w:pPr>
        <w:pStyle w:val="a3"/>
        <w:jc w:val="right"/>
        <w:rPr>
          <w:rFonts w:eastAsia="Times New Roman"/>
          <w:b/>
          <w:color w:val="0070C0"/>
          <w:sz w:val="32"/>
          <w:szCs w:val="32"/>
        </w:rPr>
      </w:pPr>
      <w:r w:rsidRPr="003A0A3F">
        <w:rPr>
          <w:rFonts w:eastAsia="Times New Roman"/>
          <w:b/>
          <w:color w:val="0070C0"/>
          <w:sz w:val="32"/>
          <w:szCs w:val="32"/>
        </w:rPr>
        <w:t>Троицко – Харцызская ОШ № 18</w:t>
      </w:r>
    </w:p>
    <w:p w:rsidR="000D754D" w:rsidRDefault="000D754D" w:rsidP="000D754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3A0A3F" w:rsidRPr="000D1631" w:rsidRDefault="000D754D" w:rsidP="003A0A3F">
      <w:pPr>
        <w:spacing w:before="100" w:beforeAutospacing="1" w:after="100" w:afterAutospacing="1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A0A3F" w:rsidRPr="000D1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Цели.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Образовательные:</w:t>
      </w:r>
    </w:p>
    <w:p w:rsidR="003A0A3F" w:rsidRPr="000D1631" w:rsidRDefault="003A0A3F" w:rsidP="003A0A3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Углубить представления учащихся о причинах и характере феодальных войн.</w:t>
      </w:r>
    </w:p>
    <w:p w:rsidR="003A0A3F" w:rsidRPr="000D1631" w:rsidRDefault="003A0A3F" w:rsidP="003A0A3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Показать, что народные массы Франции были решающей силой в освободительной войне против захватчиков.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Воспитательные:</w:t>
      </w:r>
    </w:p>
    <w:p w:rsidR="003A0A3F" w:rsidRPr="000D1631" w:rsidRDefault="003A0A3F" w:rsidP="003A0A3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уважение у школьников к героине французского народа Жанне </w:t>
      </w:r>
      <w:r w:rsidR="000D1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Д’Арк.</w:t>
      </w:r>
    </w:p>
    <w:p w:rsidR="003A0A3F" w:rsidRPr="000D1631" w:rsidRDefault="003A0A3F" w:rsidP="003A0A3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Формировать у учащихся положительное отношение к учению, к знаниям.</w:t>
      </w:r>
    </w:p>
    <w:p w:rsidR="003A0A3F" w:rsidRPr="000D1631" w:rsidRDefault="003A0A3F" w:rsidP="003A0A3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Воспитание коммуникативности, толерантности в общении с другими.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Развивающие:</w:t>
      </w:r>
    </w:p>
    <w:p w:rsidR="003A0A3F" w:rsidRPr="000D1631" w:rsidRDefault="003A0A3F" w:rsidP="003A0A3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процессы учащихся: речь, память, внимание и восприятие.</w:t>
      </w:r>
    </w:p>
    <w:p w:rsidR="003A0A3F" w:rsidRPr="000D1631" w:rsidRDefault="003A0A3F" w:rsidP="003A0A3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Уметь применять логические операции: систематизации, обобщения, сравнения.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Тип урока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Комбинированный.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Структура урока: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Опрос  учащихся, изучение нового материала, закрепление нового материала, домашнее з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дание.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Понятия:  Партизанская война, народная освободительная война.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Даты. 1337-1453г г. – Столетняя война, май 1431 г.- гибель Жанны д</w:t>
      </w:r>
      <w:r w:rsidRPr="000D16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Арк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План урока.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Проверка знаний.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II. Новая тема.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Причины и основные события Столетней войны.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Жанна д</w:t>
      </w:r>
      <w:r w:rsidRPr="000D16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Арк – народная героиня Франции.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Итоги и значение войны.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Оборудование.</w:t>
      </w:r>
    </w:p>
    <w:p w:rsidR="003A0A3F" w:rsidRPr="000D1631" w:rsidRDefault="003A0A3F" w:rsidP="003A0A3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lastRenderedPageBreak/>
        <w:t>Карта “Англия и Франция во время Столетней войны”</w:t>
      </w:r>
    </w:p>
    <w:p w:rsidR="003A0A3F" w:rsidRPr="000D1631" w:rsidRDefault="003A0A3F" w:rsidP="003A0A3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Раздаточный материал с заданиями.</w:t>
      </w:r>
    </w:p>
    <w:p w:rsidR="003A0A3F" w:rsidRPr="000D1631" w:rsidRDefault="003A0A3F" w:rsidP="003A0A3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Компьютер.</w:t>
      </w:r>
    </w:p>
    <w:p w:rsidR="003A0A3F" w:rsidRPr="000D1631" w:rsidRDefault="003A0A3F" w:rsidP="003A0A3F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</w:t>
      </w:r>
      <w:r w:rsidRPr="000D16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Ход урока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I. Проверка знаний.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Учитель  - На прошлых уроках мы говорили о двух, наиболее значимых странах периода средневековья. Назовите их и покажите на карте. (Англия и Франция).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Домашнее задание проверяем таким образом: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несколько детей получают карточки с вопросом, на который отвечают письменно.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другая группа детей получает карточки, где им нужно записать слово “Да”, если они будут согласны с записанным утверждением, “Нет” - если не согласны.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По мере выполнения работы вы включаетесь в работу с классом.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Остальные работают с учителем.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1. Учитель показываю карточку с датой, а учащиеся называют событие.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1265 г.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Первое заседание парламента в Англии.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1302 г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. Созыв Генеральных штатов во Франции.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1066 г.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Завоевание Англии нормандским королём Вильгельмом.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1215 г.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Подписание Великой хартии вольностей королём Иоанном.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2. Решим кроссворд.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Какое ключевое слово мы получили?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Парламент.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Что такое парламент?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Сословное собрание.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Что такое сословно – представительная монархия?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Централизованное государство, в кот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ром королевская власть опиралась на собрание представителей сословий.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Дайте её характеристику на примере Франции или Англии.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(По выбору учащегося)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II. Новая тема.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Сообщение учителя.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Учитель - В средние века между Францией и Англией происходила самая долгая в истории война. Её название – Столетняя война. Но это не значит, что боевые действия велись пост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янно. Например, первое крупное сражение – битва при Креси (1346 г.), произошло спустя 9 лет после объявления войны.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Записываем тему урока: 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Столетняя война. Жанна д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, 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Арк.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Целеполагание.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Как вы думаете, о чем мы с вами сегодня будем говорить? Что нового узнаем? (Ответы д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тей)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Значит, мы с вами должны выяснить причины и итоги Столетней войны, кто такая Жанна Д’Арк и какую роль она сыграла в этой войне.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1. Причины и основные события Столетней войны.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lastRenderedPageBreak/>
        <w:t>- Каковы же были причины этой войны? Что послужило поводом для начала войны?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Сначала вспомним, что может быть причиной войны и что может быть поводом для начала войны.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Причина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- основание, предлог для каких-нибудь действий.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Повод-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случай, обстоятельство, которое можно использовать с какой-нибудь целью.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Откройте учебник на стр.161. Прочитайте пункт 1 “Причины войны и повод к ней”. Работая в группах по 4 человека, заполните таблицу.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Проверяем.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и повод Столетней войны.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8"/>
        <w:gridCol w:w="4631"/>
      </w:tblGrid>
      <w:tr w:rsidR="003A0A3F" w:rsidRPr="000D1631" w:rsidTr="00457E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>Повод</w:t>
            </w:r>
          </w:p>
        </w:tc>
      </w:tr>
      <w:tr w:rsidR="003A0A3F" w:rsidRPr="000D1631" w:rsidTr="00457E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1.Война – способ обогащения для феодалов.</w:t>
            </w:r>
          </w:p>
          <w:p w:rsidR="003A0A3F" w:rsidRPr="000D1631" w:rsidRDefault="003A0A3F" w:rsidP="00457E0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Аквитания была английским владением на территории Франции.</w:t>
            </w:r>
          </w:p>
          <w:p w:rsidR="003A0A3F" w:rsidRPr="000D1631" w:rsidRDefault="003A0A3F" w:rsidP="00457E0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Борьба за влияние в богатой Фландрии.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Смерть последнего Капетинга на фра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цузском престоле.</w:t>
            </w:r>
          </w:p>
        </w:tc>
      </w:tr>
    </w:tbl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ab/>
        <w:t>Вывод.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Завоевание Аквитании давало возможность французскому королю завершить объединение Франции.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sz w:val="28"/>
          <w:szCs w:val="28"/>
        </w:rPr>
        <w:t>2. Армии двух стран.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Посмотрите на иллюстрации в учебнике стр.161-163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Что вы можете сказать об оружии лучника, арбалетчика, пехотинца времён Столетней во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ны?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Что вы можете сказать об их доспехах?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Какова же была боеспособность армий в Столетней войне? Ответить на этот вопрос вам поможет текст пункта 2 “Армии двух стран” параграфа 19. Вы, работая в парах, прочитайте текст, ответьте на вопросы:</w:t>
      </w:r>
    </w:p>
    <w:p w:rsidR="003A0A3F" w:rsidRPr="000D1631" w:rsidRDefault="003A0A3F" w:rsidP="003A0A3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Из кого состояло французское войско и английское?</w:t>
      </w:r>
    </w:p>
    <w:p w:rsidR="003A0A3F" w:rsidRPr="000D1631" w:rsidRDefault="003A0A3F" w:rsidP="003A0A3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Как было организовано войско англичан и войско французов?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- Заполните таблицу и сделайте вывод.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воюющих армий.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5"/>
        <w:gridCol w:w="7884"/>
      </w:tblGrid>
      <w:tr w:rsidR="003A0A3F" w:rsidRPr="000D1631" w:rsidTr="00457E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Английская армия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- 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пехотинцы (из свободных крестьян), лучники. Рыцарская конница получала жалование из королевской казны.</w:t>
            </w:r>
          </w:p>
          <w:p w:rsidR="003A0A3F" w:rsidRPr="000D1631" w:rsidRDefault="003A0A3F" w:rsidP="00457E0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войска – 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высокая воинская дисциплина, боеспособная пехота, умение согласовывать действия пехоты и конницы в бою.</w:t>
            </w:r>
          </w:p>
        </w:tc>
      </w:tr>
      <w:tr w:rsidR="003A0A3F" w:rsidRPr="000D1631" w:rsidTr="00457E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Французская </w:t>
            </w: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A3F" w:rsidRPr="000D1631" w:rsidRDefault="003A0A3F" w:rsidP="00457E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Основа –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конные рыцарские отряды, возглавляемые знатными 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сеньор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ми.</w:t>
            </w: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Пехота-наемники.</w:t>
            </w:r>
          </w:p>
          <w:p w:rsidR="003A0A3F" w:rsidRPr="000D1631" w:rsidRDefault="003A0A3F" w:rsidP="00457E0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6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войска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-Рыцари действовали самостоятельно, старались выделиться личной доблестью. Пехота – чужеземные наемники. Плохое к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0D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мандование, не было единства действий.</w:t>
            </w:r>
          </w:p>
        </w:tc>
      </w:tr>
    </w:tbl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Вывод.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Английское войско было лучше подготовлено к ведению войны.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sz w:val="28"/>
          <w:szCs w:val="28"/>
        </w:rPr>
        <w:t>3. Основные события и этапы войны.</w:t>
      </w:r>
    </w:p>
    <w:p w:rsidR="003A0A3F" w:rsidRPr="000D1631" w:rsidRDefault="003A0A3F" w:rsidP="003A0A3F">
      <w:pPr>
        <w:shd w:val="clear" w:color="auto" w:fill="FFFFFF"/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i/>
          <w:sz w:val="28"/>
          <w:szCs w:val="28"/>
        </w:rPr>
        <w:t>Сообщение учителя.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Столетнюю войну можно разделить на четыре этапа. (Учитель рассказывает о событиях Столетней войны, используя карту “Англия и Франция во время Столетней войны”. По ходу изложения используются условные значки: синий кружок с че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ной меткой в середине – поражение Англии, с красной – победа Англии; жёлтый кружок с черной меткой в середине – поражение Франции, с красной – победа Франции.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i/>
          <w:sz w:val="28"/>
          <w:szCs w:val="28"/>
        </w:rPr>
        <w:t>(Этапы записаны на доске, дети пишут в тетрадь.)</w:t>
      </w:r>
    </w:p>
    <w:p w:rsidR="003A0A3F" w:rsidRPr="000D1631" w:rsidRDefault="003A0A3F" w:rsidP="003A0A3F">
      <w:pPr>
        <w:shd w:val="clear" w:color="auto" w:fill="FFFFFF"/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Война между Англией и Францией началась в 1337 году. Располагая сильным флотом, английское войско переправилось через Ла – Манш.  В 1340 году в морском сражении при Слейси у берегов Фландрии англичане разгромили французский флот. Через несколько лет военные действия возобновились. Англичане захватили Нормандию, двинулись к Фландрии и оттуда начали наступление на Париж.  В 1346 году в сражении у Креси французское во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ско во главе с королем было разгромлено. В 1356 году произошла битва у города Пуатье, где французы потерпели сокрушительное поражение. </w:t>
      </w:r>
      <w:hyperlink r:id="rId7" w:history="1">
        <w:r w:rsidRPr="000D163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( 6)</w:t>
        </w:r>
      </w:hyperlink>
      <w:r w:rsidRPr="000D1631">
        <w:rPr>
          <w:rFonts w:ascii="Times New Roman" w:eastAsia="Times New Roman" w:hAnsi="Times New Roman" w:cs="Times New Roman"/>
          <w:sz w:val="28"/>
          <w:szCs w:val="28"/>
        </w:rPr>
        <w:t> Причинами этого поражения было то, что французские рыцари, не дождавшись подхода основных сил, атаковали англичан. Выр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ваясь вперед, они нарушали строй, мешали друг другу сражаться. В этой битве попали в плен не только самые знатные господа, но и сам король. Вторжение английских войск во Францию принесли им богатую добычу, но не привели к их полной победе из-за стойкого сопр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тивления народа Франции. Первый этап закончился заключением мирного договора в 1360 году.На втором этапе Франции удалось одержать ряд побед на суше и на море, но положение Франции осложнялось междоусобной войной за власть и влияние на короля между феодал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ными группами, во главе которых стояли герцог Бургундский и герцог Орлеанский.</w:t>
      </w:r>
    </w:p>
    <w:p w:rsidR="003A0A3F" w:rsidRPr="000D1631" w:rsidRDefault="003A0A3F" w:rsidP="003A0A3F">
      <w:pPr>
        <w:shd w:val="clear" w:color="auto" w:fill="FFFFFF"/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В 1415 году возобновились боевые действия. У деревни Азенкур французская армия была разгромлена и бежала с поля боя. Весь север Франции оказался в руках англичан. Французское войско утратило веру в победу, король и знать бездействовали. Но народ с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хранил стремление к тому, чтобы освободить Францию от англичан. В стране разгоралась партизанская, народная освободительная война. Крестьяне устраивали засады, истребляли захватчиков при любом удобном случае.В 1428 году англичане осадили Орлеан. Под Орле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ном решалась судьба Франции.</w:t>
      </w:r>
    </w:p>
    <w:p w:rsidR="003A0A3F" w:rsidRPr="000D1631" w:rsidRDefault="003A0A3F" w:rsidP="003A0A3F">
      <w:pPr>
        <w:shd w:val="clear" w:color="auto" w:fill="FFFFFF"/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Сообщения учащихся. (Сообщения о жизни и деятельности Жанны д</w:t>
      </w:r>
      <w:r w:rsidRPr="000D16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Арк готовились заранее по плану.)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i/>
          <w:sz w:val="28"/>
          <w:szCs w:val="28"/>
        </w:rPr>
        <w:t>План сообщений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1-й ученик.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1. Время и место жизни Жанны д</w:t>
      </w:r>
      <w:r w:rsidRPr="000D16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Арк. Среда воспитания.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2. Характер Жанны. Какие качества её личности позволили добиться целей?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3. Какие цели стояли перед Жанной и какими средствами она их достигла?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Что ей удалось осуществить, что не удалось?  2-й ученик.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1. Кому и чему была полезна и выгодна деятельность Жанны?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2. Какие черты её характера вызывают уважение, и, может быть, стремление подражать им?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3. Трагическое окончание её жизни. 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Итоги и значение войны.</w:t>
      </w:r>
    </w:p>
    <w:p w:rsidR="003A0A3F" w:rsidRPr="000D1631" w:rsidRDefault="003A0A3F" w:rsidP="003A0A3F">
      <w:pPr>
        <w:shd w:val="clear" w:color="auto" w:fill="FFFFFF"/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i/>
          <w:sz w:val="28"/>
          <w:szCs w:val="28"/>
        </w:rPr>
        <w:t>Сообщение учителя.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Народная война продолжалась и после гибели Жанны д</w:t>
      </w:r>
      <w:r w:rsidRPr="000D16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Арк. Её центром оставалась Нормандия, где в момент наивысшего размаха в партизанах насчитыв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лось до 50 тыс. человек. Попытки англичан добиться перелома в войне ценой большого н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пряжения сил кончались неудачей. Война становилась для них разорительной. В Англии росло недовольство. Франция же переживала патриотический подъем. Король создал постоянную наемную армию, в войске укреплялась дисциплина. При поддержке партизанских о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рядов была освобождена Нормандия, а затем французские войска полностью вытеснили ан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личан из Аквитании. Только порт Кале остался у англичан еще на сто лет. (На карте прикр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пляется синий значок с красной меткой).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Столетней войны.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этап. 1337-1360 гг.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1340 г. – уничтожение англичанами французского флота при г. Слейсе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1346 г. – поражение французов в битве при Креси.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1356 г. – разгром французской армии при Пуатье.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1360 г. – заключение мирного договора в Бретиньи. Треть земли Франции переходили под управление англичан.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этап. 1369-1396 гг.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Ряд побед французов на суше и на море. Англичане потеряли почти все владения во Фра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этап. 1415-1424 гг.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1415 г. – битва при Азенкуре; сокрушительное поражение французов.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1424 г. – весь север Франции оказался в руках англичан.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этап. 1428-1453 гг.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1428 г. – осада г. Орлеана.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1429 г. – год перелома в ходе войны. Появление Жанны д</w:t>
      </w:r>
      <w:r w:rsidRPr="000D16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Арк - Орлеанской Девы.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1431 г. – казнь Жанны д</w:t>
      </w:r>
      <w:r w:rsidRPr="000D16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Арк.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lastRenderedPageBreak/>
        <w:t>1453 г. – изгнание англичан, но англичане сохранили за собой еще на сто лет порт Кале.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Образ народной героини служил вдохновляющим примером для патриотов Франции в п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следующие века. В ряде городов воздвигнуты памятники народной героине. Ежегодно в день победы под Орлеаном, 8 мая, Франция чтит свою героиню; к её памятникам возлагаются венки из живых цветов.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16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IV. Итог урока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А теперь вернемся к началу нашего урока. Какую цель мы сегодня ставили перед собой? (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Выяснить причины и итоги Столетней войны, кто такая Жанна д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, </w:t>
      </w:r>
      <w:r w:rsidRPr="000D1631">
        <w:rPr>
          <w:rFonts w:ascii="Times New Roman" w:eastAsia="Times New Roman" w:hAnsi="Times New Roman" w:cs="Times New Roman"/>
          <w:i/>
          <w:iCs/>
          <w:sz w:val="28"/>
          <w:szCs w:val="28"/>
        </w:rPr>
        <w:t>Арк и какую роль она сыграла в этой войне.)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Сделайте вывод. (Опираясь на знания, полученные на уроке, ученики делают вывод)</w:t>
      </w:r>
    </w:p>
    <w:p w:rsidR="003A0A3F" w:rsidRPr="000D1631" w:rsidRDefault="003A0A3F" w:rsidP="003A0A3F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0D16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Оценки за урок.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VI. Домашнее задание</w:t>
      </w:r>
      <w:r w:rsidRPr="000D163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D1631">
        <w:rPr>
          <w:rFonts w:ascii="Times New Roman" w:eastAsia="Times New Roman" w:hAnsi="Times New Roman" w:cs="Times New Roman"/>
          <w:sz w:val="28"/>
          <w:szCs w:val="28"/>
        </w:rPr>
        <w:t> Параграф 19, вопросы.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По выбору:</w:t>
      </w:r>
    </w:p>
    <w:p w:rsidR="003A0A3F" w:rsidRPr="000D1631" w:rsidRDefault="003A0A3F" w:rsidP="003A0A3F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31">
        <w:rPr>
          <w:rFonts w:ascii="Times New Roman" w:eastAsia="Times New Roman" w:hAnsi="Times New Roman" w:cs="Times New Roman"/>
          <w:sz w:val="28"/>
          <w:szCs w:val="28"/>
        </w:rPr>
        <w:t>1. Нарисовать воинов времен Столетней войны;2. Составить кроссворд к параграфу.</w:t>
      </w:r>
    </w:p>
    <w:p w:rsidR="000D754D" w:rsidRPr="000D1631" w:rsidRDefault="000D754D" w:rsidP="000D754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A0A3F" w:rsidRPr="000D1631" w:rsidRDefault="003A0A3F" w:rsidP="000D754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3A0A3F" w:rsidRPr="000D1631" w:rsidRDefault="003A0A3F" w:rsidP="000D754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3A0A3F" w:rsidRPr="000D1631" w:rsidRDefault="003A0A3F" w:rsidP="000D754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3A0A3F" w:rsidRPr="000D1631" w:rsidRDefault="003A0A3F" w:rsidP="000D754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sectPr w:rsidR="003A0A3F" w:rsidRPr="000D1631" w:rsidSect="000D1631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E1" w:rsidRDefault="004C45E1" w:rsidP="000D754D">
      <w:pPr>
        <w:spacing w:after="0" w:line="240" w:lineRule="auto"/>
      </w:pPr>
      <w:r>
        <w:separator/>
      </w:r>
    </w:p>
  </w:endnote>
  <w:endnote w:type="continuationSeparator" w:id="1">
    <w:p w:rsidR="004C45E1" w:rsidRDefault="004C45E1" w:rsidP="000D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E1" w:rsidRDefault="004C45E1" w:rsidP="000D754D">
      <w:pPr>
        <w:spacing w:after="0" w:line="240" w:lineRule="auto"/>
      </w:pPr>
      <w:r>
        <w:separator/>
      </w:r>
    </w:p>
  </w:footnote>
  <w:footnote w:type="continuationSeparator" w:id="1">
    <w:p w:rsidR="004C45E1" w:rsidRDefault="004C45E1" w:rsidP="000D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C8F"/>
    <w:multiLevelType w:val="multilevel"/>
    <w:tmpl w:val="3550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97E8E"/>
    <w:multiLevelType w:val="multilevel"/>
    <w:tmpl w:val="E4EE3BAA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197F5F6F"/>
    <w:multiLevelType w:val="multilevel"/>
    <w:tmpl w:val="CA2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569E5"/>
    <w:multiLevelType w:val="multilevel"/>
    <w:tmpl w:val="937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2662E"/>
    <w:multiLevelType w:val="multilevel"/>
    <w:tmpl w:val="A2EA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32813"/>
    <w:multiLevelType w:val="multilevel"/>
    <w:tmpl w:val="2942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35C3C"/>
    <w:multiLevelType w:val="multilevel"/>
    <w:tmpl w:val="420C34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857296B"/>
    <w:multiLevelType w:val="multilevel"/>
    <w:tmpl w:val="5A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E2FD3"/>
    <w:multiLevelType w:val="multilevel"/>
    <w:tmpl w:val="F3ACAB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8465CFA"/>
    <w:multiLevelType w:val="multilevel"/>
    <w:tmpl w:val="49DE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A3DDA"/>
    <w:multiLevelType w:val="multilevel"/>
    <w:tmpl w:val="452AD8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AA54EA1"/>
    <w:multiLevelType w:val="multilevel"/>
    <w:tmpl w:val="651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8143A4"/>
    <w:multiLevelType w:val="multilevel"/>
    <w:tmpl w:val="4222A88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3597E88"/>
    <w:multiLevelType w:val="multilevel"/>
    <w:tmpl w:val="D48203E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5B26F7F"/>
    <w:multiLevelType w:val="multilevel"/>
    <w:tmpl w:val="60D2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54D"/>
    <w:rsid w:val="000D1631"/>
    <w:rsid w:val="000D754D"/>
    <w:rsid w:val="003A0A3F"/>
    <w:rsid w:val="004C45E1"/>
    <w:rsid w:val="00575340"/>
    <w:rsid w:val="00933529"/>
    <w:rsid w:val="00B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54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54D"/>
  </w:style>
  <w:style w:type="paragraph" w:styleId="a6">
    <w:name w:val="List Paragraph"/>
    <w:basedOn w:val="a"/>
    <w:uiPriority w:val="34"/>
    <w:qFormat/>
    <w:rsid w:val="000D75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5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D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7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5202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2016-02-02T12:51:00Z</dcterms:created>
  <dcterms:modified xsi:type="dcterms:W3CDTF">2016-02-02T13:18:00Z</dcterms:modified>
</cp:coreProperties>
</file>