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A3" w:rsidRDefault="00373E8C" w:rsidP="00373E8C">
      <w:pPr>
        <w:spacing w:before="100" w:beforeAutospacing="1" w:after="100" w:afterAutospacing="1" w:line="240" w:lineRule="auto"/>
        <w:outlineLvl w:val="0"/>
        <w:rPr>
          <w:rFonts w:ascii="Arial" w:eastAsia="Times New Roman" w:hAnsi="Arial" w:cs="Arial"/>
          <w:color w:val="885F4A"/>
          <w:kern w:val="36"/>
          <w:sz w:val="40"/>
          <w:szCs w:val="40"/>
        </w:rPr>
      </w:pPr>
      <w:r>
        <w:rPr>
          <w:rFonts w:ascii="Arial" w:eastAsia="Times New Roman" w:hAnsi="Arial" w:cs="Arial"/>
          <w:color w:val="885F4A"/>
          <w:kern w:val="36"/>
          <w:sz w:val="40"/>
          <w:szCs w:val="40"/>
        </w:rPr>
        <w:t>Вред или польза от рекламируемых жевательных резинок</w:t>
      </w:r>
      <w:r w:rsidR="008746A3" w:rsidRPr="008746A3">
        <w:rPr>
          <w:rFonts w:ascii="Arial" w:eastAsia="Times New Roman" w:hAnsi="Arial" w:cs="Arial"/>
          <w:color w:val="885F4A"/>
          <w:kern w:val="36"/>
          <w:sz w:val="40"/>
          <w:szCs w:val="40"/>
        </w:rPr>
        <w:t>?</w:t>
      </w:r>
    </w:p>
    <w:p w:rsidR="00373E8C" w:rsidRPr="00373E8C" w:rsidRDefault="00373E8C" w:rsidP="00373E8C">
      <w:pPr>
        <w:spacing w:before="100" w:beforeAutospacing="1" w:after="100" w:afterAutospacing="1" w:line="240" w:lineRule="auto"/>
        <w:outlineLvl w:val="0"/>
        <w:rPr>
          <w:rFonts w:ascii="Arial" w:eastAsia="Times New Roman" w:hAnsi="Arial" w:cs="Arial"/>
          <w:color w:val="885F4A"/>
          <w:kern w:val="36"/>
          <w:sz w:val="28"/>
          <w:szCs w:val="28"/>
        </w:rPr>
      </w:pPr>
      <w:r w:rsidRPr="00373E8C">
        <w:rPr>
          <w:rFonts w:ascii="Arial" w:eastAsia="Times New Roman" w:hAnsi="Arial" w:cs="Arial"/>
          <w:color w:val="885F4A"/>
          <w:kern w:val="36"/>
          <w:sz w:val="28"/>
          <w:szCs w:val="28"/>
        </w:rPr>
        <w:t xml:space="preserve">Учитель </w:t>
      </w:r>
      <w:proofErr w:type="gramStart"/>
      <w:r w:rsidRPr="00373E8C">
        <w:rPr>
          <w:rFonts w:ascii="Arial" w:eastAsia="Times New Roman" w:hAnsi="Arial" w:cs="Arial"/>
          <w:color w:val="885F4A"/>
          <w:kern w:val="36"/>
          <w:sz w:val="28"/>
          <w:szCs w:val="28"/>
        </w:rPr>
        <w:t>:</w:t>
      </w:r>
      <w:proofErr w:type="spellStart"/>
      <w:r w:rsidRPr="00373E8C">
        <w:rPr>
          <w:rFonts w:ascii="Arial" w:eastAsia="Times New Roman" w:hAnsi="Arial" w:cs="Arial"/>
          <w:color w:val="885F4A"/>
          <w:kern w:val="36"/>
          <w:sz w:val="28"/>
          <w:szCs w:val="28"/>
        </w:rPr>
        <w:t>Ч</w:t>
      </w:r>
      <w:proofErr w:type="gramEnd"/>
      <w:r w:rsidRPr="00373E8C">
        <w:rPr>
          <w:rFonts w:ascii="Arial" w:eastAsia="Times New Roman" w:hAnsi="Arial" w:cs="Arial"/>
          <w:color w:val="885F4A"/>
          <w:kern w:val="36"/>
          <w:sz w:val="28"/>
          <w:szCs w:val="28"/>
        </w:rPr>
        <w:t>ининаСынаруМансуровна</w:t>
      </w:r>
      <w:proofErr w:type="spellEnd"/>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i/>
          <w:iCs/>
          <w:sz w:val="20"/>
          <w:szCs w:val="20"/>
        </w:rPr>
        <w:t>Цель проекта</w:t>
      </w:r>
      <w:r w:rsidRPr="008746A3">
        <w:rPr>
          <w:rFonts w:ascii="Arial" w:eastAsia="Times New Roman" w:hAnsi="Arial" w:cs="Arial"/>
          <w:sz w:val="20"/>
          <w:szCs w:val="20"/>
        </w:rPr>
        <w:t xml:space="preserve">: исследование влияния на здоровье молодых людей таких модных тенденций, как использование жевательной резинки, пирсинг, татуировка. </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i/>
          <w:iCs/>
          <w:sz w:val="20"/>
          <w:szCs w:val="20"/>
        </w:rPr>
        <w:t>Задачи проекта</w:t>
      </w:r>
      <w:r w:rsidRPr="008746A3">
        <w:rPr>
          <w:rFonts w:ascii="Arial" w:eastAsia="Times New Roman" w:hAnsi="Arial" w:cs="Arial"/>
          <w:sz w:val="20"/>
          <w:szCs w:val="20"/>
        </w:rPr>
        <w:t>:</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 привлечение внимания учащихся к медицинским проблемам, связанным с современной молодежной модой;</w:t>
      </w:r>
      <w:r w:rsidRPr="008746A3">
        <w:rPr>
          <w:rFonts w:ascii="Arial" w:eastAsia="Times New Roman" w:hAnsi="Arial" w:cs="Arial"/>
          <w:sz w:val="20"/>
          <w:szCs w:val="20"/>
        </w:rPr>
        <w:br/>
        <w:t>– развитие у учащихся навыков работы с научной, научно-популярной, художественной литературой;</w:t>
      </w:r>
      <w:r w:rsidRPr="008746A3">
        <w:rPr>
          <w:rFonts w:ascii="Arial" w:eastAsia="Times New Roman" w:hAnsi="Arial" w:cs="Arial"/>
          <w:sz w:val="20"/>
          <w:szCs w:val="20"/>
        </w:rPr>
        <w:br/>
        <w:t>– развитие умения выступать перед большой аудиторией.</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i/>
          <w:iCs/>
          <w:sz w:val="20"/>
          <w:szCs w:val="20"/>
        </w:rPr>
        <w:t>Этапы работы над проектом.</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I. Подготовительный этап.</w:t>
      </w:r>
    </w:p>
    <w:p w:rsidR="00373E8C"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1. Определение цели и темы проекта (влияние модных тенденций на здор</w:t>
      </w:r>
      <w:r w:rsidR="00373E8C">
        <w:rPr>
          <w:rFonts w:ascii="Arial" w:eastAsia="Times New Roman" w:hAnsi="Arial" w:cs="Arial"/>
          <w:sz w:val="20"/>
          <w:szCs w:val="20"/>
        </w:rPr>
        <w:t>овье молодежи).</w:t>
      </w:r>
      <w:r w:rsidR="00373E8C">
        <w:rPr>
          <w:rFonts w:ascii="Arial" w:eastAsia="Times New Roman" w:hAnsi="Arial" w:cs="Arial"/>
          <w:sz w:val="20"/>
          <w:szCs w:val="20"/>
        </w:rPr>
        <w:br/>
        <w:t xml:space="preserve">2. Выделение </w:t>
      </w:r>
      <w:r w:rsidRPr="008746A3">
        <w:rPr>
          <w:rFonts w:ascii="Arial" w:eastAsia="Times New Roman" w:hAnsi="Arial" w:cs="Arial"/>
          <w:sz w:val="20"/>
          <w:szCs w:val="20"/>
        </w:rPr>
        <w:t>тем</w:t>
      </w:r>
      <w:r w:rsidR="00373E8C">
        <w:rPr>
          <w:rFonts w:ascii="Arial" w:eastAsia="Times New Roman" w:hAnsi="Arial" w:cs="Arial"/>
          <w:sz w:val="20"/>
          <w:szCs w:val="20"/>
        </w:rPr>
        <w:t>ы</w:t>
      </w:r>
      <w:r w:rsidRPr="008746A3">
        <w:rPr>
          <w:rFonts w:ascii="Arial" w:eastAsia="Times New Roman" w:hAnsi="Arial" w:cs="Arial"/>
          <w:sz w:val="20"/>
          <w:szCs w:val="20"/>
        </w:rPr>
        <w:t xml:space="preserve"> в тем</w:t>
      </w:r>
      <w:r w:rsidR="00373E8C">
        <w:rPr>
          <w:rFonts w:ascii="Arial" w:eastAsia="Times New Roman" w:hAnsi="Arial" w:cs="Arial"/>
          <w:sz w:val="20"/>
          <w:szCs w:val="20"/>
        </w:rPr>
        <w:t>е проекта (жевательная резинка)</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3. Формирование творческих групп.</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 xml:space="preserve">II. Планирование. </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Предлагаются источники и способы сбора информации.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 xml:space="preserve">III. Работа над проектом. </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Поиск, накопление и обработка информации.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 xml:space="preserve">IV. Оформление результатов. </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Подготовка докладов, презентаций.</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V. Отчет о работе (открытое мероприятие).</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i/>
          <w:iCs/>
          <w:sz w:val="20"/>
          <w:szCs w:val="20"/>
        </w:rPr>
        <w:t>Работы учащихся оцениваются по следующим критериям.</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1. Степень самостоятельности в выполнении различных этапов работы над проектом.</w:t>
      </w:r>
      <w:r w:rsidRPr="008746A3">
        <w:rPr>
          <w:rFonts w:ascii="Arial" w:eastAsia="Times New Roman" w:hAnsi="Arial" w:cs="Arial"/>
          <w:sz w:val="20"/>
          <w:szCs w:val="20"/>
        </w:rPr>
        <w:br/>
        <w:t>2. Степень включенности в групповую работу.</w:t>
      </w:r>
      <w:r w:rsidRPr="008746A3">
        <w:rPr>
          <w:rFonts w:ascii="Arial" w:eastAsia="Times New Roman" w:hAnsi="Arial" w:cs="Arial"/>
          <w:sz w:val="20"/>
          <w:szCs w:val="20"/>
        </w:rPr>
        <w:br/>
        <w:t>3. Количество новой информации, использованной для выполнения проекта.</w:t>
      </w:r>
      <w:r w:rsidRPr="008746A3">
        <w:rPr>
          <w:rFonts w:ascii="Arial" w:eastAsia="Times New Roman" w:hAnsi="Arial" w:cs="Arial"/>
          <w:sz w:val="20"/>
          <w:szCs w:val="20"/>
        </w:rPr>
        <w:br/>
        <w:t>4. Оригинальность идеи.</w:t>
      </w:r>
      <w:r w:rsidRPr="008746A3">
        <w:rPr>
          <w:rFonts w:ascii="Arial" w:eastAsia="Times New Roman" w:hAnsi="Arial" w:cs="Arial"/>
          <w:sz w:val="20"/>
          <w:szCs w:val="20"/>
        </w:rPr>
        <w:br/>
        <w:t>5. Осмысление проблемы проекта.</w:t>
      </w:r>
      <w:r w:rsidRPr="008746A3">
        <w:rPr>
          <w:rFonts w:ascii="Arial" w:eastAsia="Times New Roman" w:hAnsi="Arial" w:cs="Arial"/>
          <w:sz w:val="20"/>
          <w:szCs w:val="20"/>
        </w:rPr>
        <w:br/>
        <w:t>6. Уровень организации отчетного мероприятия (доклады, презентация).</w:t>
      </w:r>
      <w:r w:rsidRPr="008746A3">
        <w:rPr>
          <w:rFonts w:ascii="Arial" w:eastAsia="Times New Roman" w:hAnsi="Arial" w:cs="Arial"/>
          <w:sz w:val="20"/>
          <w:szCs w:val="20"/>
        </w:rPr>
        <w:br/>
        <w:t>7. Творческий подход к подготовке презентации.</w:t>
      </w:r>
      <w:r w:rsidRPr="008746A3">
        <w:rPr>
          <w:rFonts w:ascii="Arial" w:eastAsia="Times New Roman" w:hAnsi="Arial" w:cs="Arial"/>
          <w:sz w:val="20"/>
          <w:szCs w:val="20"/>
        </w:rPr>
        <w:br/>
        <w:t>8. Социальное и прикладное значение полученной информации.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i/>
          <w:iCs/>
          <w:sz w:val="20"/>
          <w:szCs w:val="20"/>
        </w:rPr>
        <w:t>Сценарий открытого мероприятия.</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1. Вступительное слово преподавателя биологии.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 xml:space="preserve">2. О жевательной резинке. </w:t>
      </w:r>
    </w:p>
    <w:p w:rsidR="008746A3" w:rsidRPr="008746A3" w:rsidRDefault="008746A3" w:rsidP="008746A3">
      <w:pPr>
        <w:spacing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lastRenderedPageBreak/>
        <w:t>Доклады учащихся по темам: «Состав жевательной резинки», «Вредное воздействие жевательной резинки на организм человека», «Польза жевательной резинки», «Способы очистки одежды от жевательной резинки».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3. Просмотр мультфильма «Крот и жвачка».</w:t>
      </w:r>
    </w:p>
    <w:p w:rsidR="008746A3" w:rsidRPr="008746A3" w:rsidRDefault="00373E8C" w:rsidP="008746A3">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5</w:t>
      </w:r>
      <w:r w:rsidR="008746A3" w:rsidRPr="008746A3">
        <w:rPr>
          <w:rFonts w:ascii="Arial" w:eastAsia="Times New Roman" w:hAnsi="Arial" w:cs="Arial"/>
          <w:sz w:val="20"/>
          <w:szCs w:val="20"/>
        </w:rPr>
        <w:t xml:space="preserve"> Оценка работы учащихся.</w:t>
      </w:r>
    </w:p>
    <w:p w:rsidR="008746A3" w:rsidRPr="008746A3" w:rsidRDefault="008746A3" w:rsidP="008746A3">
      <w:pPr>
        <w:spacing w:before="100" w:beforeAutospacing="1" w:after="100" w:afterAutospacing="1" w:line="240" w:lineRule="auto"/>
        <w:outlineLvl w:val="2"/>
        <w:rPr>
          <w:rFonts w:ascii="Arial" w:eastAsia="Times New Roman" w:hAnsi="Arial" w:cs="Arial"/>
          <w:b/>
          <w:bCs/>
          <w:color w:val="885F4A"/>
          <w:sz w:val="24"/>
          <w:szCs w:val="24"/>
        </w:rPr>
      </w:pPr>
      <w:r w:rsidRPr="008746A3">
        <w:rPr>
          <w:rFonts w:ascii="Arial" w:eastAsia="Times New Roman" w:hAnsi="Arial" w:cs="Arial"/>
          <w:b/>
          <w:bCs/>
          <w:color w:val="885F4A"/>
          <w:sz w:val="24"/>
          <w:szCs w:val="24"/>
        </w:rPr>
        <w:t>Жевательная резинка</w:t>
      </w:r>
    </w:p>
    <w:p w:rsidR="008746A3" w:rsidRPr="008746A3" w:rsidRDefault="008746A3" w:rsidP="008746A3">
      <w:pPr>
        <w:spacing w:before="100" w:beforeAutospacing="1" w:after="100" w:afterAutospacing="1" w:line="240" w:lineRule="auto"/>
        <w:outlineLvl w:val="3"/>
        <w:rPr>
          <w:rFonts w:ascii="Times New Roman CYR" w:eastAsia="Times New Roman" w:hAnsi="Times New Roman CYR" w:cs="Times New Roman CYR"/>
          <w:b/>
          <w:bCs/>
          <w:i/>
          <w:iCs/>
          <w:color w:val="757966"/>
          <w:sz w:val="24"/>
          <w:szCs w:val="24"/>
        </w:rPr>
      </w:pPr>
      <w:r w:rsidRPr="008746A3">
        <w:rPr>
          <w:rFonts w:ascii="Times New Roman CYR" w:eastAsia="Times New Roman" w:hAnsi="Times New Roman CYR" w:cs="Times New Roman CYR"/>
          <w:b/>
          <w:bCs/>
          <w:i/>
          <w:iCs/>
          <w:color w:val="757966"/>
          <w:sz w:val="24"/>
          <w:szCs w:val="24"/>
        </w:rPr>
        <w:t>Состав жевательной резинки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 xml:space="preserve">По мнению стоматологов, большинство жевательных резинок содержат такие компоненты, которые вместо защиты зубов и десен сами являются причиной таких заболеваний зубов, десен и полости рта, как кариес, пародонтоз и гингивиты. </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b/>
          <w:bCs/>
          <w:i/>
          <w:iCs/>
          <w:sz w:val="20"/>
          <w:szCs w:val="20"/>
        </w:rPr>
        <w:t>Стабилизатор Е422</w:t>
      </w:r>
      <w:r w:rsidRPr="008746A3">
        <w:rPr>
          <w:rFonts w:ascii="Arial" w:eastAsia="Times New Roman" w:hAnsi="Arial" w:cs="Arial"/>
          <w:sz w:val="20"/>
          <w:szCs w:val="20"/>
        </w:rPr>
        <w:t>– это глицерин. При попадании в кровь оказывает токсическое действие, может вызвать достаточно серьезные заболевания крови.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b/>
          <w:bCs/>
          <w:i/>
          <w:iCs/>
          <w:sz w:val="20"/>
          <w:szCs w:val="20"/>
        </w:rPr>
        <w:t>Антиоксидант Е320</w:t>
      </w:r>
      <w:r w:rsidRPr="008746A3">
        <w:rPr>
          <w:rFonts w:ascii="Arial" w:eastAsia="Times New Roman" w:hAnsi="Arial" w:cs="Arial"/>
          <w:sz w:val="20"/>
          <w:szCs w:val="20"/>
        </w:rPr>
        <w:t xml:space="preserve"> – это </w:t>
      </w:r>
      <w:proofErr w:type="spellStart"/>
      <w:r w:rsidRPr="008746A3">
        <w:rPr>
          <w:rFonts w:ascii="Arial" w:eastAsia="Times New Roman" w:hAnsi="Arial" w:cs="Arial"/>
          <w:sz w:val="20"/>
          <w:szCs w:val="20"/>
        </w:rPr>
        <w:t>бутилгидрооксианизол</w:t>
      </w:r>
      <w:proofErr w:type="spellEnd"/>
      <w:r w:rsidRPr="008746A3">
        <w:rPr>
          <w:rFonts w:ascii="Arial" w:eastAsia="Times New Roman" w:hAnsi="Arial" w:cs="Arial"/>
          <w:sz w:val="20"/>
          <w:szCs w:val="20"/>
        </w:rPr>
        <w:t>. При его избыточном употреблении повышается содержание холестерина в крови.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b/>
          <w:bCs/>
          <w:i/>
          <w:iCs/>
          <w:sz w:val="20"/>
          <w:szCs w:val="20"/>
        </w:rPr>
        <w:t>Эмульгатор Е322</w:t>
      </w:r>
      <w:r w:rsidRPr="008746A3">
        <w:rPr>
          <w:rFonts w:ascii="Arial" w:eastAsia="Times New Roman" w:hAnsi="Arial" w:cs="Arial"/>
          <w:sz w:val="20"/>
          <w:szCs w:val="20"/>
        </w:rPr>
        <w:t xml:space="preserve"> – это лецитин и </w:t>
      </w:r>
      <w:proofErr w:type="spellStart"/>
      <w:r w:rsidRPr="008746A3">
        <w:rPr>
          <w:rFonts w:ascii="Arial" w:eastAsia="Times New Roman" w:hAnsi="Arial" w:cs="Arial"/>
          <w:sz w:val="20"/>
          <w:szCs w:val="20"/>
        </w:rPr>
        <w:t>фосфатиды</w:t>
      </w:r>
      <w:proofErr w:type="spellEnd"/>
      <w:r w:rsidRPr="008746A3">
        <w:rPr>
          <w:rFonts w:ascii="Arial" w:eastAsia="Times New Roman" w:hAnsi="Arial" w:cs="Arial"/>
          <w:sz w:val="20"/>
          <w:szCs w:val="20"/>
        </w:rPr>
        <w:t xml:space="preserve">. Они ускоряют слюноотделение, что, в свою очередь, приводит к постепенному нарушению работы пищеварительного тракта, истощению слюнных желез, изменению состава слюны, при котором она теряет свои защитные свойства, что способствует развитию кариеса, пародонтоза, гингивитов. </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b/>
          <w:bCs/>
          <w:i/>
          <w:iCs/>
          <w:sz w:val="20"/>
          <w:szCs w:val="20"/>
        </w:rPr>
        <w:t>Кислота Е330</w:t>
      </w:r>
      <w:r w:rsidRPr="008746A3">
        <w:rPr>
          <w:rFonts w:ascii="Arial" w:eastAsia="Times New Roman" w:hAnsi="Arial" w:cs="Arial"/>
          <w:sz w:val="20"/>
          <w:szCs w:val="20"/>
        </w:rPr>
        <w:t xml:space="preserve"> – это лимонная кислота. Долгое неконтролируемое употребление лимонной кислоты может привести к изменению состава бактериальной флоры полости рта.</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Все вышеперечисленные компоненты используются при изготовлении жевательных резинок для того, чтобы обеспечить вкусовые, физические и цветовые характеристики. Их концентрации подбираются так, что при не очень частом употреблении жевательных резинок они не оказывают вредного воздействия на организм. Так, например, предельно допустимая концентрация добавки Е320 будет достигнута, если сжевать 1 кг резинки сразу.</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Вредное воздействие жевательной резинки на организм человека</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Вопрос о пользе и правильном применении жевательной резинки остается открытым. У молодежи отсутствуют представления о правилах, реальной пользе и возможных негативных последствиях ее использования. При неумеренном употреблении могут возникнуть следующие осложнения.</w:t>
      </w:r>
    </w:p>
    <w:p w:rsidR="008746A3" w:rsidRPr="008746A3" w:rsidRDefault="008746A3" w:rsidP="008746A3">
      <w:pPr>
        <w:numPr>
          <w:ilvl w:val="0"/>
          <w:numId w:val="1"/>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sz w:val="20"/>
          <w:szCs w:val="20"/>
        </w:rPr>
        <w:t>Со стороны желудочно-кишечного тракта – гастрит, язва желудка. Наиболее опасно употребление жевательной резинки на голодный желудок.</w:t>
      </w:r>
    </w:p>
    <w:p w:rsidR="008746A3" w:rsidRPr="008746A3" w:rsidRDefault="008746A3" w:rsidP="008746A3">
      <w:pPr>
        <w:numPr>
          <w:ilvl w:val="0"/>
          <w:numId w:val="1"/>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sz w:val="20"/>
          <w:szCs w:val="20"/>
        </w:rPr>
        <w:t xml:space="preserve">Со стороны слюнных желез – развивается </w:t>
      </w:r>
      <w:proofErr w:type="spellStart"/>
      <w:r w:rsidRPr="008746A3">
        <w:rPr>
          <w:rFonts w:ascii="Arial" w:eastAsia="Times New Roman" w:hAnsi="Arial" w:cs="Arial"/>
          <w:sz w:val="20"/>
          <w:szCs w:val="20"/>
        </w:rPr>
        <w:t>гиперсаливация</w:t>
      </w:r>
      <w:proofErr w:type="spellEnd"/>
      <w:r w:rsidRPr="008746A3">
        <w:rPr>
          <w:rFonts w:ascii="Arial" w:eastAsia="Times New Roman" w:hAnsi="Arial" w:cs="Arial"/>
          <w:sz w:val="20"/>
          <w:szCs w:val="20"/>
        </w:rPr>
        <w:t xml:space="preserve">, следствием которой являются нарушение ротового пищеварения, </w:t>
      </w:r>
      <w:proofErr w:type="spellStart"/>
      <w:r w:rsidRPr="008746A3">
        <w:rPr>
          <w:rFonts w:ascii="Arial" w:eastAsia="Times New Roman" w:hAnsi="Arial" w:cs="Arial"/>
          <w:sz w:val="20"/>
          <w:szCs w:val="20"/>
        </w:rPr>
        <w:t>дисбактериоз</w:t>
      </w:r>
      <w:proofErr w:type="spellEnd"/>
      <w:r w:rsidRPr="008746A3">
        <w:rPr>
          <w:rFonts w:ascii="Arial" w:eastAsia="Times New Roman" w:hAnsi="Arial" w:cs="Arial"/>
          <w:sz w:val="20"/>
          <w:szCs w:val="20"/>
        </w:rPr>
        <w:t xml:space="preserve">, </w:t>
      </w:r>
      <w:proofErr w:type="spellStart"/>
      <w:r w:rsidRPr="008746A3">
        <w:rPr>
          <w:rFonts w:ascii="Arial" w:eastAsia="Times New Roman" w:hAnsi="Arial" w:cs="Arial"/>
          <w:sz w:val="20"/>
          <w:szCs w:val="20"/>
        </w:rPr>
        <w:t>заеды</w:t>
      </w:r>
      <w:proofErr w:type="spellEnd"/>
      <w:r w:rsidRPr="008746A3">
        <w:rPr>
          <w:rFonts w:ascii="Arial" w:eastAsia="Times New Roman" w:hAnsi="Arial" w:cs="Arial"/>
          <w:sz w:val="20"/>
          <w:szCs w:val="20"/>
        </w:rPr>
        <w:t xml:space="preserve"> (трещины и эрозии в уголках губ). </w:t>
      </w:r>
    </w:p>
    <w:p w:rsidR="008746A3" w:rsidRPr="008746A3" w:rsidRDefault="008746A3" w:rsidP="008746A3">
      <w:pPr>
        <w:numPr>
          <w:ilvl w:val="0"/>
          <w:numId w:val="1"/>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sz w:val="20"/>
          <w:szCs w:val="20"/>
        </w:rPr>
        <w:t>При частом употреблении жевательной резинки могут возникать аллергические реакции, опухоли слюнных желез, может развиться дисфункция височно-челюстного сустава.</w:t>
      </w:r>
      <w:bookmarkStart w:id="0" w:name="_GoBack"/>
      <w:bookmarkEnd w:id="0"/>
    </w:p>
    <w:p w:rsidR="008746A3" w:rsidRPr="008746A3" w:rsidRDefault="008746A3" w:rsidP="008746A3">
      <w:pPr>
        <w:numPr>
          <w:ilvl w:val="0"/>
          <w:numId w:val="1"/>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sz w:val="20"/>
          <w:szCs w:val="20"/>
        </w:rPr>
        <w:t>Надувание жевательной резинки нарушает прикус у детей.</w:t>
      </w:r>
    </w:p>
    <w:p w:rsidR="008746A3" w:rsidRPr="008746A3" w:rsidRDefault="008746A3" w:rsidP="008746A3">
      <w:pPr>
        <w:numPr>
          <w:ilvl w:val="0"/>
          <w:numId w:val="1"/>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sz w:val="20"/>
          <w:szCs w:val="20"/>
        </w:rPr>
        <w:t xml:space="preserve">Прилепленная к чему-либо жвачка – аккумулятор микробов, попавших в нее как из ротовой полости </w:t>
      </w:r>
      <w:proofErr w:type="gramStart"/>
      <w:r w:rsidRPr="008746A3">
        <w:rPr>
          <w:rFonts w:ascii="Arial" w:eastAsia="Times New Roman" w:hAnsi="Arial" w:cs="Arial"/>
          <w:sz w:val="20"/>
          <w:szCs w:val="20"/>
        </w:rPr>
        <w:t>жевавшего</w:t>
      </w:r>
      <w:proofErr w:type="gramEnd"/>
      <w:r w:rsidRPr="008746A3">
        <w:rPr>
          <w:rFonts w:ascii="Arial" w:eastAsia="Times New Roman" w:hAnsi="Arial" w:cs="Arial"/>
          <w:sz w:val="20"/>
          <w:szCs w:val="20"/>
        </w:rPr>
        <w:t>, так и из окружающей среды.</w:t>
      </w:r>
    </w:p>
    <w:p w:rsidR="008746A3" w:rsidRPr="008746A3" w:rsidRDefault="008746A3" w:rsidP="008746A3">
      <w:pPr>
        <w:numPr>
          <w:ilvl w:val="0"/>
          <w:numId w:val="1"/>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sz w:val="20"/>
          <w:szCs w:val="20"/>
        </w:rPr>
        <w:t>Из-за жевательной резинки выпадают пломбы.</w:t>
      </w:r>
    </w:p>
    <w:p w:rsidR="008746A3" w:rsidRPr="008746A3" w:rsidRDefault="008746A3" w:rsidP="008746A3">
      <w:pPr>
        <w:numPr>
          <w:ilvl w:val="0"/>
          <w:numId w:val="1"/>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sz w:val="20"/>
          <w:szCs w:val="20"/>
        </w:rPr>
        <w:t xml:space="preserve">Жевательная резинка вычищает только жевательную поверхность зубов. Зоны в промежутках между зубами очистить жевательной резинкой невозможно, а это наиболее опасные зоны в плане развития кариеса. Кроме того, кариес при этом часто сразу уходит под десну, поражая корень зуба, из-за чего приходится удалять зуб. </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Жевательную поверхность зуба можно очистить и без жевательной резинки, например с помощью морковки или яблока.</w:t>
      </w:r>
    </w:p>
    <w:p w:rsidR="008746A3" w:rsidRPr="008746A3" w:rsidRDefault="008746A3" w:rsidP="008746A3">
      <w:pPr>
        <w:spacing w:before="100" w:beforeAutospacing="1" w:after="100" w:afterAutospacing="1" w:line="240" w:lineRule="auto"/>
        <w:outlineLvl w:val="3"/>
        <w:rPr>
          <w:rFonts w:ascii="Times New Roman CYR" w:eastAsia="Times New Roman" w:hAnsi="Times New Roman CYR" w:cs="Times New Roman CYR"/>
          <w:b/>
          <w:bCs/>
          <w:i/>
          <w:iCs/>
          <w:color w:val="757966"/>
          <w:sz w:val="24"/>
          <w:szCs w:val="24"/>
        </w:rPr>
      </w:pPr>
      <w:r w:rsidRPr="008746A3">
        <w:rPr>
          <w:rFonts w:ascii="Times New Roman CYR" w:eastAsia="Times New Roman" w:hAnsi="Times New Roman CYR" w:cs="Times New Roman CYR"/>
          <w:b/>
          <w:bCs/>
          <w:i/>
          <w:iCs/>
          <w:color w:val="757966"/>
          <w:sz w:val="24"/>
          <w:szCs w:val="24"/>
        </w:rPr>
        <w:lastRenderedPageBreak/>
        <w:t>Польза жевательной резинки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Умеренное жевание резинки полезно как для гигиены полости рта, так и для улучшения состояния десен. В последнее время наблюдается тенденция к использованию жевательной резинки в качестве универсального защитного средства. Появилась жевательная резинка с полирующими свойствами, уничтожающая зубной камень и тормозящая развитие микроорганизмов в полости рта. Жевательная резинка освежает полость рта; ее часто жуют те, кто хочет бросить курить.</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 xml:space="preserve">У детей жевание резинки укрепляет челюсти, у старшего поколения улучшает работу слюнных желез. </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В течение 1–1,5 ч после приема пищи жвачка способствует выработке желудочного сока, что помогает перевариванию пищи.</w:t>
      </w:r>
    </w:p>
    <w:p w:rsidR="008746A3" w:rsidRPr="008746A3" w:rsidRDefault="008746A3" w:rsidP="008746A3">
      <w:pPr>
        <w:spacing w:before="100" w:beforeAutospacing="1" w:after="100" w:afterAutospacing="1" w:line="240" w:lineRule="auto"/>
        <w:outlineLvl w:val="3"/>
        <w:rPr>
          <w:rFonts w:ascii="Times New Roman CYR" w:eastAsia="Times New Roman" w:hAnsi="Times New Roman CYR" w:cs="Times New Roman CYR"/>
          <w:b/>
          <w:bCs/>
          <w:i/>
          <w:iCs/>
          <w:color w:val="757966"/>
          <w:sz w:val="24"/>
          <w:szCs w:val="24"/>
        </w:rPr>
      </w:pPr>
      <w:r w:rsidRPr="008746A3">
        <w:rPr>
          <w:rFonts w:ascii="Times New Roman CYR" w:eastAsia="Times New Roman" w:hAnsi="Times New Roman CYR" w:cs="Times New Roman CYR"/>
          <w:b/>
          <w:bCs/>
          <w:i/>
          <w:iCs/>
          <w:color w:val="757966"/>
          <w:sz w:val="24"/>
          <w:szCs w:val="24"/>
        </w:rPr>
        <w:t>Способы очистки одежды от жевательной резинки</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Одна из проблем, возникающих при употреблении жевательной резинки, связана с тем, что она часто прилипает к одежде, обуви. Снять жевательную резинку с подошвы ботинка не составляет труда, но вот если она прилипла к одежде…</w:t>
      </w:r>
    </w:p>
    <w:p w:rsidR="008746A3" w:rsidRPr="008746A3" w:rsidRDefault="008746A3" w:rsidP="008746A3">
      <w:pPr>
        <w:spacing w:before="100" w:beforeAutospacing="1" w:after="100" w:afterAutospacing="1" w:line="240" w:lineRule="auto"/>
        <w:rPr>
          <w:rFonts w:ascii="Arial" w:eastAsia="Times New Roman" w:hAnsi="Arial" w:cs="Arial"/>
          <w:sz w:val="20"/>
          <w:szCs w:val="20"/>
        </w:rPr>
      </w:pPr>
      <w:r w:rsidRPr="008746A3">
        <w:rPr>
          <w:rFonts w:ascii="Arial" w:eastAsia="Times New Roman" w:hAnsi="Arial" w:cs="Arial"/>
          <w:sz w:val="20"/>
          <w:szCs w:val="20"/>
        </w:rPr>
        <w:t>Есть несколько способов решения этой проблемы.</w:t>
      </w:r>
    </w:p>
    <w:p w:rsidR="008746A3" w:rsidRPr="008746A3" w:rsidRDefault="008746A3" w:rsidP="008746A3">
      <w:pPr>
        <w:numPr>
          <w:ilvl w:val="0"/>
          <w:numId w:val="2"/>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i/>
          <w:iCs/>
          <w:sz w:val="20"/>
          <w:szCs w:val="20"/>
        </w:rPr>
        <w:t>Первый способ.</w:t>
      </w:r>
      <w:r w:rsidRPr="008746A3">
        <w:rPr>
          <w:rFonts w:ascii="Arial" w:eastAsia="Times New Roman" w:hAnsi="Arial" w:cs="Arial"/>
          <w:sz w:val="20"/>
          <w:szCs w:val="20"/>
        </w:rPr>
        <w:t xml:space="preserve"> Максимально очистить от жвачки одежду вручную. Положить на загрязненное место лед (если вещь небольшая, можно просто положить ее в морозилку). После того как частички резинки застынут, удалить их жесткой щеткой.</w:t>
      </w:r>
    </w:p>
    <w:p w:rsidR="008746A3" w:rsidRPr="008746A3" w:rsidRDefault="008746A3" w:rsidP="008746A3">
      <w:pPr>
        <w:numPr>
          <w:ilvl w:val="0"/>
          <w:numId w:val="2"/>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i/>
          <w:iCs/>
          <w:sz w:val="20"/>
          <w:szCs w:val="20"/>
        </w:rPr>
        <w:t>Второй способ.</w:t>
      </w:r>
      <w:r w:rsidRPr="008746A3">
        <w:rPr>
          <w:rFonts w:ascii="Arial" w:eastAsia="Times New Roman" w:hAnsi="Arial" w:cs="Arial"/>
          <w:sz w:val="20"/>
          <w:szCs w:val="20"/>
        </w:rPr>
        <w:t xml:space="preserve"> В магазинах продается </w:t>
      </w:r>
      <w:proofErr w:type="gramStart"/>
      <w:r w:rsidRPr="008746A3">
        <w:rPr>
          <w:rFonts w:ascii="Arial" w:eastAsia="Times New Roman" w:hAnsi="Arial" w:cs="Arial"/>
          <w:sz w:val="20"/>
          <w:szCs w:val="20"/>
        </w:rPr>
        <w:t>специальный</w:t>
      </w:r>
      <w:proofErr w:type="gramEnd"/>
      <w:r w:rsidRPr="008746A3">
        <w:rPr>
          <w:rFonts w:ascii="Arial" w:eastAsia="Times New Roman" w:hAnsi="Arial" w:cs="Arial"/>
          <w:sz w:val="20"/>
          <w:szCs w:val="20"/>
        </w:rPr>
        <w:t xml:space="preserve"> спрей для таких случаев. Вы направляете струю спрея на прилипшую жевательную резинку, и она отлипает.</w:t>
      </w:r>
    </w:p>
    <w:p w:rsidR="008746A3" w:rsidRPr="008746A3" w:rsidRDefault="008746A3" w:rsidP="008746A3">
      <w:pPr>
        <w:numPr>
          <w:ilvl w:val="0"/>
          <w:numId w:val="2"/>
        </w:numPr>
        <w:spacing w:before="100" w:beforeAutospacing="1" w:after="100" w:afterAutospacing="1" w:line="240" w:lineRule="auto"/>
        <w:ind w:left="-3804"/>
        <w:rPr>
          <w:rFonts w:ascii="Arial" w:eastAsia="Times New Roman" w:hAnsi="Arial" w:cs="Arial"/>
          <w:sz w:val="20"/>
          <w:szCs w:val="20"/>
        </w:rPr>
      </w:pPr>
      <w:r w:rsidRPr="008746A3">
        <w:rPr>
          <w:rFonts w:ascii="Arial" w:eastAsia="Times New Roman" w:hAnsi="Arial" w:cs="Arial"/>
          <w:i/>
          <w:iCs/>
          <w:sz w:val="20"/>
          <w:szCs w:val="20"/>
        </w:rPr>
        <w:t>Третий способ.</w:t>
      </w:r>
      <w:r w:rsidRPr="008746A3">
        <w:rPr>
          <w:rFonts w:ascii="Arial" w:eastAsia="Times New Roman" w:hAnsi="Arial" w:cs="Arial"/>
          <w:sz w:val="20"/>
          <w:szCs w:val="20"/>
        </w:rPr>
        <w:t xml:space="preserve"> Нужно разжевать жвачку и размять ее пальцами до такого состояния, чтобы она сильно прилипала к пальцам. Теперь нужно скатать из нее шарик, прилепить его на прилипшую к одежде жвачку, и сразу отлепить. Эту операцию надо повторить много раз. Таким способом можно ликвидировать большой очаг прилипания.</w:t>
      </w:r>
    </w:p>
    <w:p w:rsidR="00E60F5B" w:rsidRDefault="00E60F5B"/>
    <w:sectPr w:rsidR="00E60F5B" w:rsidSect="00E31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67DEB"/>
    <w:multiLevelType w:val="multilevel"/>
    <w:tmpl w:val="E884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C5256F"/>
    <w:multiLevelType w:val="multilevel"/>
    <w:tmpl w:val="810E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746A3"/>
    <w:rsid w:val="00373E8C"/>
    <w:rsid w:val="00482F21"/>
    <w:rsid w:val="008746A3"/>
    <w:rsid w:val="00E31102"/>
    <w:rsid w:val="00E60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102"/>
  </w:style>
  <w:style w:type="paragraph" w:styleId="1">
    <w:name w:val="heading 1"/>
    <w:basedOn w:val="a"/>
    <w:link w:val="10"/>
    <w:uiPriority w:val="9"/>
    <w:qFormat/>
    <w:rsid w:val="008746A3"/>
    <w:pPr>
      <w:spacing w:before="100" w:beforeAutospacing="1" w:after="100" w:afterAutospacing="1" w:line="240" w:lineRule="auto"/>
      <w:jc w:val="center"/>
      <w:outlineLvl w:val="0"/>
    </w:pPr>
    <w:rPr>
      <w:rFonts w:ascii="Arial" w:eastAsia="Times New Roman" w:hAnsi="Arial" w:cs="Arial"/>
      <w:color w:val="885F4A"/>
      <w:kern w:val="36"/>
      <w:sz w:val="40"/>
      <w:szCs w:val="40"/>
    </w:rPr>
  </w:style>
  <w:style w:type="paragraph" w:styleId="3">
    <w:name w:val="heading 3"/>
    <w:basedOn w:val="a"/>
    <w:link w:val="30"/>
    <w:uiPriority w:val="9"/>
    <w:qFormat/>
    <w:rsid w:val="008746A3"/>
    <w:pPr>
      <w:spacing w:before="100" w:beforeAutospacing="1" w:after="100" w:afterAutospacing="1" w:line="240" w:lineRule="auto"/>
      <w:outlineLvl w:val="2"/>
    </w:pPr>
    <w:rPr>
      <w:rFonts w:ascii="Arial" w:eastAsia="Times New Roman" w:hAnsi="Arial" w:cs="Arial"/>
      <w:b/>
      <w:bCs/>
      <w:color w:val="885F4A"/>
      <w:sz w:val="24"/>
      <w:szCs w:val="24"/>
    </w:rPr>
  </w:style>
  <w:style w:type="paragraph" w:styleId="4">
    <w:name w:val="heading 4"/>
    <w:basedOn w:val="a"/>
    <w:link w:val="40"/>
    <w:uiPriority w:val="9"/>
    <w:qFormat/>
    <w:rsid w:val="008746A3"/>
    <w:pPr>
      <w:spacing w:before="100" w:beforeAutospacing="1" w:after="100" w:afterAutospacing="1" w:line="240" w:lineRule="auto"/>
      <w:outlineLvl w:val="3"/>
    </w:pPr>
    <w:rPr>
      <w:rFonts w:ascii="Times New Roman CYR" w:eastAsia="Times New Roman" w:hAnsi="Times New Roman CYR" w:cs="Times New Roman CYR"/>
      <w:b/>
      <w:bCs/>
      <w:i/>
      <w:iCs/>
      <w:color w:val="75796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46A3"/>
    <w:rPr>
      <w:rFonts w:ascii="Arial" w:eastAsia="Times New Roman" w:hAnsi="Arial" w:cs="Arial"/>
      <w:color w:val="885F4A"/>
      <w:kern w:val="36"/>
      <w:sz w:val="40"/>
      <w:szCs w:val="40"/>
    </w:rPr>
  </w:style>
  <w:style w:type="character" w:customStyle="1" w:styleId="30">
    <w:name w:val="Заголовок 3 Знак"/>
    <w:basedOn w:val="a0"/>
    <w:link w:val="3"/>
    <w:uiPriority w:val="9"/>
    <w:rsid w:val="008746A3"/>
    <w:rPr>
      <w:rFonts w:ascii="Arial" w:eastAsia="Times New Roman" w:hAnsi="Arial" w:cs="Arial"/>
      <w:b/>
      <w:bCs/>
      <w:color w:val="885F4A"/>
      <w:sz w:val="24"/>
      <w:szCs w:val="24"/>
    </w:rPr>
  </w:style>
  <w:style w:type="character" w:customStyle="1" w:styleId="40">
    <w:name w:val="Заголовок 4 Знак"/>
    <w:basedOn w:val="a0"/>
    <w:link w:val="4"/>
    <w:uiPriority w:val="9"/>
    <w:rsid w:val="008746A3"/>
    <w:rPr>
      <w:rFonts w:ascii="Times New Roman CYR" w:eastAsia="Times New Roman" w:hAnsi="Times New Roman CYR" w:cs="Times New Roman CYR"/>
      <w:b/>
      <w:bCs/>
      <w:i/>
      <w:iCs/>
      <w:color w:val="757966"/>
      <w:sz w:val="24"/>
      <w:szCs w:val="24"/>
    </w:rPr>
  </w:style>
  <w:style w:type="paragraph" w:styleId="a3">
    <w:name w:val="Normal (Web)"/>
    <w:basedOn w:val="a"/>
    <w:uiPriority w:val="99"/>
    <w:semiHidden/>
    <w:unhideWhenUsed/>
    <w:rsid w:val="008746A3"/>
    <w:pPr>
      <w:spacing w:before="100" w:beforeAutospacing="1" w:after="100" w:afterAutospacing="1" w:line="240" w:lineRule="auto"/>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331465">
      <w:bodyDiv w:val="1"/>
      <w:marLeft w:val="0"/>
      <w:marRight w:val="0"/>
      <w:marTop w:val="0"/>
      <w:marBottom w:val="0"/>
      <w:divBdr>
        <w:top w:val="none" w:sz="0" w:space="0" w:color="auto"/>
        <w:left w:val="none" w:sz="0" w:space="0" w:color="auto"/>
        <w:bottom w:val="none" w:sz="0" w:space="0" w:color="auto"/>
        <w:right w:val="none" w:sz="0" w:space="0" w:color="auto"/>
      </w:divBdr>
      <w:divsChild>
        <w:div w:id="2013952076">
          <w:marLeft w:val="-4619"/>
          <w:marRight w:val="0"/>
          <w:marTop w:val="0"/>
          <w:marBottom w:val="0"/>
          <w:divBdr>
            <w:top w:val="single" w:sz="6" w:space="0" w:color="000000"/>
            <w:left w:val="single" w:sz="6" w:space="0" w:color="000000"/>
            <w:bottom w:val="single" w:sz="6" w:space="0" w:color="000000"/>
            <w:right w:val="single" w:sz="6" w:space="0" w:color="000000"/>
          </w:divBdr>
          <w:divsChild>
            <w:div w:id="717245508">
              <w:marLeft w:val="95"/>
              <w:marRight w:val="95"/>
              <w:marTop w:val="95"/>
              <w:marBottom w:val="95"/>
              <w:divBdr>
                <w:top w:val="none" w:sz="0" w:space="0" w:color="auto"/>
                <w:left w:val="none" w:sz="0" w:space="0" w:color="auto"/>
                <w:bottom w:val="none" w:sz="0" w:space="0" w:color="auto"/>
                <w:right w:val="none" w:sz="0" w:space="0" w:color="auto"/>
              </w:divBdr>
              <w:divsChild>
                <w:div w:id="696661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480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9465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user</cp:lastModifiedBy>
  <cp:revision>2</cp:revision>
  <dcterms:created xsi:type="dcterms:W3CDTF">2016-01-25T16:20:00Z</dcterms:created>
  <dcterms:modified xsi:type="dcterms:W3CDTF">2016-01-25T16:20:00Z</dcterms:modified>
</cp:coreProperties>
</file>