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DE2ACC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lang w:eastAsia="ru-RU"/>
        </w:rPr>
        <w:t>Задания на развитие внимания учащихся на уроках химии</w:t>
      </w:r>
    </w:p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«Школьники привыкли глотать 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разжеванное</w:t>
      </w:r>
      <w:proofErr w:type="gramEnd"/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, они лишены навыков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сознательного усвоения — например, не задают вопросов преподавате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softHyphen/>
        <w:t xml:space="preserve">лю, не умеют эффективно конспектировать. Добиться активной работы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в аудитории трудно. Внимание школьников висит на тонком волоске —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почти как жизнь в реанимации. Поддержать внимание можно общени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ем, т.е. часто обращаться с вопросами и добывать на них ответы. Взаи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модействие должно быть непрерывным. Вот полезный прием - в каж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softHyphen/>
        <w:t xml:space="preserve">дой формуле пропускать один значок и спрашивать, что здесь должно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быть?» (Л. Ашкинази). Итак, для развития внимания учащихся на уро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ках химии необходимо использовать задания:</w:t>
      </w:r>
    </w:p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1. На пропуски </w:t>
      </w:r>
      <w:r w:rsidRPr="00DE2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  <w:lang w:eastAsia="ru-RU"/>
        </w:rPr>
        <w:t>элементов.</w:t>
      </w:r>
    </w:p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А. </w:t>
      </w:r>
      <w:r w:rsidRPr="00DE2ACC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Вставьте пропущенные формулы веществ в уравнения реакции. Где </w:t>
      </w:r>
      <w:r w:rsidRPr="00DE2ACC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>возможно, укажите окислитель и восстановитель.</w:t>
      </w:r>
    </w:p>
    <w:p w:rsidR="004C2A48" w:rsidRPr="00DE2ACC" w:rsidRDefault="004C2A48" w:rsidP="004C2A48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>HNO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vertAlign w:val="subscript"/>
          <w:lang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+ ...→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>Cu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>NO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vertAlign w:val="subscript"/>
          <w:lang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)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vertAlign w:val="subscript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+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>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vertAlign w:val="subscript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>O</w:t>
      </w:r>
    </w:p>
    <w:p w:rsidR="004C2A48" w:rsidRPr="00DE2ACC" w:rsidRDefault="004C2A48" w:rsidP="004C2A48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en-US" w:eastAsia="ru-RU"/>
        </w:rPr>
        <w:t>4HNO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en-US" w:eastAsia="ru-RU"/>
        </w:rPr>
        <w:t>(p-p) + 3Ag → 3AgNO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en-US" w:eastAsia="ru-RU"/>
        </w:rPr>
        <w:t xml:space="preserve"> + ...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+ 2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en-US" w:eastAsia="ru-RU"/>
        </w:rPr>
        <w:t>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vertAlign w:val="subscript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en-US" w:eastAsia="ru-RU"/>
        </w:rPr>
        <w:t>O</w:t>
      </w:r>
    </w:p>
    <w:p w:rsidR="004C2A48" w:rsidRPr="00DE2ACC" w:rsidRDefault="004C2A48" w:rsidP="004C2A48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HNO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...→ 2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NaNO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</w:p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 xml:space="preserve">Б. </w:t>
      </w:r>
      <w:r w:rsidRPr="00DE2ACC">
        <w:rPr>
          <w:rFonts w:ascii="Times New Roman" w:eastAsia="Times New Roman" w:hAnsi="Times New Roman" w:cs="Times New Roman"/>
          <w:i/>
          <w:iCs/>
          <w:color w:val="000000" w:themeColor="text1"/>
          <w:spacing w:val="-7"/>
          <w:sz w:val="24"/>
          <w:szCs w:val="24"/>
          <w:lang w:eastAsia="ru-RU"/>
        </w:rPr>
        <w:t>«Химический лабиринт» — определить отсутствующие формулы и</w:t>
      </w:r>
    </w:p>
    <w:p w:rsidR="004C2A48" w:rsidRPr="00DE2ACC" w:rsidRDefault="004C2A48" w:rsidP="004C2A48">
      <w:pPr>
        <w:widowControl w:val="0"/>
        <w:shd w:val="clear" w:color="auto" w:fill="FFFFFF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>коэффициенты.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785F5E" wp14:editId="70EF67AC">
            <wp:extent cx="4165600" cy="1168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2. На лишние данные.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i/>
          <w:color w:val="000000" w:themeColor="text1"/>
          <w:spacing w:val="-10"/>
          <w:sz w:val="24"/>
          <w:szCs w:val="24"/>
          <w:lang w:eastAsia="ru-RU"/>
        </w:rPr>
        <w:t>А. Задание «Исключите лишнее».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а)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углерод, алмаз, карбид, графит,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карбин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б)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антрацит, торф, кокс, нефть, стекло;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в)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известняк, мел, мрамор, малахит;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  <w:t>г)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кристаллическая сода, мрамор, поташ, каустик;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lang w:eastAsia="ru-RU"/>
        </w:rPr>
        <w:t xml:space="preserve">д)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известковое молочко,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пушонка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, гашеная известь, известняк, из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вестковая вода;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е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val="en-US" w:eastAsia="ru-RU"/>
        </w:rPr>
        <w:t>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Li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C0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, CaC0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 xml:space="preserve">, </w:t>
      </w:r>
      <w:r w:rsidRPr="00DE2AC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4"/>
          <w:szCs w:val="24"/>
          <w:lang w:val="en-US" w:eastAsia="ru-RU"/>
        </w:rPr>
        <w:t>K</w:t>
      </w:r>
      <w:r w:rsidRPr="00DE2AC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4"/>
          <w:szCs w:val="24"/>
          <w:lang w:val="en-US" w:eastAsia="ru-RU"/>
        </w:rPr>
        <w:t>CO</w:t>
      </w:r>
      <w:r w:rsidRPr="00DE2AC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4"/>
          <w:szCs w:val="24"/>
          <w:lang w:val="en-US" w:eastAsia="ru-RU"/>
        </w:rPr>
        <w:t>,</w:t>
      </w:r>
      <w:r w:rsidRPr="00DE2ACC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4"/>
          <w:szCs w:val="24"/>
          <w:lang w:val="en-US"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(NH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)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CO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ж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val="en-US" w:eastAsia="ru-RU"/>
        </w:rPr>
        <w:t>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en-US" w:eastAsia="ru-RU"/>
        </w:rPr>
        <w:t xml:space="preserve">, S, Se, Po,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Те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en-US" w:eastAsia="ru-RU"/>
        </w:rPr>
        <w:t>, I;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  <w:t>з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val="en-US" w:eastAsia="ru-RU"/>
        </w:rPr>
        <w:t>)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S0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,H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S0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 xml:space="preserve">4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, Na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S0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 xml:space="preserve">4,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MgSO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,H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S0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;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br/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и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) S° →S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vertAlign w:val="superscript"/>
          <w:lang w:val="en-US" w:eastAsia="ru-RU"/>
        </w:rPr>
        <w:t>+6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, S° → S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vertAlign w:val="superscript"/>
          <w:lang w:val="en-US" w:eastAsia="ru-RU"/>
        </w:rPr>
        <w:t xml:space="preserve"> +4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 xml:space="preserve">, S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vertAlign w:val="superscript"/>
          <w:lang w:val="en-US" w:eastAsia="ru-RU"/>
        </w:rPr>
        <w:t>-2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 xml:space="preserve"> → S°, S° → S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vertAlign w:val="superscript"/>
          <w:lang w:val="en-US" w:eastAsia="ru-RU"/>
        </w:rPr>
        <w:t>-2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;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br/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 xml:space="preserve">)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CaO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, Al, ZnCl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 xml:space="preserve">,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NaOH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, H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S0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, CO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;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br/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л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) NaHSO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, KHSO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vertAlign w:val="subscript"/>
          <w:lang w:val="en-US" w:eastAsia="ru-RU"/>
        </w:rPr>
        <w:t>3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, Na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vertAlign w:val="subscript"/>
          <w:lang w:val="en-US" w:eastAsia="ru-RU"/>
        </w:rPr>
        <w:t>2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HPO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, KHSO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vertAlign w:val="subscript"/>
          <w:lang w:val="en-US" w:eastAsia="ru-RU"/>
        </w:rPr>
        <w:t>4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 w:eastAsia="ru-RU"/>
        </w:rPr>
        <w:t>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i/>
          <w:color w:val="000000" w:themeColor="text1"/>
          <w:spacing w:val="-11"/>
          <w:sz w:val="24"/>
          <w:szCs w:val="24"/>
          <w:lang w:eastAsia="ru-RU"/>
        </w:rPr>
        <w:t>Б. Задание «Третий — лишний».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Представлены формулы веществ, написанные в три столбика.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Предлагается в каждой строчке вычеркнуть формулу вещества, кото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softHyphen/>
        <w:t>рое принадлежит к другому классу соединений.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10"/>
        <w:gridCol w:w="1717"/>
        <w:gridCol w:w="1463"/>
      </w:tblGrid>
      <w:tr w:rsidR="004C2A48" w:rsidRPr="00DE2ACC" w:rsidTr="005468F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HCI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CuO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H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SO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4C2A48" w:rsidRPr="00DE2ACC" w:rsidTr="005468F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NaOH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Fe(OH)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KCI</w:t>
            </w:r>
          </w:p>
        </w:tc>
      </w:tr>
      <w:tr w:rsidR="004C2A48" w:rsidRPr="00DE2ACC" w:rsidTr="005468F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SO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Ba(NO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</w:tr>
      <w:tr w:rsidR="004C2A48" w:rsidRPr="00DE2ACC" w:rsidTr="005468F3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AI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ZnBr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48" w:rsidRPr="00DE2ACC" w:rsidRDefault="004C2A48" w:rsidP="005468F3">
            <w:pPr>
              <w:spacing w:after="20"/>
              <w:ind w:right="567"/>
              <w:jc w:val="both"/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</w:pPr>
            <w:r w:rsidRPr="00DE2ACC">
              <w:rPr>
                <w:color w:val="000000" w:themeColor="text1"/>
                <w:sz w:val="24"/>
                <w:szCs w:val="24"/>
                <w:lang w:val="en-US" w:eastAsia="ru-RU"/>
              </w:rPr>
              <w:t>CaCO</w:t>
            </w:r>
            <w:r w:rsidRPr="00DE2ACC">
              <w:rPr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</w:tbl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3. На исправление ошибок.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В предложенной схеме прибора для получения водорода найдите ошибки и предложите правильное решение.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Экспериментально соберите прибор для получения водорода и до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кажите его наличие.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  <w:lastRenderedPageBreak/>
        <w:t>Ошибки:</w:t>
      </w:r>
    </w:p>
    <w:p w:rsidR="004C2A48" w:rsidRPr="00DE2ACC" w:rsidRDefault="004C2A48" w:rsidP="004C2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 w:righ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При взаимодействии серебра и азот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ной кислоты водород не образуется.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br/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Металл следует взять до водорода в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en-US"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ряду напряжений металлов.</w:t>
      </w:r>
    </w:p>
    <w:p w:rsidR="004C2A48" w:rsidRPr="00DE2ACC" w:rsidRDefault="004C2A48" w:rsidP="004C2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 w:righ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Кислоту лучше взять соляную.</w:t>
      </w:r>
    </w:p>
    <w:p w:rsidR="004C2A48" w:rsidRPr="00DE2ACC" w:rsidRDefault="004C2A48" w:rsidP="004C2A48">
      <w:pPr>
        <w:framePr w:h="2686" w:hSpace="10080" w:vSpace="58" w:wrap="notBeside" w:vAnchor="text" w:hAnchor="page" w:x="4102" w:y="791"/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B6F1FB" wp14:editId="3D6DEC6C">
            <wp:extent cx="1930400" cy="170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48" w:rsidRPr="00DE2ACC" w:rsidRDefault="004C2A48" w:rsidP="004C2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ind w:left="0" w:right="567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Вторую пробирку не закрывать, так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как система должна быть открытой, и перевернуть ее вверх дном, так как во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softHyphen/>
        <w:t>дород легче воздуха.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</w:pP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 целью формирования воображения можно использовать хими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ческие сочинения и сказки, конструирование и моделирование не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которых химических объектов: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  <w:lang w:eastAsia="ru-RU"/>
        </w:rPr>
        <w:t xml:space="preserve">Страшная история о том, как химическая реакция не захотела идти, </w:t>
      </w:r>
      <w:r w:rsidRPr="00DE2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и </w:t>
      </w:r>
      <w:r w:rsidRPr="00DE2ACC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как был нарушен </w:t>
      </w:r>
      <w:r w:rsidRPr="00DE2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один из </w:t>
      </w:r>
      <w:r w:rsidRPr="00DE2ACC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законов </w:t>
      </w:r>
      <w:r w:rsidRPr="00DE2AC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  <w:lang w:eastAsia="ru-RU"/>
        </w:rPr>
        <w:t>математики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Два ученика - Коля и Толя - получали гидроксид 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) из хлорида 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).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Коля налил в пробирку раствор гидроксида калия и добавил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раствор хлорида 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).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 очень удивился, увидев абсолютно прозрачный раствор без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малейших признаков осадка.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Толя поступил иначе. Он налил в пробирку раствор соли и до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softHyphen/>
        <w:t xml:space="preserve">бавлял к ней по каплям раствор щелочи. И хотя Коля убеждал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его, что все равно ничего не получится (ведь от перемены мест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слагаемых сумма не меняется), в пробирке появился осадок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гидроксида 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).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Пришла Оля и добавила в пробирку Коли немного соляной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кислоты; в пробирке появился такой же осадок, как и у Толи.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Тут уж удивились и Коля, и Толя: всем известно, что кислота с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собственной солью не может образовать осадок. Пришлось Оле объяснять друзьям, в чем тут дело. А чтобы было понятнее, она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даже написала уравнения реакций. Попробуйте и Вы написать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уравнения реакций, которые провели Коля, Толя и Оля.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К раствору гидроксида калия приливают раствор хлорида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), «ничего не получается»:____________________________________________________________.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К этому же раствору Оля приливает немного соляной кисло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softHyphen/>
        <w:t>ты, выпадает осадок: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_____________________________________________________________.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К раствору хлорида хрома (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ru-RU"/>
        </w:rPr>
        <w:t>III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) приливают раствор гидрокси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да калия, выпадает осадок:________________________________________________________________.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Почему в данном случае «от перемены мест слагаемых сумма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изменилась»?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Развитию способности воображать помогают методы представле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ния таких химических объектов, как химическая посуда, подготов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ленный к демонстрации химический эксперимент не на том месте,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где они находятся, а где-то рядом.</w:t>
      </w:r>
    </w:p>
    <w:p w:rsidR="004C2A48" w:rsidRPr="00DE2ACC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Развитию сенсорного (чувственного) воображения способствуют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серия приемов, направленных на его развитие.</w:t>
      </w:r>
    </w:p>
    <w:p w:rsidR="004C2A48" w:rsidRPr="00C542D7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После «пробы» на запах (или вкус) некоторых веществ (разрешен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ных в школе) вспомнить и мысленно представить себе запах (или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вкус). После химического экспериментирования предложить уча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щимся представить и мысленно воспроизвести движения, которые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они выполняли при проведении химического опыта.</w:t>
      </w:r>
    </w:p>
    <w:p w:rsidR="004C2A48" w:rsidRDefault="004C2A48" w:rsidP="004C2A48">
      <w:pPr>
        <w:widowControl w:val="0"/>
        <w:autoSpaceDE w:val="0"/>
        <w:autoSpaceDN w:val="0"/>
        <w:adjustRightInd w:val="0"/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lastRenderedPageBreak/>
        <w:t>Приучать учащихся запоминать различно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softHyphen/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рода информацию (факты, имена выдающихся химиков мира, новые химические термины, названия и т.п.), не прибегая к записям, и воспроизводить ее устно. Такого рода задания способствуют </w:t>
      </w:r>
      <w:r w:rsidRPr="00DE2AC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тому же и развитию речи учащихся.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E2ACC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учащихся является результатом применения элементов творчества в организации учебно-познавательного процесса через творческие работы, проекты, проблемные, игровые ситуации и т.п. Данный опыт позволяет создать качественные критерии результативности: положительный эмоциональный комфорт на уроках, высокий познавательный интерес, большинство учащихся способны перенести ранее усвоенные знания и умения в новую ситуацию, положительное отношение к предмету, учителю</w:t>
      </w:r>
      <w:r w:rsidRPr="00DE2A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DE2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 КАЖДОГО РЕБЁНКА ЕСТЬ СПОСОБНОСТИ И ТАЛАНТЫ. ДЕТИ ОТ ПРИРОДЫ ЛЮБОЗНАТЕЛЬНЫ И ПОЛНЫ ЖЕЛАНИЯ УЧИТЬСЯ. ДЛЯ ТОГО ЧТОБЫ ОНИ МОГЛИ ПРОЯВИТЬ СВОИ ДАРОВАНИЯ НУЖНО ПРАВИЛЬНОЕ РУКОВОДСТВО.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Использованные ресурсы.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Литература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:</w:t>
      </w:r>
      <w:proofErr w:type="gramEnd"/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Аверина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И.С., Е.И.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Щебланова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Вербальный тест 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творческого</w:t>
      </w:r>
      <w:proofErr w:type="gramEnd"/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мышления „Необычное использование“. Пособие для школьных психологов. М., 1996.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Аликберова Л. Занимательная химия: Книга для учащихся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учителей и родителей.-М.: АСТ-ПРЕСС,1999.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3.Богоявленская Д.Б. Психология творческих способностей. М., 2002.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4.Ильиченко В.Р. Перекрестки физики, химии и биологии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Просвещение, 1999.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proofErr w:type="gram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Ольгин</w:t>
      </w:r>
      <w:proofErr w:type="gram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Опыты без взрывов.- М.: Химия, 1986.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6.Смирнов Ю.И.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 химии.- Санкт-Петербург: М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-Экспресс, 1995.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Интернет-ресурсы:</w:t>
      </w:r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1.Национальная образовательная инициатива "Наша новая школа" 04 февраля 2010 г. Пр-271 </w:t>
      </w:r>
      <w:hyperlink r:id="rId8" w:history="1">
        <w:r w:rsidRPr="00DE2AC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www.mon.gov.ru</w:t>
        </w:r>
      </w:hyperlink>
    </w:p>
    <w:p w:rsidR="004C2A48" w:rsidRPr="00DE2ACC" w:rsidRDefault="004C2A48" w:rsidP="004C2A48">
      <w:pPr>
        <w:spacing w:after="2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DE2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работе с одарёнными детьми.</w:t>
      </w:r>
      <w:r w:rsidRPr="00DE2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DE2AC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www.soudo.ru/omcso/odar/rabotasodar.doc</w:t>
        </w:r>
      </w:hyperlink>
    </w:p>
    <w:p w:rsidR="004C2A48" w:rsidRPr="00DE2ACC" w:rsidRDefault="004C2A48" w:rsidP="004C2A48">
      <w:pPr>
        <w:spacing w:after="2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Работа с одаренными детьми. Выявление личностных и интеллектуальных особенностей одаренных детей </w:t>
      </w:r>
      <w:hyperlink r:id="rId10" w:history="1">
        <w:r w:rsidRPr="00DE2AC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http://www.effecton.ru/762.html</w:t>
        </w:r>
      </w:hyperlink>
    </w:p>
    <w:p w:rsidR="004C2A48" w:rsidRPr="00DE2ACC" w:rsidRDefault="004C2A48" w:rsidP="004C2A48">
      <w:pPr>
        <w:spacing w:after="2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«Рабочая концепция одаренности» </w:t>
      </w:r>
      <w:proofErr w:type="spellStart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Д.Б.Богоявленской</w:t>
      </w:r>
      <w:proofErr w:type="spellEnd"/>
      <w:r w:rsidRPr="00DE2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edu.tomsk.ru/olimpiada2006/18100604.doc</w:t>
      </w:r>
    </w:p>
    <w:bookmarkEnd w:id="0"/>
    <w:p w:rsidR="005153AD" w:rsidRDefault="005153AD"/>
    <w:sectPr w:rsidR="005153AD" w:rsidSect="007C37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82C"/>
    <w:multiLevelType w:val="singleLevel"/>
    <w:tmpl w:val="6996350E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702891"/>
    <w:multiLevelType w:val="hybridMultilevel"/>
    <w:tmpl w:val="10F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D7286B"/>
    <w:multiLevelType w:val="hybridMultilevel"/>
    <w:tmpl w:val="67F8E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5"/>
    <w:rsid w:val="004C2A48"/>
    <w:rsid w:val="005153AD"/>
    <w:rsid w:val="007C379C"/>
    <w:rsid w:val="00B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C2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C2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ffecton.ru/7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do.ru/omcso/odar/rabotasoda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</cp:revision>
  <dcterms:created xsi:type="dcterms:W3CDTF">2015-11-27T06:19:00Z</dcterms:created>
  <dcterms:modified xsi:type="dcterms:W3CDTF">2015-11-27T06:22:00Z</dcterms:modified>
</cp:coreProperties>
</file>