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39" w:rsidRPr="00B15FBA" w:rsidRDefault="00DE7D39" w:rsidP="00DE7D39">
      <w:pPr>
        <w:rPr>
          <w:rFonts w:ascii="Times New Roman" w:hAnsi="Times New Roman" w:cs="Times New Roman"/>
          <w:sz w:val="24"/>
          <w:szCs w:val="24"/>
        </w:rPr>
      </w:pPr>
      <w:r w:rsidRPr="00B15FBA">
        <w:rPr>
          <w:rFonts w:ascii="Times New Roman" w:hAnsi="Times New Roman" w:cs="Times New Roman"/>
          <w:sz w:val="24"/>
          <w:szCs w:val="24"/>
        </w:rPr>
        <w:t>Маковский «Дети, бегущие от грозы» (сочинение по картине)</w:t>
      </w:r>
    </w:p>
    <w:p w:rsidR="00DE7D39" w:rsidRPr="00B15FBA" w:rsidRDefault="00DE7D39" w:rsidP="00DE7D39">
      <w:pPr>
        <w:rPr>
          <w:rFonts w:ascii="Times New Roman" w:hAnsi="Times New Roman" w:cs="Times New Roman"/>
          <w:sz w:val="24"/>
          <w:szCs w:val="24"/>
        </w:rPr>
      </w:pPr>
      <w:r w:rsidRPr="00B15FBA">
        <w:rPr>
          <w:rFonts w:ascii="Times New Roman" w:hAnsi="Times New Roman" w:cs="Times New Roman"/>
          <w:sz w:val="24"/>
          <w:szCs w:val="24"/>
        </w:rPr>
        <w:t>Перед нами произведение известного русского живописца Константина Егоровича Маковского. В своем творчестве художник обращался к самым различным темам. Встречаются у него и портреты, и жанровая живопись, и изображение исторических событий. Но особенно притягательными, на мой взгляд, являются полотна, изображающие явления природы и события народной жизни, самих людей из народа. Одна из них — «Дети, бегущие от грозы», сочетающая в себе и зарисовку картин природы, и изображение внешности сельских ребятишек, и отражение человеческих чувств и эмоций. Рассматривая это произведение, словно видишь события, предшествующие запечатленному моменту, и начинаешь сопереживать его героям, будто вместе с ними попадаешь на этот луг во время грозы.</w:t>
      </w:r>
    </w:p>
    <w:p w:rsidR="00DE7D39" w:rsidRPr="00B15FBA" w:rsidRDefault="00DE7D39" w:rsidP="00DE7D39">
      <w:pPr>
        <w:rPr>
          <w:rFonts w:ascii="Times New Roman" w:hAnsi="Times New Roman" w:cs="Times New Roman"/>
          <w:sz w:val="24"/>
          <w:szCs w:val="24"/>
        </w:rPr>
      </w:pPr>
      <w:r w:rsidRPr="00B15FBA">
        <w:rPr>
          <w:rFonts w:ascii="Times New Roman" w:hAnsi="Times New Roman" w:cs="Times New Roman"/>
          <w:sz w:val="24"/>
          <w:szCs w:val="24"/>
        </w:rPr>
        <w:t>На картине мы видим сельский пейзаж, привлекающий своей реалистичностью. Буйство луговых трав, лес, виднеющийся вдали, неглубокая речушка, протекающая сквозь густую растительность. И тоненький, хрупкий мостик, переброшенный через эту речку. А на мостике — сельская девочка. Она босиком, в легком платьице. Ее волосы растрепал ветер. Мы видим, что она и сама-то не такая уж взрослая, но у нее на плечах младший брат, и она спешит укрыться сама и спрятать его от надвигающейся грозы.</w:t>
      </w:r>
    </w:p>
    <w:p w:rsidR="00DE7D39" w:rsidRPr="00B15FBA" w:rsidRDefault="00DE7D39" w:rsidP="00DE7D39">
      <w:pPr>
        <w:rPr>
          <w:rFonts w:ascii="Times New Roman" w:hAnsi="Times New Roman" w:cs="Times New Roman"/>
          <w:sz w:val="24"/>
          <w:szCs w:val="24"/>
        </w:rPr>
      </w:pPr>
      <w:r w:rsidRPr="00B15FBA">
        <w:rPr>
          <w:rFonts w:ascii="Times New Roman" w:hAnsi="Times New Roman" w:cs="Times New Roman"/>
          <w:sz w:val="24"/>
          <w:szCs w:val="24"/>
        </w:rPr>
        <w:t>Видимо, дети ходили в лес за грибами или ягодами — в руках у девочки корзина. Может быть, они уже направлялись домой, когда в дороге их настигла гроза. Вероятно, до деревни еще далеко, а поблизости нет никакого укрытия, где можно было бы спрятаться и переждать ливень.</w:t>
      </w:r>
    </w:p>
    <w:p w:rsidR="00DE7D39" w:rsidRPr="00B15FBA" w:rsidRDefault="00DE7D39" w:rsidP="00DE7D39">
      <w:pPr>
        <w:rPr>
          <w:rFonts w:ascii="Times New Roman" w:hAnsi="Times New Roman" w:cs="Times New Roman"/>
          <w:sz w:val="24"/>
          <w:szCs w:val="24"/>
        </w:rPr>
      </w:pPr>
      <w:r w:rsidRPr="00B15FBA">
        <w:rPr>
          <w:rFonts w:ascii="Times New Roman" w:hAnsi="Times New Roman" w:cs="Times New Roman"/>
          <w:sz w:val="24"/>
          <w:szCs w:val="24"/>
        </w:rPr>
        <w:t>А гроза все приближается. Небо затянуто серыми грозовыми тучами, из которых вот-вот польется дождь. И он обещает быть сильным: нет ни одного просвета на небе, ни одного лучика солнца. Холодный ветер гнет травы и пронизывает насквозь легкую одежку. Девочка с опаской глядит на небо: быть может, она увидела сверкающие молнии или услышала раскаты грома. В ее глазах тревога. Ведь страшно и опасно оказаться в открытом поле в разгар грозы. Однако больше она боится за своего младшего брата, за которого она в ответе. Мальчик совсем маленький. Его еще больше пугают приближающиеся вспышки и устрашающие громовые раскаты. Он, быть может, и не знает еще, что такое гроза и чем она может быть опасна. Но ему очень страшно. Ведь вокруг стало так темно, а черные грозовые тучи нависли так низко! Поскорей бы добраться до дома. Но он чувствует: сестричка его спасет. Он крепко обнимает ее своими крошечными ручонками и прижимается к сестре всем своим маленьким тельцем.</w:t>
      </w:r>
    </w:p>
    <w:p w:rsidR="00DE7D39" w:rsidRPr="00B15FBA" w:rsidRDefault="00DE7D39" w:rsidP="00DE7D39">
      <w:pPr>
        <w:rPr>
          <w:rFonts w:ascii="Times New Roman" w:hAnsi="Times New Roman" w:cs="Times New Roman"/>
          <w:sz w:val="24"/>
          <w:szCs w:val="24"/>
        </w:rPr>
      </w:pPr>
      <w:r w:rsidRPr="00B15FBA">
        <w:rPr>
          <w:rFonts w:ascii="Times New Roman" w:hAnsi="Times New Roman" w:cs="Times New Roman"/>
          <w:sz w:val="24"/>
          <w:szCs w:val="24"/>
        </w:rPr>
        <w:t>Напряженность сюжета художник подчеркнул умелым подбором угрюмых, насыщенных темных красок, нагнетающих тревожную атмосферу, передающих опасность ситуации, в которой оказались эти двое детей. Впечатление усиливается тем, что картина словно наполнена движением стихии и движением детей, стремящихся убежать от грозы, опередить ее.</w:t>
      </w:r>
    </w:p>
    <w:p w:rsidR="001F4A6D" w:rsidRPr="00B15FBA" w:rsidRDefault="00DE7D39" w:rsidP="00A957C6">
      <w:pPr>
        <w:rPr>
          <w:rFonts w:ascii="Times New Roman" w:hAnsi="Times New Roman" w:cs="Times New Roman"/>
          <w:sz w:val="24"/>
          <w:szCs w:val="24"/>
        </w:rPr>
      </w:pPr>
      <w:r w:rsidRPr="00B15FBA">
        <w:rPr>
          <w:rFonts w:ascii="Times New Roman" w:hAnsi="Times New Roman" w:cs="Times New Roman"/>
          <w:sz w:val="24"/>
          <w:szCs w:val="24"/>
        </w:rPr>
        <w:t>Такое впечатление произвела на меня картина К. Е. Маковского. И мне кажется, его творчество по праву занимает достойное место в ряду великих русских мастеров художественного искусства.</w:t>
      </w:r>
      <w:bookmarkStart w:id="0" w:name="_GoBack"/>
      <w:bookmarkEnd w:id="0"/>
    </w:p>
    <w:p w:rsidR="00A6690B" w:rsidRPr="001F4A6D" w:rsidRDefault="00A6690B" w:rsidP="00A6690B">
      <w:pPr>
        <w:rPr>
          <w:rFonts w:ascii="Times New Roman" w:hAnsi="Times New Roman" w:cs="Times New Roman"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lastRenderedPageBreak/>
        <w:t>Тема урока</w:t>
      </w:r>
      <w:r>
        <w:rPr>
          <w:rFonts w:ascii="Times New Roman" w:hAnsi="Times New Roman" w:cs="Times New Roman"/>
          <w:sz w:val="24"/>
          <w:szCs w:val="24"/>
        </w:rPr>
        <w:t>: Подготовка к сочинению по картине К.Е.Маковского «Дети, бегущие от грозы»</w:t>
      </w:r>
    </w:p>
    <w:p w:rsidR="001F4A6D" w:rsidRPr="001F4A6D" w:rsidRDefault="00A6690B" w:rsidP="00A957C6">
      <w:pPr>
        <w:rPr>
          <w:rFonts w:ascii="Times New Roman" w:hAnsi="Times New Roman" w:cs="Times New Roman"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Кузьмина Татьяна Владимировна</w:t>
      </w:r>
    </w:p>
    <w:p w:rsidR="001F4A6D" w:rsidRPr="001F4A6D" w:rsidRDefault="00A6690B" w:rsidP="00A957C6">
      <w:pPr>
        <w:rPr>
          <w:rFonts w:ascii="Times New Roman" w:hAnsi="Times New Roman" w:cs="Times New Roman"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F4A6D" w:rsidRPr="001F4A6D" w:rsidRDefault="001F4A6D" w:rsidP="00A957C6">
      <w:pPr>
        <w:rPr>
          <w:rFonts w:ascii="Times New Roman" w:hAnsi="Times New Roman" w:cs="Times New Roman"/>
          <w:b/>
          <w:sz w:val="24"/>
          <w:szCs w:val="24"/>
        </w:rPr>
      </w:pPr>
      <w:r w:rsidRPr="001F4A6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b/>
          <w:i/>
          <w:sz w:val="24"/>
          <w:szCs w:val="24"/>
        </w:rPr>
        <w:t>Обучающая</w:t>
      </w:r>
      <w:r w:rsidRPr="001F4A6D">
        <w:rPr>
          <w:rFonts w:ascii="Times New Roman" w:hAnsi="Times New Roman" w:cs="Times New Roman"/>
          <w:sz w:val="24"/>
          <w:szCs w:val="24"/>
        </w:rPr>
        <w:t>: Рассмотреть выразительные возможности причастий. Совершенствовать умения использовать причастия в тексте описательного характера.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b/>
          <w:i/>
          <w:sz w:val="24"/>
          <w:szCs w:val="24"/>
        </w:rPr>
        <w:t>Развивающая</w:t>
      </w:r>
      <w:r w:rsidRPr="001F4A6D">
        <w:rPr>
          <w:rFonts w:ascii="Times New Roman" w:hAnsi="Times New Roman" w:cs="Times New Roman"/>
          <w:sz w:val="24"/>
          <w:szCs w:val="24"/>
        </w:rPr>
        <w:t>: Развивать речевые и коммуникативные умения, диалогическое, монологическое высказывание.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b/>
          <w:i/>
          <w:sz w:val="24"/>
          <w:szCs w:val="24"/>
        </w:rPr>
        <w:t>Воспитывающая</w:t>
      </w:r>
      <w:r w:rsidRPr="001F4A6D">
        <w:rPr>
          <w:rFonts w:ascii="Times New Roman" w:hAnsi="Times New Roman" w:cs="Times New Roman"/>
          <w:sz w:val="24"/>
          <w:szCs w:val="24"/>
        </w:rPr>
        <w:t>: Продолжить эстетическое воспитание.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1F4A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Репродукция картины К. Е. Маковского “Дети, бегущие от грозы”.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Презентация с картинами К. Е. Мако</w:t>
      </w:r>
      <w:r w:rsidR="00A6690B">
        <w:rPr>
          <w:rFonts w:ascii="Times New Roman" w:hAnsi="Times New Roman" w:cs="Times New Roman"/>
          <w:sz w:val="24"/>
          <w:szCs w:val="24"/>
        </w:rPr>
        <w:t xml:space="preserve">вского в программе </w:t>
      </w:r>
      <w:proofErr w:type="spellStart"/>
      <w:r w:rsidR="00A6690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A6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90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A6690B">
        <w:rPr>
          <w:rFonts w:ascii="Times New Roman" w:hAnsi="Times New Roman" w:cs="Times New Roman"/>
          <w:sz w:val="24"/>
          <w:szCs w:val="24"/>
        </w:rPr>
        <w:t>.</w:t>
      </w:r>
    </w:p>
    <w:p w:rsidR="00A6690B" w:rsidRDefault="00A957C6" w:rsidP="00A6690B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“Русский язык”. Учебник 6 класс в 3-х ч. С. И. Львова, В. В. Львов. Ч. 2 и Ч. 3</w:t>
      </w:r>
    </w:p>
    <w:p w:rsidR="00A6690B" w:rsidRPr="003A294C" w:rsidRDefault="00A6690B" w:rsidP="00A6690B">
      <w:pPr>
        <w:rPr>
          <w:rFonts w:ascii="Times New Roman" w:hAnsi="Times New Roman" w:cs="Times New Roman"/>
          <w:b/>
          <w:sz w:val="24"/>
          <w:szCs w:val="24"/>
        </w:rPr>
      </w:pPr>
      <w:r w:rsidRPr="003A294C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A6690B" w:rsidRPr="003A294C" w:rsidRDefault="00A6690B" w:rsidP="00A66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294C">
        <w:rPr>
          <w:rFonts w:ascii="Times New Roman" w:hAnsi="Times New Roman" w:cs="Times New Roman"/>
          <w:sz w:val="24"/>
          <w:szCs w:val="24"/>
        </w:rPr>
        <w:t>.</w:t>
      </w:r>
      <w:r w:rsidR="003A294C">
        <w:rPr>
          <w:rFonts w:ascii="Times New Roman" w:hAnsi="Times New Roman" w:cs="Times New Roman"/>
          <w:sz w:val="24"/>
          <w:szCs w:val="24"/>
        </w:rPr>
        <w:t>Организационный момент - 2 мин.</w:t>
      </w:r>
    </w:p>
    <w:p w:rsidR="00A6690B" w:rsidRPr="003A294C" w:rsidRDefault="00A6690B" w:rsidP="00A66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A294C">
        <w:rPr>
          <w:rFonts w:ascii="Times New Roman" w:hAnsi="Times New Roman" w:cs="Times New Roman"/>
          <w:sz w:val="24"/>
          <w:szCs w:val="24"/>
        </w:rPr>
        <w:t>.</w:t>
      </w:r>
      <w:r w:rsidR="003A294C">
        <w:rPr>
          <w:rFonts w:ascii="Times New Roman" w:hAnsi="Times New Roman" w:cs="Times New Roman"/>
          <w:sz w:val="24"/>
          <w:szCs w:val="24"/>
        </w:rPr>
        <w:t>Сообщение учащегося – 5 мин.</w:t>
      </w:r>
    </w:p>
    <w:p w:rsidR="00A6690B" w:rsidRPr="003A294C" w:rsidRDefault="00A6690B" w:rsidP="00A66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A294C">
        <w:rPr>
          <w:rFonts w:ascii="Times New Roman" w:hAnsi="Times New Roman" w:cs="Times New Roman"/>
          <w:sz w:val="24"/>
          <w:szCs w:val="24"/>
        </w:rPr>
        <w:t>.</w:t>
      </w:r>
      <w:r w:rsidR="003A294C">
        <w:rPr>
          <w:rFonts w:ascii="Times New Roman" w:hAnsi="Times New Roman" w:cs="Times New Roman"/>
          <w:sz w:val="24"/>
          <w:szCs w:val="24"/>
        </w:rPr>
        <w:t xml:space="preserve">Работа с репродукцией картины - </w:t>
      </w:r>
    </w:p>
    <w:p w:rsidR="00A6690B" w:rsidRPr="003A294C" w:rsidRDefault="00A6690B" w:rsidP="00A66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A294C">
        <w:rPr>
          <w:rFonts w:ascii="Times New Roman" w:hAnsi="Times New Roman" w:cs="Times New Roman"/>
          <w:sz w:val="24"/>
          <w:szCs w:val="24"/>
        </w:rPr>
        <w:t>.</w:t>
      </w:r>
      <w:r w:rsidR="003A294C">
        <w:rPr>
          <w:rFonts w:ascii="Times New Roman" w:hAnsi="Times New Roman" w:cs="Times New Roman"/>
          <w:sz w:val="24"/>
          <w:szCs w:val="24"/>
        </w:rPr>
        <w:t xml:space="preserve">Работа с учебником (упр.696) - </w:t>
      </w:r>
    </w:p>
    <w:p w:rsidR="00A6690B" w:rsidRPr="003A294C" w:rsidRDefault="00A6690B" w:rsidP="00A66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294C">
        <w:rPr>
          <w:rFonts w:ascii="Times New Roman" w:hAnsi="Times New Roman" w:cs="Times New Roman"/>
          <w:sz w:val="24"/>
          <w:szCs w:val="24"/>
        </w:rPr>
        <w:t>.</w:t>
      </w:r>
      <w:r w:rsidR="003A294C">
        <w:rPr>
          <w:rFonts w:ascii="Times New Roman" w:hAnsi="Times New Roman" w:cs="Times New Roman"/>
          <w:sz w:val="24"/>
          <w:szCs w:val="24"/>
        </w:rPr>
        <w:t>Составление плана сочинения -</w:t>
      </w:r>
    </w:p>
    <w:p w:rsidR="00A6690B" w:rsidRPr="003A294C" w:rsidRDefault="00A6690B" w:rsidP="00A66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A294C">
        <w:rPr>
          <w:rFonts w:ascii="Times New Roman" w:hAnsi="Times New Roman" w:cs="Times New Roman"/>
          <w:sz w:val="24"/>
          <w:szCs w:val="24"/>
        </w:rPr>
        <w:t>.</w:t>
      </w:r>
      <w:r w:rsidR="003A294C">
        <w:rPr>
          <w:rFonts w:ascii="Times New Roman" w:hAnsi="Times New Roman" w:cs="Times New Roman"/>
          <w:sz w:val="24"/>
          <w:szCs w:val="24"/>
        </w:rPr>
        <w:t xml:space="preserve">Подведение итогов урока, запись домашнего задания - </w:t>
      </w:r>
    </w:p>
    <w:p w:rsidR="00A6690B" w:rsidRDefault="00A6690B" w:rsidP="00A6690B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F4A6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A6690B" w:rsidRPr="001F4A6D" w:rsidRDefault="00A6690B" w:rsidP="001F4A6D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A957C6" w:rsidRPr="003A294C" w:rsidRDefault="00A957C6" w:rsidP="00A957C6">
      <w:pPr>
        <w:rPr>
          <w:rFonts w:ascii="Times New Roman" w:hAnsi="Times New Roman" w:cs="Times New Roman"/>
          <w:b/>
          <w:sz w:val="24"/>
          <w:szCs w:val="24"/>
        </w:rPr>
      </w:pPr>
      <w:r w:rsidRPr="003A294C">
        <w:rPr>
          <w:rFonts w:ascii="Times New Roman" w:hAnsi="Times New Roman" w:cs="Times New Roman"/>
          <w:b/>
          <w:sz w:val="24"/>
          <w:szCs w:val="24"/>
        </w:rPr>
        <w:t xml:space="preserve">I. Слово учителя: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Вот и подошли к завершению уроки знакомства с причастием – замечательной и необычной частью речи. Хочется надеяться, что, несмотря на то, что эта часть речи доставила вам немного хлопот, радостных минут было больше. Хотелось бы получить графическое восприятие вами данной части речи.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- </w:t>
      </w:r>
      <w:r w:rsidR="001F4A6D">
        <w:rPr>
          <w:rFonts w:ascii="Times New Roman" w:hAnsi="Times New Roman" w:cs="Times New Roman"/>
          <w:sz w:val="24"/>
          <w:szCs w:val="24"/>
        </w:rPr>
        <w:t>В</w:t>
      </w:r>
      <w:r w:rsidRPr="001F4A6D">
        <w:rPr>
          <w:rFonts w:ascii="Times New Roman" w:hAnsi="Times New Roman" w:cs="Times New Roman"/>
          <w:sz w:val="24"/>
          <w:szCs w:val="24"/>
        </w:rPr>
        <w:t>спомним, какие нормы словоупотребления существуют в русском языке (Орфоэпические, грамматические, лексические).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lastRenderedPageBreak/>
        <w:t>- Зачем нам нужно помнить о нормах словоупотребления? (Чтобы избежать ошибок в речи).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А сейчас обратимся к теме нашего урока. Сегодня мы будем готовиться к сочинению по картине замечательного русского художника Константина Егоровича Маковского “Дети, бегущие от грозы”. Чем интересно название картины? ( В названии употреблен причастный оборот).</w:t>
      </w:r>
    </w:p>
    <w:p w:rsidR="00A957C6" w:rsidRPr="001F4A6D" w:rsidRDefault="00A957C6" w:rsidP="00A957C6">
      <w:pPr>
        <w:rPr>
          <w:rFonts w:ascii="Times New Roman" w:hAnsi="Times New Roman" w:cs="Times New Roman"/>
          <w:b/>
          <w:sz w:val="24"/>
          <w:szCs w:val="24"/>
        </w:rPr>
      </w:pPr>
      <w:r w:rsidRPr="001F4A6D">
        <w:rPr>
          <w:rFonts w:ascii="Times New Roman" w:hAnsi="Times New Roman" w:cs="Times New Roman"/>
          <w:b/>
          <w:sz w:val="24"/>
          <w:szCs w:val="24"/>
        </w:rPr>
        <w:t>II. Сообщение темы и цели урока.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Прежде чем мы приступим к знакомству с репродукцией картины, познакомимся с автором художественного полотна.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t>III. Сообщение</w:t>
      </w:r>
      <w:r w:rsidR="001F4A6D" w:rsidRPr="00A6690B">
        <w:rPr>
          <w:rFonts w:ascii="Times New Roman" w:hAnsi="Times New Roman" w:cs="Times New Roman"/>
          <w:b/>
          <w:sz w:val="24"/>
          <w:szCs w:val="24"/>
        </w:rPr>
        <w:t xml:space="preserve"> ученика</w:t>
      </w:r>
      <w:r w:rsidRPr="001F4A6D">
        <w:rPr>
          <w:rFonts w:ascii="Times New Roman" w:hAnsi="Times New Roman" w:cs="Times New Roman"/>
          <w:sz w:val="24"/>
          <w:szCs w:val="24"/>
        </w:rPr>
        <w:t xml:space="preserve">. о Маковском К. Е. с использованием презентации полотен художника в программе </w:t>
      </w:r>
      <w:proofErr w:type="spellStart"/>
      <w:r w:rsidRPr="001F4A6D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1F4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A6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1F4A6D">
        <w:rPr>
          <w:rFonts w:ascii="Times New Roman" w:hAnsi="Times New Roman" w:cs="Times New Roman"/>
          <w:sz w:val="24"/>
          <w:szCs w:val="24"/>
        </w:rPr>
        <w:t xml:space="preserve">. (Родился в Москве 20 июня (2 июля) 1839 в семье Е.И.Маковского, бухгалтера и художника-любителя, одного из основателей Московского училища живописи, ваяния и зодчества. Получил академическую золотую медаль за картину “Агенты Дмитрия Самозванца убивают Бориса Годунова” (1862). Написал немало сентиментальных типажей и сценок из “народного быта”, в том числе популярную </w:t>
      </w:r>
      <w:proofErr w:type="gramStart"/>
      <w:r w:rsidRPr="001F4A6D">
        <w:rPr>
          <w:rFonts w:ascii="Times New Roman" w:hAnsi="Times New Roman" w:cs="Times New Roman"/>
          <w:sz w:val="24"/>
          <w:szCs w:val="24"/>
        </w:rPr>
        <w:t>“ Дети</w:t>
      </w:r>
      <w:proofErr w:type="gramEnd"/>
      <w:r w:rsidRPr="001F4A6D">
        <w:rPr>
          <w:rFonts w:ascii="Times New Roman" w:hAnsi="Times New Roman" w:cs="Times New Roman"/>
          <w:sz w:val="24"/>
          <w:szCs w:val="24"/>
        </w:rPr>
        <w:t>, бегущие от грозы” (1872) и трогательный образ старого слуги “</w:t>
      </w:r>
      <w:proofErr w:type="spellStart"/>
      <w:r w:rsidRPr="001F4A6D">
        <w:rPr>
          <w:rFonts w:ascii="Times New Roman" w:hAnsi="Times New Roman" w:cs="Times New Roman"/>
          <w:sz w:val="24"/>
          <w:szCs w:val="24"/>
        </w:rPr>
        <w:t>Алексеича</w:t>
      </w:r>
      <w:proofErr w:type="spellEnd"/>
      <w:r w:rsidRPr="001F4A6D">
        <w:rPr>
          <w:rFonts w:ascii="Times New Roman" w:hAnsi="Times New Roman" w:cs="Times New Roman"/>
          <w:sz w:val="24"/>
          <w:szCs w:val="24"/>
        </w:rPr>
        <w:t>” (1882). Проявил себя как крупный мастер портрета (“Оперный певец О.А.Петров”, 1870). Однако подлинный авторитет завоевал полотном “Балаганы на Адмиралтейской площади” (1869), где придал жанровой сцене невиданный монументальный размах, представив в этом масленичном гулянье образ “всего Петербурга”, как заметил В.В.Стасов, оценивший картину весьма высоко.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Сказочная живописность Востока воплотилась в масштабном полотне “Возвращение священного ковра из Мекки в Каир” (1876). В 1880–1890-е годы Маковский часто обращался к русской истории 17 в., написав целый ряд пышных “боярских пиров” и “свадеб”, которые имели шумный успех за рубежом (“Поцелуйный обряд”, 1895.). Особым размахом, массой ярких деталей отличается огромное полотно “Минин на Нижегородской площади” (1896), написанное для Нижегородской ярмарки и помещенное в специальном павильоне.)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- Какое впечатление произвели на вас картины Маковского? (Интересные сюжеты, умело подобраны краски, чувствуется мастерство художника).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t>IV</w:t>
      </w:r>
      <w:r w:rsidRPr="001F4A6D">
        <w:rPr>
          <w:rFonts w:ascii="Times New Roman" w:hAnsi="Times New Roman" w:cs="Times New Roman"/>
          <w:sz w:val="24"/>
          <w:szCs w:val="24"/>
        </w:rPr>
        <w:t>. Рассматривание репродукции картины “Дети, бегущие от грозы” (“Русский язык”. Учебник 6 класс в 3-х ч. С. И. Львова, В. В. Львов. Ч. 3, цветная вклейка), беседа: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- Какое впечатление производит картина? ( И страшно, и интересно одновременно: успеют дети добежать до начала грозы?)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- Какова композиция картины? (На первом плане – испуганные дети, на втором – мрачная, вызывающая тяжёлые впечатления природа, на заднем – небо, затянутое темными, грозными тучами).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Кто является героями картины? Как автор смог показать, что эти герои – главные?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4A6D">
        <w:rPr>
          <w:rFonts w:ascii="Times New Roman" w:hAnsi="Times New Roman" w:cs="Times New Roman"/>
          <w:sz w:val="24"/>
          <w:szCs w:val="24"/>
        </w:rPr>
        <w:lastRenderedPageBreak/>
        <w:t>( Девочка</w:t>
      </w:r>
      <w:proofErr w:type="gramEnd"/>
      <w:r w:rsidRPr="001F4A6D">
        <w:rPr>
          <w:rFonts w:ascii="Times New Roman" w:hAnsi="Times New Roman" w:cs="Times New Roman"/>
          <w:sz w:val="24"/>
          <w:szCs w:val="24"/>
        </w:rPr>
        <w:t xml:space="preserve"> и её младшая сестра, они являются центром произведения. Автор использовал теплые тона и светлую гамму красок для описания детей: розовый, оранжевый, светло-жёлтый).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- Проанализируем </w:t>
      </w:r>
      <w:proofErr w:type="spellStart"/>
      <w:r w:rsidRPr="001F4A6D">
        <w:rPr>
          <w:rFonts w:ascii="Times New Roman" w:hAnsi="Times New Roman" w:cs="Times New Roman"/>
          <w:sz w:val="24"/>
          <w:szCs w:val="24"/>
        </w:rPr>
        <w:t>колористику</w:t>
      </w:r>
      <w:proofErr w:type="spellEnd"/>
      <w:r w:rsidRPr="001F4A6D">
        <w:rPr>
          <w:rFonts w:ascii="Times New Roman" w:hAnsi="Times New Roman" w:cs="Times New Roman"/>
          <w:sz w:val="24"/>
          <w:szCs w:val="24"/>
        </w:rPr>
        <w:t xml:space="preserve"> картины. Какие краски преобладают? Какое впечатление они вызывают? (Краски тёмные, холодные: серая, тёмно-синяя, темно-зелёная. Есть светлые: через черные тучи ещё проблескивает солнце, освещая жёлтым светом поле).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. Какая деталь в данной картине позволяет надеяться на благополучное завершение приключения детей? ( Полосы света, пробивающиеся через тучи и окрашивающие поле в желтый цвет, и дети, при описании которых тоже использованы тёплые тона)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- Замечательно. Я с вами согласна. Поговорим о действующих лицах картины – детях. Что вы заметили? </w:t>
      </w:r>
      <w:proofErr w:type="gramStart"/>
      <w:r w:rsidRPr="001F4A6D">
        <w:rPr>
          <w:rFonts w:ascii="Times New Roman" w:hAnsi="Times New Roman" w:cs="Times New Roman"/>
          <w:sz w:val="24"/>
          <w:szCs w:val="24"/>
        </w:rPr>
        <w:t>( Они</w:t>
      </w:r>
      <w:proofErr w:type="gramEnd"/>
      <w:r w:rsidRPr="001F4A6D">
        <w:rPr>
          <w:rFonts w:ascii="Times New Roman" w:hAnsi="Times New Roman" w:cs="Times New Roman"/>
          <w:sz w:val="24"/>
          <w:szCs w:val="24"/>
        </w:rPr>
        <w:t xml:space="preserve"> из небогатой семьи – одеты довольно бедно, босиком, не бросают, несмотря на страх, грибы. Может быть, это единственное блюдо на ужин. Дети очень испуганны. Их жалко, хочется им помочь).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- Я рада тому, что вы так много увидели на картине. Но вспомним задачу нашего урока: подготовиться к созданию сочинения с использованием причастий. Прежде напомним сами себе, какая часть речи называется причастием. ( Дети дают формулировку правила).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- Итак, ваша задача: создать как можно больше причастий и причастных оборотов, которые помогли бы вам написать сочинение. Работаем по рядам (дети проговаривают словосочетания, учитель фиксирует их на доске):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1 ряд – описание неба (нахмурившееся, затянутое тучами небо; быстро бегущие тучи; проникающие лучи; разорванные ветром облака; сгустившиеся тучи; образовавшие тёмную полосу на горизонте; пугающие тучи; чернеющие на горизонте).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2 ряд – описание пейзажа (дующий ветер, согнувший деревья, сгибающий деревья, встрёпанная ветром трава, желтеющее поле; угасающие лучи </w:t>
      </w:r>
      <w:proofErr w:type="gramStart"/>
      <w:r w:rsidRPr="001F4A6D">
        <w:rPr>
          <w:rFonts w:ascii="Times New Roman" w:hAnsi="Times New Roman" w:cs="Times New Roman"/>
          <w:sz w:val="24"/>
          <w:szCs w:val="24"/>
        </w:rPr>
        <w:t>солнца ,</w:t>
      </w:r>
      <w:proofErr w:type="gramEnd"/>
      <w:r w:rsidRPr="001F4A6D">
        <w:rPr>
          <w:rFonts w:ascii="Times New Roman" w:hAnsi="Times New Roman" w:cs="Times New Roman"/>
          <w:sz w:val="24"/>
          <w:szCs w:val="24"/>
        </w:rPr>
        <w:t xml:space="preserve"> лес, виднеющийся вдали, неглубокая речушка, протекающая через луг, мостик, переброшенный через речку).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3 ряд – описание детей (испуганные лица, напряжённое ожидание, растрепанные волосы, сбившийся платок, собранные грибы, высоко подвязанный фартук, перепуганный малыш, крепко вцепившийся в сестру, озирающиеся назад, спешащие домой).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- Молодцы, замечательно справились. Вот так, незаметно, мы подобрали рабочие материалы, которые станут основой вашей домашней работы.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- Гроза не раз становилась предметом описания мастеров слова, как поэтов, так и прозаиков. Никита Л. напомнит одно из стихотворений (Выразительное чтение стихотворения Ф. И. Тютчева “Весенняя гроза”, а Алёна С. прочитает отрывок из повести А. Н. Толстого “Детство Никиты”. (Чтение детьми подготовленных произведений).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- Какое из произведений больше соотносится с сюжетом картины? (Отрывок из повести А. Н. Толстого, но он более спокойный, можно сказать, безопасный).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lastRenderedPageBreak/>
        <w:t>- Верно, отрывок из повести. Но почему он вам показался более “безопасным”? ( Конечно, одно дело наблюдать за грозой из окна, другое – ждать, что она вот-вот застигнет тебя в чистом поле.)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t>V. Работа с упражнением 696 учебника.</w:t>
      </w:r>
      <w:r w:rsidRPr="001F4A6D">
        <w:rPr>
          <w:rFonts w:ascii="Times New Roman" w:hAnsi="Times New Roman" w:cs="Times New Roman"/>
          <w:sz w:val="24"/>
          <w:szCs w:val="24"/>
        </w:rPr>
        <w:t xml:space="preserve"> Сопоставительный анализ картины и отрывка из повести Л. Н. Толстого “Отрочество” (гл “Гроза”).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1. Выразительное чтение текста упражнения.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2. Беседа: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Какое впечатление произвёл на вас отрывок? ( Очень похож на картину тем, что герой тоже ждёт, что вот-вот начнётся гроза).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Какое чувство испытывает герой отрывка при приближении грозы? Найдите в тексте слова героя.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Чем положение героя повести отличается от положения героев картины?  ( Он едет, видимо, в карете, а дети бегут по полю).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Какие картины природы совпадают у обоих авторов? ( Описание тучи и полос света, проникающих сквозь тучи).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Назовите причастия, использованные автором. Сопоставьте с теми, которые подобрали сами. Какие вам хотелось бы “позаимствовать” у Льва Николаевича Толстого?</w:t>
      </w:r>
    </w:p>
    <w:p w:rsidR="00A957C6" w:rsidRPr="00A6690B" w:rsidRDefault="00A957C6" w:rsidP="00A957C6">
      <w:pPr>
        <w:rPr>
          <w:rFonts w:ascii="Times New Roman" w:hAnsi="Times New Roman" w:cs="Times New Roman"/>
          <w:b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t>VI. Составление плана сочинения.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I. К. Е. Маковский – замечательный русский художник.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II. Описание картины “Дети, бегущие от грозы”.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Общее описание картины (описание изображённого на первом и заднем плане картины). 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 xml:space="preserve">Описание главных </w:t>
      </w:r>
      <w:proofErr w:type="gramStart"/>
      <w:r w:rsidRPr="001F4A6D">
        <w:rPr>
          <w:rFonts w:ascii="Times New Roman" w:hAnsi="Times New Roman" w:cs="Times New Roman"/>
          <w:sz w:val="24"/>
          <w:szCs w:val="24"/>
        </w:rPr>
        <w:t>героев .</w:t>
      </w:r>
      <w:proofErr w:type="gramEnd"/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Значение цвета в пейзаже художника.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III. Настроение, которое оставляет картина.</w:t>
      </w:r>
    </w:p>
    <w:p w:rsidR="00A957C6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1F4A6D">
        <w:rPr>
          <w:rFonts w:ascii="Times New Roman" w:hAnsi="Times New Roman" w:cs="Times New Roman"/>
          <w:sz w:val="24"/>
          <w:szCs w:val="24"/>
        </w:rPr>
        <w:t>Вы можете составить собственный план работы и писать, опираясь на него. Если подберёте эпиграф – работа приобретёт ещё более элегантное оформление.</w:t>
      </w:r>
    </w:p>
    <w:p w:rsidR="00E40C65" w:rsidRPr="001F4A6D" w:rsidRDefault="00A957C6" w:rsidP="00A957C6">
      <w:pPr>
        <w:rPr>
          <w:rFonts w:ascii="Times New Roman" w:hAnsi="Times New Roman" w:cs="Times New Roman"/>
          <w:sz w:val="24"/>
          <w:szCs w:val="24"/>
        </w:rPr>
      </w:pPr>
      <w:r w:rsidRPr="00A6690B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1F4A6D">
        <w:rPr>
          <w:rFonts w:ascii="Times New Roman" w:hAnsi="Times New Roman" w:cs="Times New Roman"/>
          <w:sz w:val="24"/>
          <w:szCs w:val="24"/>
        </w:rPr>
        <w:t>: написать сочинение по картине К. Е. Маковского “ Дети, бегущие от грозы”.</w:t>
      </w:r>
    </w:p>
    <w:sectPr w:rsidR="00E40C65" w:rsidRPr="001F4A6D" w:rsidSect="009A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7D39"/>
    <w:rsid w:val="001736ED"/>
    <w:rsid w:val="001F4A6D"/>
    <w:rsid w:val="003A294C"/>
    <w:rsid w:val="009A5E80"/>
    <w:rsid w:val="00A6690B"/>
    <w:rsid w:val="00A957C6"/>
    <w:rsid w:val="00B15FBA"/>
    <w:rsid w:val="00DE7D39"/>
    <w:rsid w:val="00E4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6F873-2747-45E1-8C1A-DB897FDF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Компьютер</cp:lastModifiedBy>
  <cp:revision>9</cp:revision>
  <dcterms:created xsi:type="dcterms:W3CDTF">2012-04-03T18:39:00Z</dcterms:created>
  <dcterms:modified xsi:type="dcterms:W3CDTF">2016-01-05T08:07:00Z</dcterms:modified>
</cp:coreProperties>
</file>