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923" w:rsidRDefault="00C16923" w:rsidP="00C16923">
      <w:pPr>
        <w:shd w:val="clear" w:color="auto" w:fill="FFFFFF"/>
        <w:spacing w:after="195" w:line="240" w:lineRule="auto"/>
        <w:jc w:val="right"/>
        <w:textAlignment w:val="baseline"/>
        <w:outlineLvl w:val="1"/>
        <w:rPr>
          <w:rFonts w:ascii="Helvetica" w:eastAsia="Times New Roman" w:hAnsi="Helvetica" w:cs="Helvetica"/>
          <w:caps/>
          <w:color w:val="5C380E"/>
          <w:sz w:val="31"/>
          <w:szCs w:val="31"/>
          <w:lang w:eastAsia="ru-RU"/>
        </w:rPr>
      </w:pPr>
      <w:r>
        <w:rPr>
          <w:rFonts w:ascii="Helvetica" w:eastAsia="Times New Roman" w:hAnsi="Helvetica" w:cs="Helvetica"/>
          <w:caps/>
          <w:color w:val="5C380E"/>
          <w:sz w:val="31"/>
          <w:szCs w:val="31"/>
          <w:lang w:eastAsia="ru-RU"/>
        </w:rPr>
        <w:t>протоиерей Андрей ткачев</w:t>
      </w:r>
    </w:p>
    <w:p w:rsidR="00E97E80" w:rsidRPr="00E97E80" w:rsidRDefault="00E97E80" w:rsidP="00C16923">
      <w:pPr>
        <w:shd w:val="clear" w:color="auto" w:fill="FFFFFF"/>
        <w:spacing w:after="195" w:line="240" w:lineRule="auto"/>
        <w:jc w:val="center"/>
        <w:textAlignment w:val="baseline"/>
        <w:outlineLvl w:val="1"/>
        <w:rPr>
          <w:rFonts w:ascii="Helvetica" w:eastAsia="Times New Roman" w:hAnsi="Helvetica" w:cs="Helvetica"/>
          <w:caps/>
          <w:color w:val="5C380E"/>
          <w:sz w:val="31"/>
          <w:szCs w:val="31"/>
          <w:lang w:eastAsia="ru-RU"/>
        </w:rPr>
      </w:pPr>
      <w:r w:rsidRPr="00E97E80">
        <w:rPr>
          <w:rFonts w:ascii="Helvetica" w:eastAsia="Times New Roman" w:hAnsi="Helvetica" w:cs="Helvetica"/>
          <w:caps/>
          <w:color w:val="5C380E"/>
          <w:sz w:val="31"/>
          <w:szCs w:val="31"/>
          <w:lang w:eastAsia="ru-RU"/>
        </w:rPr>
        <w:t>О БРАКЕ, КОНФЛИКТАХ И ЛЮБВИ</w:t>
      </w:r>
    </w:p>
    <w:p w:rsidR="00E97E80" w:rsidRPr="00E97E80" w:rsidRDefault="00E97E80" w:rsidP="00E97E80">
      <w:pPr>
        <w:shd w:val="clear" w:color="auto" w:fill="FFFFFF"/>
        <w:spacing w:after="225" w:line="366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E97E80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Говорить о жизни без боли значит попросту тратить слова или расписываться в бесчувствии. Что еще такое наш жизненный опыт, как не накопление скорби и одновременное удивление от того, что мир все еще Божией милостью стоит? Стоит, хотя в любое время готов рухнуть по причине внутренних повреждений. Это касается и семьи. Семьи в первую очередь.</w:t>
      </w:r>
    </w:p>
    <w:p w:rsidR="00E97E80" w:rsidRPr="00E97E80" w:rsidRDefault="00612BB7" w:rsidP="00E97E80">
      <w:pPr>
        <w:shd w:val="clear" w:color="auto" w:fill="FFFFFF"/>
        <w:spacing w:after="150" w:line="366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Нехватка денег, квартирный вопрос</w:t>
      </w:r>
      <w:r w:rsidR="00E97E80" w:rsidRPr="00E97E80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, бездетность, многодетность, борьба за гендерное равенство. Всего не перечислишь. Пьянство, разводы, аборты, измены, половая жизнь до брака</w:t>
      </w:r>
      <w:proofErr w:type="gramStart"/>
      <w:r w:rsidR="00E97E80" w:rsidRPr="00E97E80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… А</w:t>
      </w:r>
      <w:proofErr w:type="gramEnd"/>
      <w:r w:rsidR="00E97E80" w:rsidRPr="00E97E80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 xml:space="preserve"> еще «что делать, если жена зарабатывает больше?», «если теща живет с нами?», «если дети от первого брака не хотят называть отчима отцом?», «если с работы идти домой не хочется?». И так далее. Список вопросов </w:t>
      </w:r>
      <w:proofErr w:type="gramStart"/>
      <w:r w:rsidR="00E97E80" w:rsidRPr="00E97E80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представляет из себя</w:t>
      </w:r>
      <w:proofErr w:type="gramEnd"/>
      <w:r w:rsidR="00E97E80" w:rsidRPr="00E97E80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 xml:space="preserve"> то, что Гегель называл «дурной бесконечностью».</w:t>
      </w:r>
    </w:p>
    <w:p w:rsidR="00CD69C6" w:rsidRPr="00E97E80" w:rsidRDefault="00E97E80" w:rsidP="00CD69C6">
      <w:pPr>
        <w:shd w:val="clear" w:color="auto" w:fill="FFFFFF"/>
        <w:spacing w:after="150" w:line="366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E97E80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 xml:space="preserve">На эти вопросы могут быть ответы, точечные и частные. Или </w:t>
      </w:r>
      <w:proofErr w:type="gramStart"/>
      <w:r w:rsidRPr="00E97E80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обширные</w:t>
      </w:r>
      <w:proofErr w:type="gramEnd"/>
      <w:r w:rsidRPr="00E97E80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 xml:space="preserve"> и «для всех». Временами ответов может не быть. Но дело не в этом. </w:t>
      </w:r>
      <w:r w:rsidRPr="00612BB7">
        <w:rPr>
          <w:rFonts w:ascii="Helvetica" w:eastAsia="Times New Roman" w:hAnsi="Helvetica" w:cs="Helvetica"/>
          <w:b/>
          <w:color w:val="373737"/>
          <w:sz w:val="23"/>
          <w:szCs w:val="23"/>
          <w:lang w:eastAsia="ru-RU"/>
        </w:rPr>
        <w:t>Дело в том, что самое главное — это правильные отношения между мужем и женой. Эти отношения можно называть отношениями правильной подчиненности, скрепленной любовью.</w:t>
      </w:r>
      <w:r w:rsidRPr="00E97E80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 xml:space="preserve"> </w:t>
      </w:r>
      <w:r w:rsidRPr="00612BB7">
        <w:rPr>
          <w:rFonts w:ascii="Helvetica" w:eastAsia="Times New Roman" w:hAnsi="Helvetica" w:cs="Helvetica"/>
          <w:b/>
          <w:color w:val="373737"/>
          <w:sz w:val="23"/>
          <w:szCs w:val="23"/>
          <w:lang w:eastAsia="ru-RU"/>
        </w:rPr>
        <w:t>Нет любви и подчиненности, значит, нет и брака,</w:t>
      </w:r>
      <w:r w:rsidRPr="00E97E80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 xml:space="preserve"> а есть мучение и очередная рана на гноящейся плоти мира.</w:t>
      </w:r>
      <w:r w:rsidR="00CD69C6" w:rsidRPr="00CD69C6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 xml:space="preserve"> </w:t>
      </w:r>
      <w:r w:rsidR="00CD69C6" w:rsidRPr="00E97E80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Мир без обычной и нормальной семьи — это близкая, самоубийственная перспектива нашей хваленой цивилизации. Мир без семьи — это Адская прихожая.</w:t>
      </w:r>
    </w:p>
    <w:p w:rsidR="00E97E80" w:rsidRPr="00E97E80" w:rsidRDefault="00CD69C6" w:rsidP="00E97E80">
      <w:pPr>
        <w:shd w:val="clear" w:color="auto" w:fill="FFFFFF"/>
        <w:spacing w:after="225" w:line="366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Л</w:t>
      </w:r>
      <w:bookmarkStart w:id="0" w:name="_GoBack"/>
      <w:bookmarkEnd w:id="0"/>
      <w:r w:rsidR="00E97E80" w:rsidRPr="00E97E80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 xml:space="preserve">юди стали бунтарями. Женщины борются за право на самодостаточность. Люди вообще — и мужчины, и женщины — бунтуют против Бога и восстают за право жить без Него и без Его законов. Все стали шумными и </w:t>
      </w:r>
      <w:proofErr w:type="spellStart"/>
      <w:r w:rsidR="00E97E80" w:rsidRPr="00E97E80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легковоспламенимыми</w:t>
      </w:r>
      <w:proofErr w:type="spellEnd"/>
      <w:r w:rsidR="00E97E80" w:rsidRPr="00E97E80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 xml:space="preserve"> борцами. Все словно сговорились кидать в небо камни, и только потом почему-то удивляются и ищут виновных, когда тяжелый груз сыпется на гордые головы.</w:t>
      </w:r>
    </w:p>
    <w:p w:rsidR="00E97E80" w:rsidRPr="00E97E80" w:rsidRDefault="00E97E80" w:rsidP="00E97E80">
      <w:pPr>
        <w:shd w:val="clear" w:color="auto" w:fill="FFFFFF"/>
        <w:spacing w:after="150" w:line="366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E97E80">
        <w:rPr>
          <w:rFonts w:ascii="Helvetica" w:eastAsia="Times New Roman" w:hAnsi="Helvetica" w:cs="Helvetica"/>
          <w:noProof/>
          <w:color w:val="373737"/>
          <w:sz w:val="23"/>
          <w:szCs w:val="23"/>
          <w:lang w:eastAsia="ru-RU"/>
        </w:rPr>
        <w:drawing>
          <wp:inline distT="0" distB="0" distL="0" distR="0" wp14:anchorId="1FAB5420" wp14:editId="0AC71DC7">
            <wp:extent cx="4286250" cy="2847975"/>
            <wp:effectExtent l="0" t="0" r="0" b="9525"/>
            <wp:docPr id="1" name="Рисунок 1" descr="Главное сокровище мужчины и женщи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лавное сокровище мужчины и женщин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E80" w:rsidRPr="00E97E80" w:rsidRDefault="00E97E80" w:rsidP="00E97E80">
      <w:pPr>
        <w:shd w:val="clear" w:color="auto" w:fill="FFFFFF"/>
        <w:spacing w:after="225" w:line="366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E97E80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lastRenderedPageBreak/>
        <w:t>Людям почти всегда не хватало денег. Люди почти повсеместно и жили и живут в большей или меньшей стесненности. Но ведь брак-то был! Семья с большой буквы была, а теперь она на глазах исчезает. Значит, дело не в деньгах, не в обидчивости, не в тещах и свекровях и не в гендерных правах. Дело в том, что мы перестали что-то важное понимать и чувствовать. Православные — не исключение.</w:t>
      </w:r>
    </w:p>
    <w:p w:rsidR="00E97E80" w:rsidRPr="00E97E80" w:rsidRDefault="00E97E80" w:rsidP="00E97E80">
      <w:pPr>
        <w:shd w:val="clear" w:color="auto" w:fill="FFFFFF"/>
        <w:spacing w:after="225" w:line="366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E97E80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 xml:space="preserve">Если поверхностное православие большинства причесать против шерсти мелким гребнем, мы вычешем оттуда всех блох современной </w:t>
      </w:r>
      <w:proofErr w:type="spellStart"/>
      <w:r w:rsidRPr="00E97E80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антихристовой</w:t>
      </w:r>
      <w:proofErr w:type="spellEnd"/>
      <w:r w:rsidRPr="00E97E80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 xml:space="preserve"> цивилизации. Мы дети своей эпохи, и значит, там будет вера в прогресс, брезгливый страх перед «темным прошлым», мечты о самореализации (вовсе не о служении и самоотдаче), крайний индивидуализм, поверхностность суждений. Там еще будет знание прав и полное забвение об обязанностях. Вот и говори с таким человеком совершенно ровным голосом. Для этого нужно либо море всепобеждающей любви, либо полное безразличие.</w:t>
      </w:r>
    </w:p>
    <w:p w:rsidR="00E97E80" w:rsidRPr="00E97E80" w:rsidRDefault="00E97E80" w:rsidP="00E97E80">
      <w:pPr>
        <w:shd w:val="clear" w:color="auto" w:fill="FFFFFF"/>
        <w:spacing w:after="150" w:line="366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E97E80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Женщина — главное сокровище мужчины. Если, конечно, она женщина во всей благоуханной многозначности этого красивого библейского слова. Один товарищ рассказывал мне, что во время войны на Кавказе, когда Союз распался, и соседи стали врагами, он был в ополчении. Они защищали село от превосходящих сил врага.</w:t>
      </w:r>
    </w:p>
    <w:p w:rsidR="00E97E80" w:rsidRPr="00E97E80" w:rsidRDefault="00E97E80" w:rsidP="00E97E80">
      <w:pPr>
        <w:shd w:val="clear" w:color="auto" w:fill="FFFFFF"/>
        <w:spacing w:after="150" w:line="366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E97E80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Большинство ополченцев предлагали увести детей и женщин подальше в тыл. Но была и другая точка зрения — оставить. И вот почему. «Если за спиной у нас не будет жен, мы убежим, спасая собственные жизни. Не умирать же нам за дома и кухонную утварь. А если они будут за спиной, мы умрем, но не сдадимся. Мы точно умрем, потому что зачем тебе жизнь, если ее изнасилуют?» Этот совет превозмог.</w:t>
      </w:r>
    </w:p>
    <w:p w:rsidR="00E97E80" w:rsidRPr="00E97E80" w:rsidRDefault="00E97E80" w:rsidP="00E97E80">
      <w:pPr>
        <w:shd w:val="clear" w:color="auto" w:fill="FFFFFF"/>
        <w:spacing w:after="225" w:line="366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E97E80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Знаете, что было дальше? Они победили. Ведь тот, кто уже решился умереть, становится непобедимым. Так любовь к жене делает мужчину воином, и он любит ее как Христос — Церковь, то есть до самопожертвования.</w:t>
      </w:r>
    </w:p>
    <w:p w:rsidR="00E97E80" w:rsidRPr="00E97E80" w:rsidRDefault="00E97E80" w:rsidP="00E97E80">
      <w:pPr>
        <w:shd w:val="clear" w:color="auto" w:fill="FFFFFF"/>
        <w:spacing w:after="150" w:line="366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E97E80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Женщина — главное сокровище мужчины. А мужчина — единственное сокровище женщины. Она без него — просто ребро, о чем уже не раз сказано на всех языках мира.</w:t>
      </w:r>
    </w:p>
    <w:p w:rsidR="00E97E80" w:rsidRPr="00E97E80" w:rsidRDefault="00E97E80" w:rsidP="00E97E80">
      <w:pPr>
        <w:shd w:val="clear" w:color="auto" w:fill="FFFFFF"/>
        <w:spacing w:after="225" w:line="366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E97E80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 xml:space="preserve">В одной немецкой хронике описывается осада средневекового города. Осаждающие, из видов гуманности, предложили </w:t>
      </w:r>
      <w:proofErr w:type="gramStart"/>
      <w:r w:rsidRPr="00E97E80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осажденным</w:t>
      </w:r>
      <w:proofErr w:type="gramEnd"/>
      <w:r w:rsidRPr="00E97E80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 xml:space="preserve"> следующее: «Пусть уйдут ваши женщины и дети, пусть унесут с собой </w:t>
      </w:r>
      <w:proofErr w:type="gramStart"/>
      <w:r w:rsidRPr="00E97E80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столько имущества, сколько смогут</w:t>
      </w:r>
      <w:proofErr w:type="gramEnd"/>
      <w:r w:rsidRPr="00E97E80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 xml:space="preserve"> унести. А с мужчинами мы продолжим войну». Знаете, что сделали женщины? Они вынесли на спинах своих мужей, рассудив, что с мужьями они и обстроятся, и обживутся на другом месте, а без мужей пропадут, хоть бы и с имуществом.</w:t>
      </w:r>
    </w:p>
    <w:p w:rsidR="00E97E80" w:rsidRPr="00E97E80" w:rsidRDefault="00E97E80" w:rsidP="00E97E80">
      <w:pPr>
        <w:shd w:val="clear" w:color="auto" w:fill="FFFFFF"/>
        <w:spacing w:after="150" w:line="366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E97E80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Не нужно долгих споров. Нужны вот такие примеры. Если они попадают в сердце — разговор закончен. А если они не попадают в сердце — разговор бесполезен.</w:t>
      </w:r>
    </w:p>
    <w:p w:rsidR="00E97E80" w:rsidRPr="00E97E80" w:rsidRDefault="00E97E80" w:rsidP="00E97E80">
      <w:pPr>
        <w:shd w:val="clear" w:color="auto" w:fill="FFFFFF"/>
        <w:spacing w:after="150" w:line="366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E97E80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lastRenderedPageBreak/>
        <w:t xml:space="preserve">И если слово твое, вовсе не ему предназначенное, подхватил обиженный недоброжелатель, оправдываться тоже бесполезно. Визгливый голос разнесет по джунглям весть о том, что </w:t>
      </w:r>
      <w:proofErr w:type="spellStart"/>
      <w:r w:rsidRPr="00E97E80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Акела</w:t>
      </w:r>
      <w:proofErr w:type="spellEnd"/>
      <w:r w:rsidRPr="00E97E80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 xml:space="preserve"> промахнулся.</w:t>
      </w:r>
    </w:p>
    <w:p w:rsidR="00E97E80" w:rsidRPr="00E97E80" w:rsidRDefault="00E97E80" w:rsidP="00E97E80">
      <w:pPr>
        <w:shd w:val="clear" w:color="auto" w:fill="FFFFFF"/>
        <w:spacing w:after="150" w:line="366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E97E80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Но это не столько промах, сколько болевая метафора, рожденная почти ежедневной встречей с человеческим кошмаром.</w:t>
      </w:r>
    </w:p>
    <w:p w:rsidR="00E97E80" w:rsidRPr="00E97E80" w:rsidRDefault="00E97E80" w:rsidP="00E97E80">
      <w:pPr>
        <w:shd w:val="clear" w:color="auto" w:fill="FFFFFF"/>
        <w:spacing w:after="225" w:line="366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E97E80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А бить действительно никого не надо. Уже потому, что на месте сломленного рога часто вырастают новых два; и потому что нет такой стиральной машинки, в которой бы отстирывалась подлость, глупость и самолюбие.</w:t>
      </w:r>
    </w:p>
    <w:p w:rsidR="00E97E80" w:rsidRPr="004267C6" w:rsidRDefault="00E97E80" w:rsidP="00E97E80">
      <w:pPr>
        <w:shd w:val="clear" w:color="auto" w:fill="FFFFFF"/>
        <w:spacing w:after="150" w:line="366" w:lineRule="atLeast"/>
        <w:jc w:val="both"/>
        <w:textAlignment w:val="baseline"/>
        <w:rPr>
          <w:rFonts w:ascii="Helvetica" w:eastAsia="Times New Roman" w:hAnsi="Helvetica" w:cs="Helvetica"/>
          <w:b/>
          <w:color w:val="373737"/>
          <w:sz w:val="23"/>
          <w:szCs w:val="23"/>
          <w:lang w:eastAsia="ru-RU"/>
        </w:rPr>
      </w:pPr>
      <w:r w:rsidRPr="004267C6">
        <w:rPr>
          <w:rFonts w:ascii="Helvetica" w:eastAsia="Times New Roman" w:hAnsi="Helvetica" w:cs="Helvetica"/>
          <w:b/>
          <w:color w:val="373737"/>
          <w:sz w:val="23"/>
          <w:szCs w:val="23"/>
          <w:lang w:eastAsia="ru-RU"/>
        </w:rPr>
        <w:t>Мужчина и женщина — главные сокровища друг для друга, и они не равны, но муж для жены — больший. Вся проблемность жизни и все многословие вокруг этих проблем рождены тем, что эту простейшую и святейшую мысль мы понимать перестали.</w:t>
      </w:r>
    </w:p>
    <w:p w:rsidR="0089626B" w:rsidRDefault="00CD69C6"/>
    <w:sectPr w:rsidR="0089626B" w:rsidSect="00343A3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B29"/>
    <w:rsid w:val="00093D04"/>
    <w:rsid w:val="00343A38"/>
    <w:rsid w:val="004267C6"/>
    <w:rsid w:val="004C0B3A"/>
    <w:rsid w:val="00612BB7"/>
    <w:rsid w:val="00A41B29"/>
    <w:rsid w:val="00C16923"/>
    <w:rsid w:val="00C84BB3"/>
    <w:rsid w:val="00CD4BB3"/>
    <w:rsid w:val="00CD69C6"/>
    <w:rsid w:val="00E9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7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7E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7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7E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5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761</Words>
  <Characters>4338</Characters>
  <Application>Microsoft Office Word</Application>
  <DocSecurity>0</DocSecurity>
  <Lines>36</Lines>
  <Paragraphs>10</Paragraphs>
  <ScaleCrop>false</ScaleCrop>
  <Company>KOMP</Company>
  <LinksUpToDate>false</LinksUpToDate>
  <CharactersWithSpaces>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GYPNORION</cp:lastModifiedBy>
  <cp:revision>10</cp:revision>
  <dcterms:created xsi:type="dcterms:W3CDTF">2014-11-08T07:02:00Z</dcterms:created>
  <dcterms:modified xsi:type="dcterms:W3CDTF">2015-04-11T17:05:00Z</dcterms:modified>
</cp:coreProperties>
</file>