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B8" w:rsidRPr="00523EB8" w:rsidRDefault="00523EB8" w:rsidP="00523EB8">
      <w:pPr>
        <w:jc w:val="center"/>
        <w:rPr>
          <w:b/>
          <w:i/>
          <w:sz w:val="36"/>
          <w:szCs w:val="36"/>
        </w:rPr>
      </w:pPr>
      <w:r w:rsidRPr="00523EB8">
        <w:rPr>
          <w:b/>
          <w:i/>
          <w:sz w:val="36"/>
          <w:szCs w:val="36"/>
        </w:rPr>
        <w:t>ПОЯСНИТЕЛЬНАЯ ЗАПИСКА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 Рабочая программа по предмету «Изобразительное искусство» для второго класса составлена на основе Федерального государственного образовательного стандарта начального общего образования и авторской программы </w:t>
      </w:r>
      <w:proofErr w:type="spellStart"/>
      <w:r w:rsidRPr="00523EB8">
        <w:rPr>
          <w:sz w:val="28"/>
          <w:szCs w:val="28"/>
        </w:rPr>
        <w:t>Неменского</w:t>
      </w:r>
      <w:proofErr w:type="spellEnd"/>
      <w:r w:rsidRPr="00523EB8">
        <w:rPr>
          <w:sz w:val="28"/>
          <w:szCs w:val="28"/>
        </w:rPr>
        <w:t xml:space="preserve"> Б.М. «Изобразительное искусство. </w:t>
      </w:r>
      <w:r>
        <w:rPr>
          <w:sz w:val="28"/>
          <w:szCs w:val="28"/>
        </w:rPr>
        <w:t>1-4 классы»</w:t>
      </w:r>
      <w:r w:rsidRPr="00523EB8">
        <w:rPr>
          <w:sz w:val="28"/>
          <w:szCs w:val="28"/>
        </w:rPr>
        <w:t>.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23EB8" w:rsidRPr="00523EB8" w:rsidRDefault="00523EB8" w:rsidP="00523EB8">
      <w:pPr>
        <w:jc w:val="both"/>
        <w:rPr>
          <w:b/>
          <w:i/>
          <w:sz w:val="28"/>
          <w:szCs w:val="28"/>
          <w:u w:val="single"/>
        </w:rPr>
      </w:pPr>
      <w:r w:rsidRPr="00523EB8">
        <w:rPr>
          <w:sz w:val="28"/>
          <w:szCs w:val="28"/>
        </w:rPr>
        <w:t xml:space="preserve">      </w:t>
      </w:r>
      <w:r w:rsidRPr="00523EB8">
        <w:rPr>
          <w:b/>
          <w:i/>
          <w:sz w:val="28"/>
          <w:szCs w:val="28"/>
          <w:u w:val="single"/>
        </w:rPr>
        <w:t xml:space="preserve">Цели курса: </w:t>
      </w:r>
    </w:p>
    <w:p w:rsidR="00523EB8" w:rsidRPr="00523EB8" w:rsidRDefault="00523EB8" w:rsidP="00523EB8">
      <w:pPr>
        <w:numPr>
          <w:ilvl w:val="0"/>
          <w:numId w:val="1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>воспитание</w:t>
      </w:r>
      <w:r w:rsidRPr="00523EB8">
        <w:rPr>
          <w:sz w:val="28"/>
          <w:szCs w:val="28"/>
        </w:rPr>
        <w:t xml:space="preserve">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 искусстве и через искусство;</w:t>
      </w:r>
    </w:p>
    <w:p w:rsidR="00523EB8" w:rsidRPr="00523EB8" w:rsidRDefault="00523EB8" w:rsidP="00523EB8">
      <w:pPr>
        <w:numPr>
          <w:ilvl w:val="0"/>
          <w:numId w:val="1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развитие </w:t>
      </w:r>
      <w:r w:rsidRPr="00523EB8">
        <w:rPr>
          <w:sz w:val="28"/>
          <w:szCs w:val="28"/>
        </w:rPr>
        <w:t>воображения, желания и умения подходить к любой своей деятельности творчески; способность к восприятию искусства и окружающего мира; умений и навыков сотрудничества в художественной деятельности;</w:t>
      </w:r>
    </w:p>
    <w:p w:rsidR="00523EB8" w:rsidRPr="00523EB8" w:rsidRDefault="00523EB8" w:rsidP="00523EB8">
      <w:pPr>
        <w:numPr>
          <w:ilvl w:val="0"/>
          <w:numId w:val="1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освоение </w:t>
      </w:r>
      <w:r w:rsidRPr="00523EB8">
        <w:rPr>
          <w:sz w:val="28"/>
          <w:szCs w:val="28"/>
        </w:rPr>
        <w:t>первоначальных знаний о пластических искусствах: изобразительных, декоративно-прикладных, архитектуре и дизайне  их роли в жизни человека и общества;</w:t>
      </w:r>
    </w:p>
    <w:p w:rsidR="00523EB8" w:rsidRPr="00523EB8" w:rsidRDefault="00523EB8" w:rsidP="00523EB8">
      <w:pPr>
        <w:numPr>
          <w:ilvl w:val="0"/>
          <w:numId w:val="1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овладение </w:t>
      </w:r>
      <w:r w:rsidRPr="00523EB8">
        <w:rPr>
          <w:sz w:val="28"/>
          <w:szCs w:val="28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 Данные цели реализуются в конкретных</w:t>
      </w:r>
      <w:r w:rsidRPr="00523EB8">
        <w:rPr>
          <w:sz w:val="28"/>
          <w:szCs w:val="28"/>
          <w:u w:val="single"/>
        </w:rPr>
        <w:t xml:space="preserve"> </w:t>
      </w:r>
      <w:r w:rsidRPr="00523EB8">
        <w:rPr>
          <w:b/>
          <w:i/>
          <w:sz w:val="28"/>
          <w:szCs w:val="28"/>
          <w:u w:val="single"/>
        </w:rPr>
        <w:t>задачах</w:t>
      </w:r>
      <w:r w:rsidRPr="00523EB8">
        <w:rPr>
          <w:sz w:val="28"/>
          <w:szCs w:val="28"/>
        </w:rPr>
        <w:t xml:space="preserve"> обучения:</w:t>
      </w:r>
    </w:p>
    <w:p w:rsidR="00523EB8" w:rsidRPr="00523EB8" w:rsidRDefault="00523EB8" w:rsidP="00523EB8">
      <w:pPr>
        <w:numPr>
          <w:ilvl w:val="2"/>
          <w:numId w:val="1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523EB8" w:rsidRPr="00523EB8" w:rsidRDefault="00523EB8" w:rsidP="00523EB8">
      <w:pPr>
        <w:numPr>
          <w:ilvl w:val="2"/>
          <w:numId w:val="1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пр.);</w:t>
      </w:r>
    </w:p>
    <w:p w:rsidR="00523EB8" w:rsidRPr="00523EB8" w:rsidRDefault="00523EB8" w:rsidP="00523EB8">
      <w:pPr>
        <w:numPr>
          <w:ilvl w:val="2"/>
          <w:numId w:val="1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формирование навыков работы с различными художественными материалами.</w:t>
      </w:r>
    </w:p>
    <w:p w:rsidR="00523EB8" w:rsidRPr="00523EB8" w:rsidRDefault="00523EB8" w:rsidP="00523EB8">
      <w:pPr>
        <w:ind w:left="782"/>
        <w:jc w:val="both"/>
        <w:rPr>
          <w:sz w:val="28"/>
          <w:szCs w:val="28"/>
        </w:rPr>
      </w:pP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 Основные содержательные линии предмета «Изобразительное искусство» во втором классе представлены содержательными блоками: «Чем и как работают художники», «Реальность и фантазия», «О чём говорит искусство», «Как говорит искусство». Второй год обучения развивает представления детей о трёх формах художественной деятельности, изучаемых в первом классе. По мере углубления этих знаний меняется понимание связи этих форм деятельности с  жизнью искусства, с жизнью человека.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 Программа «Изобразительное искусство» предусматривает чередование индивидуального практического творчества и коллективной творческой работы, освоение учениками различных художественных материалов (гуашь, акварель, пластилин, мелки, и т. д.), постоянную смену художественных материалов.</w:t>
      </w:r>
    </w:p>
    <w:p w:rsidR="00523EB8" w:rsidRPr="00523EB8" w:rsidRDefault="00523EB8" w:rsidP="00523EB8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</w:rPr>
      </w:pPr>
      <w:r w:rsidRPr="00523EB8">
        <w:rPr>
          <w:sz w:val="28"/>
          <w:szCs w:val="28"/>
        </w:rPr>
        <w:t xml:space="preserve">      </w:t>
      </w:r>
      <w:r w:rsidRPr="00523EB8">
        <w:rPr>
          <w:b/>
          <w:i/>
          <w:sz w:val="28"/>
          <w:szCs w:val="28"/>
        </w:rPr>
        <w:t xml:space="preserve">Выбор программы  </w:t>
      </w:r>
      <w:r w:rsidRPr="00523EB8">
        <w:rPr>
          <w:sz w:val="28"/>
          <w:szCs w:val="28"/>
        </w:rPr>
        <w:t>был обусловлен следующим: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использование различных художественных материалов, приёмов и техник;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lastRenderedPageBreak/>
        <w:t>изображение предметного мира,  природы и человека в процессе работы с натуры, по памяти, по представлению и на основе фантазии;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передача характера, эмоционального состояния и своего отношения к природе, человеку, обществу;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выражение настроения художественными средствами;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компоновка на плоскости листа и в объёме задуманного художественного образа;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использование в художественно-творческой деятельности основ </w:t>
      </w:r>
      <w:proofErr w:type="spellStart"/>
      <w:r w:rsidRPr="00523EB8">
        <w:rPr>
          <w:sz w:val="28"/>
          <w:szCs w:val="28"/>
        </w:rPr>
        <w:t>цветоведения</w:t>
      </w:r>
      <w:proofErr w:type="spellEnd"/>
      <w:r w:rsidRPr="00523EB8">
        <w:rPr>
          <w:sz w:val="28"/>
          <w:szCs w:val="28"/>
        </w:rPr>
        <w:t>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использование знаний графической грамоты;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традиций;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523EB8" w:rsidRPr="00523EB8" w:rsidRDefault="00523EB8" w:rsidP="00523EB8">
      <w:pPr>
        <w:numPr>
          <w:ilvl w:val="0"/>
          <w:numId w:val="2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сотрудничество с товарищами в процессе совместного воплощения общего замысла.</w:t>
      </w:r>
    </w:p>
    <w:p w:rsidR="00523EB8" w:rsidRPr="00523EB8" w:rsidRDefault="00523EB8" w:rsidP="00523EB8">
      <w:pPr>
        <w:ind w:left="855"/>
        <w:jc w:val="both"/>
        <w:rPr>
          <w:sz w:val="28"/>
          <w:szCs w:val="28"/>
        </w:rPr>
      </w:pPr>
    </w:p>
    <w:p w:rsidR="00523EB8" w:rsidRPr="00523EB8" w:rsidRDefault="00523EB8" w:rsidP="00523EB8">
      <w:pPr>
        <w:ind w:left="284"/>
        <w:jc w:val="center"/>
        <w:rPr>
          <w:sz w:val="28"/>
          <w:szCs w:val="28"/>
        </w:rPr>
      </w:pPr>
    </w:p>
    <w:p w:rsidR="00523EB8" w:rsidRPr="00523EB8" w:rsidRDefault="00523EB8" w:rsidP="00523EB8">
      <w:pPr>
        <w:shd w:val="clear" w:color="auto" w:fill="FFFFFF"/>
        <w:ind w:left="24" w:right="6" w:firstLine="720"/>
        <w:jc w:val="center"/>
        <w:rPr>
          <w:b/>
          <w:spacing w:val="-8"/>
          <w:sz w:val="28"/>
          <w:szCs w:val="28"/>
        </w:rPr>
      </w:pPr>
      <w:r w:rsidRPr="00523EB8">
        <w:rPr>
          <w:b/>
          <w:spacing w:val="-8"/>
          <w:sz w:val="28"/>
          <w:szCs w:val="28"/>
        </w:rPr>
        <w:t xml:space="preserve">ОПРЕДЕЛЕНИЕ МЕСТА И РОЛИ УЧЕБНОГО КУРСА, ПРЕДМЕТА В ОВЛАДЕНИИ </w:t>
      </w:r>
      <w:proofErr w:type="gramStart"/>
      <w:r w:rsidRPr="00523EB8">
        <w:rPr>
          <w:b/>
          <w:spacing w:val="-8"/>
          <w:sz w:val="28"/>
          <w:szCs w:val="28"/>
        </w:rPr>
        <w:t>ОБУЧАЮЩИМИСЯ</w:t>
      </w:r>
      <w:proofErr w:type="gramEnd"/>
      <w:r w:rsidRPr="00523EB8">
        <w:rPr>
          <w:b/>
          <w:spacing w:val="-8"/>
          <w:sz w:val="28"/>
          <w:szCs w:val="28"/>
        </w:rPr>
        <w:t xml:space="preserve"> ТРЕБОВАНИЙ К УРОВНЮ ПОДГОТОВКИ ОБУЧАЮЩИХСЯ В СООТВЕТСТВИИ С ФГОС</w:t>
      </w:r>
    </w:p>
    <w:p w:rsidR="00523EB8" w:rsidRPr="00523EB8" w:rsidRDefault="00523EB8" w:rsidP="00523EB8">
      <w:pPr>
        <w:shd w:val="clear" w:color="auto" w:fill="FFFFFF"/>
        <w:ind w:left="24" w:right="6"/>
        <w:jc w:val="both"/>
        <w:rPr>
          <w:spacing w:val="-8"/>
          <w:sz w:val="28"/>
          <w:szCs w:val="28"/>
        </w:rPr>
      </w:pPr>
      <w:r w:rsidRPr="00523EB8">
        <w:rPr>
          <w:b/>
          <w:spacing w:val="-8"/>
          <w:sz w:val="28"/>
          <w:szCs w:val="28"/>
        </w:rPr>
        <w:t xml:space="preserve">     </w:t>
      </w:r>
    </w:p>
    <w:p w:rsidR="00523EB8" w:rsidRPr="00523EB8" w:rsidRDefault="00523EB8" w:rsidP="00523EB8">
      <w:pPr>
        <w:shd w:val="clear" w:color="auto" w:fill="FFFFFF"/>
        <w:ind w:right="6"/>
        <w:jc w:val="both"/>
        <w:rPr>
          <w:b/>
          <w:i/>
          <w:spacing w:val="-8"/>
          <w:sz w:val="28"/>
          <w:szCs w:val="28"/>
        </w:rPr>
      </w:pPr>
      <w:r w:rsidRPr="00523EB8">
        <w:rPr>
          <w:spacing w:val="-8"/>
          <w:sz w:val="28"/>
          <w:szCs w:val="28"/>
        </w:rPr>
        <w:t xml:space="preserve">      Во </w:t>
      </w:r>
      <w:r w:rsidRPr="00523EB8">
        <w:rPr>
          <w:b/>
          <w:i/>
          <w:spacing w:val="-8"/>
          <w:sz w:val="28"/>
          <w:szCs w:val="28"/>
        </w:rPr>
        <w:t xml:space="preserve">2 </w:t>
      </w:r>
      <w:r w:rsidRPr="00523EB8">
        <w:rPr>
          <w:spacing w:val="-8"/>
          <w:sz w:val="28"/>
          <w:szCs w:val="28"/>
        </w:rPr>
        <w:t xml:space="preserve"> классе— </w:t>
      </w:r>
      <w:r w:rsidRPr="00523EB8">
        <w:rPr>
          <w:b/>
          <w:i/>
          <w:spacing w:val="-8"/>
          <w:sz w:val="28"/>
          <w:szCs w:val="28"/>
        </w:rPr>
        <w:t xml:space="preserve">34 ч </w:t>
      </w:r>
      <w:r w:rsidRPr="00523EB8">
        <w:rPr>
          <w:spacing w:val="-8"/>
          <w:sz w:val="28"/>
          <w:szCs w:val="28"/>
        </w:rPr>
        <w:t xml:space="preserve">в год </w:t>
      </w:r>
      <w:r w:rsidRPr="00523EB8">
        <w:rPr>
          <w:b/>
          <w:i/>
          <w:spacing w:val="-8"/>
          <w:sz w:val="28"/>
          <w:szCs w:val="28"/>
        </w:rPr>
        <w:t xml:space="preserve">(при 1 ч в неделю).  </w:t>
      </w:r>
    </w:p>
    <w:p w:rsidR="00523EB8" w:rsidRPr="00523EB8" w:rsidRDefault="00523EB8" w:rsidP="00523EB8">
      <w:pPr>
        <w:rPr>
          <w:sz w:val="28"/>
          <w:szCs w:val="28"/>
        </w:rPr>
      </w:pPr>
    </w:p>
    <w:p w:rsidR="00523EB8" w:rsidRPr="00523EB8" w:rsidRDefault="00523EB8" w:rsidP="00523EB8">
      <w:pPr>
        <w:rPr>
          <w:i/>
          <w:sz w:val="28"/>
          <w:szCs w:val="28"/>
        </w:rPr>
      </w:pPr>
      <w:r w:rsidRPr="00523EB8">
        <w:rPr>
          <w:b/>
          <w:bCs/>
          <w:i/>
          <w:sz w:val="28"/>
          <w:szCs w:val="28"/>
        </w:rPr>
        <w:t>Формы организации образовательного процесса</w:t>
      </w:r>
    </w:p>
    <w:p w:rsidR="00523EB8" w:rsidRPr="00523EB8" w:rsidRDefault="00523EB8" w:rsidP="00523EB8">
      <w:pPr>
        <w:rPr>
          <w:i/>
          <w:sz w:val="28"/>
          <w:szCs w:val="28"/>
        </w:rPr>
      </w:pPr>
      <w:r w:rsidRPr="00523EB8">
        <w:rPr>
          <w:b/>
          <w:bCs/>
          <w:i/>
          <w:sz w:val="28"/>
          <w:szCs w:val="28"/>
        </w:rPr>
        <w:t xml:space="preserve">Классно-урочная система: 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b/>
          <w:bCs/>
          <w:sz w:val="28"/>
          <w:szCs w:val="28"/>
        </w:rPr>
        <w:t xml:space="preserve">- </w:t>
      </w:r>
      <w:r w:rsidRPr="00523EB8">
        <w:rPr>
          <w:sz w:val="28"/>
          <w:szCs w:val="28"/>
        </w:rPr>
        <w:t xml:space="preserve">фронтальная, 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 xml:space="preserve">- парная, 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>- групповая,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 xml:space="preserve">- индивидуальные формы учебной деятельности </w:t>
      </w:r>
    </w:p>
    <w:p w:rsidR="00523EB8" w:rsidRPr="00523EB8" w:rsidRDefault="00523EB8" w:rsidP="00523EB8">
      <w:pPr>
        <w:rPr>
          <w:i/>
          <w:sz w:val="28"/>
          <w:szCs w:val="28"/>
        </w:rPr>
      </w:pPr>
    </w:p>
    <w:p w:rsidR="00523EB8" w:rsidRPr="00523EB8" w:rsidRDefault="00523EB8" w:rsidP="00523EB8">
      <w:pPr>
        <w:rPr>
          <w:i/>
          <w:sz w:val="28"/>
          <w:szCs w:val="28"/>
        </w:rPr>
      </w:pPr>
      <w:r w:rsidRPr="00523EB8">
        <w:rPr>
          <w:b/>
          <w:bCs/>
          <w:i/>
          <w:sz w:val="28"/>
          <w:szCs w:val="28"/>
        </w:rPr>
        <w:t>Технологии обучения: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>- технология проблемного диалога;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>- проектная технология;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 xml:space="preserve">- </w:t>
      </w:r>
      <w:proofErr w:type="spellStart"/>
      <w:proofErr w:type="gramStart"/>
      <w:r w:rsidRPr="00523EB8">
        <w:rPr>
          <w:sz w:val="28"/>
          <w:szCs w:val="28"/>
        </w:rPr>
        <w:t>ИКТ-технологии</w:t>
      </w:r>
      <w:proofErr w:type="spellEnd"/>
      <w:proofErr w:type="gramEnd"/>
      <w:r w:rsidRPr="00523EB8">
        <w:rPr>
          <w:sz w:val="28"/>
          <w:szCs w:val="28"/>
        </w:rPr>
        <w:t>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>- технология ситуативного обучения;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>- технология продуктивного чтения;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>- технология уровневой дифференциации</w:t>
      </w:r>
    </w:p>
    <w:p w:rsidR="00523EB8" w:rsidRPr="00523EB8" w:rsidRDefault="00523EB8" w:rsidP="00523EB8">
      <w:pPr>
        <w:rPr>
          <w:sz w:val="28"/>
          <w:szCs w:val="28"/>
        </w:rPr>
      </w:pPr>
    </w:p>
    <w:p w:rsidR="00523EB8" w:rsidRPr="00523EB8" w:rsidRDefault="00523EB8" w:rsidP="00523EB8">
      <w:pPr>
        <w:rPr>
          <w:b/>
          <w:i/>
          <w:sz w:val="28"/>
          <w:szCs w:val="28"/>
        </w:rPr>
      </w:pPr>
      <w:r w:rsidRPr="00523EB8">
        <w:rPr>
          <w:b/>
          <w:i/>
          <w:sz w:val="28"/>
          <w:szCs w:val="28"/>
        </w:rPr>
        <w:t>Механизмы формирования ключевых компетенций обучающихся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Использование </w:t>
      </w:r>
      <w:proofErr w:type="spellStart"/>
      <w:r w:rsidRPr="00523EB8">
        <w:rPr>
          <w:sz w:val="28"/>
          <w:szCs w:val="28"/>
        </w:rPr>
        <w:t>системно-деятельностного</w:t>
      </w:r>
      <w:proofErr w:type="spellEnd"/>
      <w:r w:rsidRPr="00523EB8">
        <w:rPr>
          <w:sz w:val="28"/>
          <w:szCs w:val="28"/>
        </w:rPr>
        <w:t xml:space="preserve"> подхода к обучению, способствуют </w:t>
      </w:r>
      <w:r w:rsidRPr="00523EB8">
        <w:rPr>
          <w:b/>
          <w:bCs/>
          <w:sz w:val="28"/>
          <w:szCs w:val="28"/>
        </w:rPr>
        <w:t>формированию компетенций.</w:t>
      </w:r>
    </w:p>
    <w:p w:rsidR="00523EB8" w:rsidRPr="00523EB8" w:rsidRDefault="00523EB8" w:rsidP="00523EB8">
      <w:pPr>
        <w:rPr>
          <w:b/>
          <w:bCs/>
          <w:i/>
          <w:sz w:val="28"/>
          <w:szCs w:val="28"/>
        </w:rPr>
      </w:pPr>
      <w:r w:rsidRPr="00523EB8">
        <w:rPr>
          <w:b/>
          <w:bCs/>
          <w:i/>
          <w:sz w:val="28"/>
          <w:szCs w:val="28"/>
        </w:rPr>
        <w:t>Ключевые  компетенции: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lastRenderedPageBreak/>
        <w:t xml:space="preserve">- умение </w:t>
      </w:r>
      <w:proofErr w:type="gramStart"/>
      <w:r w:rsidRPr="00523EB8">
        <w:rPr>
          <w:sz w:val="28"/>
          <w:szCs w:val="28"/>
        </w:rPr>
        <w:t>обучающегося</w:t>
      </w:r>
      <w:proofErr w:type="gramEnd"/>
      <w:r w:rsidRPr="00523EB8">
        <w:rPr>
          <w:sz w:val="28"/>
          <w:szCs w:val="28"/>
        </w:rPr>
        <w:t xml:space="preserve"> взаимодействовать с социальными институтами, выполнять социальные функции;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 xml:space="preserve">-  способность к общению и взаимодействию, включающему обмен информацией и взаимное восприятие, понимание </w:t>
      </w:r>
      <w:proofErr w:type="gramStart"/>
      <w:r w:rsidRPr="00523EB8">
        <w:rPr>
          <w:sz w:val="28"/>
          <w:szCs w:val="28"/>
        </w:rPr>
        <w:t>обучающихся</w:t>
      </w:r>
      <w:proofErr w:type="gramEnd"/>
      <w:r w:rsidRPr="00523EB8">
        <w:rPr>
          <w:sz w:val="28"/>
          <w:szCs w:val="28"/>
        </w:rPr>
        <w:t>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>- способность обучающегося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решения;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 xml:space="preserve">- способность </w:t>
      </w:r>
      <w:proofErr w:type="gramStart"/>
      <w:r w:rsidRPr="00523EB8">
        <w:rPr>
          <w:sz w:val="28"/>
          <w:szCs w:val="28"/>
        </w:rPr>
        <w:t>обучающегося</w:t>
      </w:r>
      <w:proofErr w:type="gramEnd"/>
      <w:r w:rsidRPr="00523EB8">
        <w:rPr>
          <w:sz w:val="28"/>
          <w:szCs w:val="28"/>
        </w:rPr>
        <w:t xml:space="preserve"> к  самостоятельной познавательной деятельности.</w:t>
      </w:r>
    </w:p>
    <w:p w:rsidR="00523EB8" w:rsidRPr="00523EB8" w:rsidRDefault="00523EB8" w:rsidP="00523EB8">
      <w:pPr>
        <w:rPr>
          <w:b/>
          <w:bCs/>
          <w:i/>
          <w:sz w:val="28"/>
          <w:szCs w:val="28"/>
        </w:rPr>
      </w:pPr>
      <w:r w:rsidRPr="00523EB8">
        <w:rPr>
          <w:b/>
          <w:bCs/>
          <w:i/>
          <w:sz w:val="28"/>
          <w:szCs w:val="28"/>
        </w:rPr>
        <w:t>Предметные компетенции:</w:t>
      </w:r>
    </w:p>
    <w:p w:rsidR="00523EB8" w:rsidRPr="00523EB8" w:rsidRDefault="00523EB8" w:rsidP="00523EB8">
      <w:pPr>
        <w:rPr>
          <w:sz w:val="28"/>
          <w:szCs w:val="28"/>
        </w:rPr>
      </w:pPr>
      <w:r w:rsidRPr="00523EB8">
        <w:rPr>
          <w:sz w:val="28"/>
          <w:szCs w:val="28"/>
        </w:rPr>
        <w:t xml:space="preserve">- осуществление сопоставительного анализа различных источников исторической информации, реконструкция на этой основе исторических ситуаций и явлений; объяснение причин и следствий исторических событий; </w:t>
      </w:r>
      <w:r w:rsidRPr="00523EB8">
        <w:rPr>
          <w:sz w:val="28"/>
          <w:szCs w:val="28"/>
        </w:rPr>
        <w:br/>
        <w:t>- способность конструктивно применять исторические и историко-культурные знания в социальной практике, общественной деят</w:t>
      </w:r>
      <w:r>
        <w:rPr>
          <w:sz w:val="28"/>
          <w:szCs w:val="28"/>
        </w:rPr>
        <w:t>ельности, межкультурном общении.</w:t>
      </w:r>
    </w:p>
    <w:p w:rsidR="00523EB8" w:rsidRPr="00523EB8" w:rsidRDefault="00523EB8" w:rsidP="00523EB8">
      <w:pPr>
        <w:shd w:val="clear" w:color="auto" w:fill="FFFFFF"/>
        <w:ind w:right="6"/>
        <w:jc w:val="both"/>
        <w:rPr>
          <w:b/>
          <w:spacing w:val="-8"/>
          <w:sz w:val="28"/>
          <w:szCs w:val="28"/>
        </w:rPr>
      </w:pPr>
    </w:p>
    <w:p w:rsidR="00523EB8" w:rsidRPr="00523EB8" w:rsidRDefault="00523EB8" w:rsidP="00523EB8">
      <w:pPr>
        <w:shd w:val="clear" w:color="auto" w:fill="FFFFFF"/>
        <w:ind w:right="6"/>
        <w:jc w:val="center"/>
        <w:rPr>
          <w:b/>
          <w:i/>
          <w:spacing w:val="-8"/>
          <w:sz w:val="36"/>
          <w:szCs w:val="36"/>
        </w:rPr>
      </w:pPr>
      <w:r w:rsidRPr="00523EB8">
        <w:rPr>
          <w:b/>
          <w:i/>
          <w:spacing w:val="-8"/>
          <w:sz w:val="36"/>
          <w:szCs w:val="36"/>
        </w:rPr>
        <w:t xml:space="preserve">СИСТЕМА </w:t>
      </w:r>
      <w:proofErr w:type="gramStart"/>
      <w:r w:rsidRPr="00523EB8">
        <w:rPr>
          <w:b/>
          <w:i/>
          <w:spacing w:val="-8"/>
          <w:sz w:val="36"/>
          <w:szCs w:val="36"/>
        </w:rPr>
        <w:t>ОЦЕНКИ ДОСТИЖЕНИЯ ПЛАНИРУЕМЫХ РЕЗУЛЬТАТОВ ОСВОЕНИЯ ПРЕДМЕТА</w:t>
      </w:r>
      <w:proofErr w:type="gramEnd"/>
      <w:r w:rsidRPr="00523EB8">
        <w:rPr>
          <w:b/>
          <w:i/>
          <w:spacing w:val="-8"/>
          <w:sz w:val="36"/>
          <w:szCs w:val="36"/>
        </w:rPr>
        <w:t>. КРИТЕРИИ ОЦЕНИВАНИЯ</w:t>
      </w:r>
    </w:p>
    <w:p w:rsidR="00523EB8" w:rsidRPr="00523EB8" w:rsidRDefault="00523EB8" w:rsidP="00523EB8">
      <w:pPr>
        <w:shd w:val="clear" w:color="auto" w:fill="FFFFFF"/>
        <w:ind w:right="6"/>
        <w:jc w:val="both"/>
        <w:rPr>
          <w:spacing w:val="-8"/>
          <w:sz w:val="28"/>
          <w:szCs w:val="28"/>
        </w:rPr>
      </w:pPr>
      <w:r w:rsidRPr="00523EB8">
        <w:rPr>
          <w:b/>
          <w:spacing w:val="-8"/>
          <w:sz w:val="28"/>
          <w:szCs w:val="28"/>
        </w:rPr>
        <w:t xml:space="preserve">     </w:t>
      </w:r>
    </w:p>
    <w:p w:rsidR="00523EB8" w:rsidRPr="00523EB8" w:rsidRDefault="00523EB8" w:rsidP="00523EB8">
      <w:pPr>
        <w:shd w:val="clear" w:color="auto" w:fill="FFFFFF"/>
        <w:ind w:right="6"/>
        <w:jc w:val="both"/>
        <w:rPr>
          <w:spacing w:val="-8"/>
          <w:sz w:val="28"/>
          <w:szCs w:val="28"/>
        </w:rPr>
      </w:pPr>
      <w:r w:rsidRPr="00523EB8">
        <w:rPr>
          <w:spacing w:val="-8"/>
          <w:sz w:val="28"/>
          <w:szCs w:val="28"/>
        </w:rPr>
        <w:t xml:space="preserve">     Объектом оценки результатов освоения предмета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</w:t>
      </w:r>
      <w:r w:rsidRPr="00523EB8">
        <w:rPr>
          <w:b/>
          <w:i/>
          <w:spacing w:val="-8"/>
          <w:sz w:val="28"/>
          <w:szCs w:val="28"/>
        </w:rPr>
        <w:t>текущего</w:t>
      </w:r>
      <w:r w:rsidRPr="00523EB8">
        <w:rPr>
          <w:spacing w:val="-8"/>
          <w:sz w:val="28"/>
          <w:szCs w:val="28"/>
        </w:rPr>
        <w:t xml:space="preserve"> и </w:t>
      </w:r>
      <w:r w:rsidRPr="00523EB8">
        <w:rPr>
          <w:b/>
          <w:i/>
          <w:spacing w:val="-8"/>
          <w:sz w:val="28"/>
          <w:szCs w:val="28"/>
        </w:rPr>
        <w:t>промежуточного оценивания</w:t>
      </w:r>
      <w:r w:rsidRPr="00523EB8">
        <w:rPr>
          <w:spacing w:val="-8"/>
          <w:sz w:val="28"/>
          <w:szCs w:val="28"/>
        </w:rPr>
        <w:t xml:space="preserve">, так и в ходе выполнения </w:t>
      </w:r>
      <w:r w:rsidRPr="00523EB8">
        <w:rPr>
          <w:b/>
          <w:i/>
          <w:spacing w:val="-8"/>
          <w:sz w:val="28"/>
          <w:szCs w:val="28"/>
        </w:rPr>
        <w:t>итоговых проверочных работ</w:t>
      </w:r>
      <w:r w:rsidRPr="00523EB8">
        <w:rPr>
          <w:spacing w:val="-8"/>
          <w:sz w:val="28"/>
          <w:szCs w:val="28"/>
        </w:rPr>
        <w:t xml:space="preserve">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Преодоление </w:t>
      </w:r>
      <w:proofErr w:type="spellStart"/>
      <w:r w:rsidRPr="00523EB8">
        <w:rPr>
          <w:spacing w:val="-8"/>
          <w:sz w:val="28"/>
          <w:szCs w:val="28"/>
        </w:rPr>
        <w:t>неуспешности</w:t>
      </w:r>
      <w:proofErr w:type="spellEnd"/>
      <w:r w:rsidRPr="00523EB8">
        <w:rPr>
          <w:spacing w:val="-8"/>
          <w:sz w:val="28"/>
          <w:szCs w:val="28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коллективных работ даёт возможность каждому ребёнку действовать конструктивно в пределах своих возможностей.</w:t>
      </w:r>
    </w:p>
    <w:p w:rsidR="00523EB8" w:rsidRPr="00523EB8" w:rsidRDefault="00523EB8" w:rsidP="00523EB8">
      <w:pPr>
        <w:shd w:val="clear" w:color="auto" w:fill="FFFFFF"/>
        <w:ind w:right="6"/>
        <w:jc w:val="both"/>
        <w:rPr>
          <w:spacing w:val="-8"/>
          <w:sz w:val="28"/>
          <w:szCs w:val="28"/>
        </w:rPr>
      </w:pPr>
      <w:r w:rsidRPr="00523EB8">
        <w:rPr>
          <w:spacing w:val="-8"/>
          <w:sz w:val="28"/>
          <w:szCs w:val="28"/>
        </w:rPr>
        <w:t xml:space="preserve">     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приёма или операции, по уровню творческой деятельности, самореализации, умению работать самостоятельно или в группе).</w:t>
      </w:r>
    </w:p>
    <w:p w:rsidR="00523EB8" w:rsidRPr="00523EB8" w:rsidRDefault="00523EB8" w:rsidP="00523EB8">
      <w:pPr>
        <w:shd w:val="clear" w:color="auto" w:fill="FFFFFF"/>
        <w:ind w:right="6"/>
        <w:jc w:val="both"/>
        <w:rPr>
          <w:spacing w:val="-8"/>
          <w:sz w:val="28"/>
          <w:szCs w:val="28"/>
        </w:rPr>
      </w:pPr>
      <w:r w:rsidRPr="00523EB8">
        <w:rPr>
          <w:spacing w:val="-8"/>
          <w:sz w:val="28"/>
          <w:szCs w:val="28"/>
        </w:rPr>
        <w:t xml:space="preserve">     </w:t>
      </w:r>
      <w:r w:rsidRPr="00523EB8">
        <w:rPr>
          <w:b/>
          <w:i/>
          <w:spacing w:val="-8"/>
          <w:sz w:val="28"/>
          <w:szCs w:val="28"/>
        </w:rPr>
        <w:t xml:space="preserve">Критериями оценивания </w:t>
      </w:r>
      <w:r w:rsidRPr="00523EB8">
        <w:rPr>
          <w:spacing w:val="-8"/>
          <w:sz w:val="28"/>
          <w:szCs w:val="28"/>
        </w:rPr>
        <w:t xml:space="preserve"> работ являются следующие параметры: 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</w:p>
    <w:p w:rsidR="00523EB8" w:rsidRPr="00523EB8" w:rsidRDefault="00523EB8" w:rsidP="00523EB8">
      <w:pPr>
        <w:jc w:val="center"/>
        <w:rPr>
          <w:b/>
          <w:i/>
          <w:sz w:val="36"/>
          <w:szCs w:val="36"/>
        </w:rPr>
      </w:pPr>
      <w:r w:rsidRPr="00523EB8">
        <w:rPr>
          <w:b/>
          <w:i/>
          <w:sz w:val="36"/>
          <w:szCs w:val="36"/>
        </w:rPr>
        <w:t xml:space="preserve">ПЛАНИРУЕМЫЕ РЕЗУЛЬТАТЫ ОСВОЕНИЯ ПРЕДМЕТА </w:t>
      </w:r>
    </w:p>
    <w:p w:rsidR="00523EB8" w:rsidRPr="00523EB8" w:rsidRDefault="00523EB8" w:rsidP="00523EB8">
      <w:pPr>
        <w:jc w:val="center"/>
        <w:rPr>
          <w:b/>
          <w:sz w:val="28"/>
          <w:szCs w:val="28"/>
        </w:rPr>
      </w:pPr>
    </w:p>
    <w:p w:rsidR="00523EB8" w:rsidRPr="00523EB8" w:rsidRDefault="00523EB8" w:rsidP="00523EB8">
      <w:pPr>
        <w:jc w:val="both"/>
        <w:rPr>
          <w:b/>
          <w:i/>
          <w:sz w:val="28"/>
          <w:szCs w:val="28"/>
          <w:u w:val="single"/>
        </w:rPr>
      </w:pPr>
      <w:r w:rsidRPr="00523EB8">
        <w:rPr>
          <w:b/>
          <w:sz w:val="28"/>
          <w:szCs w:val="28"/>
        </w:rPr>
        <w:t xml:space="preserve">      </w:t>
      </w:r>
      <w:r w:rsidRPr="00523EB8">
        <w:rPr>
          <w:b/>
          <w:i/>
          <w:sz w:val="28"/>
          <w:szCs w:val="28"/>
          <w:u w:val="single"/>
        </w:rPr>
        <w:t>Личностные результаты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</w:t>
      </w:r>
      <w:r w:rsidRPr="00523EB8">
        <w:rPr>
          <w:i/>
          <w:sz w:val="28"/>
          <w:szCs w:val="28"/>
        </w:rPr>
        <w:t>В ценностно-эстетической сфере у второклассника будет формироваться</w:t>
      </w:r>
      <w:r w:rsidRPr="00523EB8">
        <w:rPr>
          <w:sz w:val="28"/>
          <w:szCs w:val="28"/>
        </w:rPr>
        <w:t>:</w:t>
      </w:r>
    </w:p>
    <w:p w:rsidR="00523EB8" w:rsidRPr="00523EB8" w:rsidRDefault="00523EB8" w:rsidP="00523EB8">
      <w:pPr>
        <w:numPr>
          <w:ilvl w:val="0"/>
          <w:numId w:val="3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эмоционально-ценностное отношение к окружающему миру (семье, Родине, природе, людям);</w:t>
      </w:r>
    </w:p>
    <w:p w:rsidR="00523EB8" w:rsidRPr="00523EB8" w:rsidRDefault="00523EB8" w:rsidP="00523EB8">
      <w:pPr>
        <w:numPr>
          <w:ilvl w:val="0"/>
          <w:numId w:val="3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lastRenderedPageBreak/>
        <w:t>толерантное принятие разнообразия культурных явлений, национальных ценностей и духовных традиций;</w:t>
      </w:r>
    </w:p>
    <w:p w:rsidR="00523EB8" w:rsidRPr="00523EB8" w:rsidRDefault="00523EB8" w:rsidP="00523EB8">
      <w:pPr>
        <w:numPr>
          <w:ilvl w:val="0"/>
          <w:numId w:val="3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523EB8" w:rsidRPr="00523EB8" w:rsidRDefault="00523EB8" w:rsidP="00523EB8">
      <w:pPr>
        <w:jc w:val="both"/>
        <w:rPr>
          <w:i/>
          <w:sz w:val="28"/>
          <w:szCs w:val="28"/>
        </w:rPr>
      </w:pPr>
      <w:r w:rsidRPr="00523EB8">
        <w:rPr>
          <w:sz w:val="28"/>
          <w:szCs w:val="28"/>
        </w:rPr>
        <w:t xml:space="preserve">     </w:t>
      </w:r>
      <w:r w:rsidRPr="00523EB8">
        <w:rPr>
          <w:i/>
          <w:sz w:val="28"/>
          <w:szCs w:val="28"/>
        </w:rPr>
        <w:t>В познавательной сфере у второклассника будет развиваться:</w:t>
      </w:r>
    </w:p>
    <w:p w:rsidR="00523EB8" w:rsidRPr="00523EB8" w:rsidRDefault="00523EB8" w:rsidP="00523EB8">
      <w:pPr>
        <w:numPr>
          <w:ilvl w:val="0"/>
          <w:numId w:val="4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способность к художественному познанию мира;</w:t>
      </w:r>
    </w:p>
    <w:p w:rsidR="00523EB8" w:rsidRPr="00523EB8" w:rsidRDefault="00523EB8" w:rsidP="00523EB8">
      <w:pPr>
        <w:numPr>
          <w:ilvl w:val="0"/>
          <w:numId w:val="4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умение применять полученные знания в собственной художественно-творческой деятельности.</w:t>
      </w:r>
    </w:p>
    <w:p w:rsidR="00523EB8" w:rsidRPr="00523EB8" w:rsidRDefault="00523EB8" w:rsidP="00523EB8">
      <w:pPr>
        <w:ind w:left="360"/>
        <w:jc w:val="both"/>
        <w:rPr>
          <w:i/>
          <w:sz w:val="28"/>
          <w:szCs w:val="28"/>
        </w:rPr>
      </w:pPr>
      <w:r w:rsidRPr="00523EB8">
        <w:rPr>
          <w:i/>
          <w:sz w:val="28"/>
          <w:szCs w:val="28"/>
        </w:rPr>
        <w:t>В трудовой сфере у второклассника будут формироваться:</w:t>
      </w:r>
    </w:p>
    <w:p w:rsidR="00523EB8" w:rsidRPr="00523EB8" w:rsidRDefault="00523EB8" w:rsidP="00523EB8">
      <w:pPr>
        <w:numPr>
          <w:ilvl w:val="0"/>
          <w:numId w:val="5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523EB8" w:rsidRPr="00523EB8" w:rsidRDefault="00523EB8" w:rsidP="00523EB8">
      <w:pPr>
        <w:numPr>
          <w:ilvl w:val="0"/>
          <w:numId w:val="5"/>
        </w:numPr>
        <w:jc w:val="both"/>
        <w:rPr>
          <w:sz w:val="28"/>
          <w:szCs w:val="28"/>
        </w:rPr>
      </w:pPr>
      <w:r w:rsidRPr="00523EB8">
        <w:rPr>
          <w:sz w:val="28"/>
          <w:szCs w:val="28"/>
        </w:rPr>
        <w:t>стремление использовать художественные умения для создания красивых вещей или их украшения.</w:t>
      </w:r>
    </w:p>
    <w:p w:rsidR="00523EB8" w:rsidRPr="00523EB8" w:rsidRDefault="00523EB8" w:rsidP="00523EB8">
      <w:pPr>
        <w:ind w:left="360"/>
        <w:jc w:val="both"/>
        <w:rPr>
          <w:sz w:val="28"/>
          <w:szCs w:val="28"/>
        </w:rPr>
      </w:pPr>
    </w:p>
    <w:p w:rsidR="00523EB8" w:rsidRPr="00523EB8" w:rsidRDefault="00523EB8" w:rsidP="00523EB8">
      <w:pPr>
        <w:ind w:left="360"/>
        <w:jc w:val="both"/>
        <w:rPr>
          <w:b/>
          <w:i/>
          <w:sz w:val="28"/>
          <w:szCs w:val="28"/>
          <w:u w:val="single"/>
        </w:rPr>
      </w:pPr>
      <w:proofErr w:type="spellStart"/>
      <w:r w:rsidRPr="00523EB8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523EB8">
        <w:rPr>
          <w:b/>
          <w:i/>
          <w:sz w:val="28"/>
          <w:szCs w:val="28"/>
          <w:u w:val="single"/>
        </w:rPr>
        <w:t xml:space="preserve"> результаты</w:t>
      </w:r>
    </w:p>
    <w:p w:rsidR="00523EB8" w:rsidRPr="00523EB8" w:rsidRDefault="00523EB8" w:rsidP="00523EB8">
      <w:pPr>
        <w:ind w:left="360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У второклассника продолжится формирование:</w:t>
      </w:r>
    </w:p>
    <w:p w:rsidR="00523EB8" w:rsidRPr="00523EB8" w:rsidRDefault="00523EB8" w:rsidP="00523EB8">
      <w:pPr>
        <w:numPr>
          <w:ilvl w:val="0"/>
          <w:numId w:val="6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>умения видеть и воспринимать</w:t>
      </w:r>
      <w:r w:rsidRPr="00523EB8">
        <w:rPr>
          <w:sz w:val="28"/>
          <w:szCs w:val="28"/>
        </w:rPr>
        <w:t xml:space="preserve"> проявления художественной культуры в окружающей жизни (техника, музеи, архитектура, дизайн, скульптура и др.)</w:t>
      </w:r>
    </w:p>
    <w:p w:rsidR="00523EB8" w:rsidRPr="00523EB8" w:rsidRDefault="00523EB8" w:rsidP="00523EB8">
      <w:pPr>
        <w:numPr>
          <w:ilvl w:val="0"/>
          <w:numId w:val="6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>желания общаться</w:t>
      </w:r>
      <w:r w:rsidRPr="00523EB8">
        <w:rPr>
          <w:sz w:val="28"/>
          <w:szCs w:val="28"/>
        </w:rPr>
        <w:t xml:space="preserve"> с искусством, участвовать в обсуждении содержания и выразительных сре</w:t>
      </w:r>
      <w:proofErr w:type="gramStart"/>
      <w:r w:rsidRPr="00523EB8">
        <w:rPr>
          <w:sz w:val="28"/>
          <w:szCs w:val="28"/>
        </w:rPr>
        <w:t>дств пр</w:t>
      </w:r>
      <w:proofErr w:type="gramEnd"/>
      <w:r w:rsidRPr="00523EB8">
        <w:rPr>
          <w:sz w:val="28"/>
          <w:szCs w:val="28"/>
        </w:rPr>
        <w:t>оизведений искусства;</w:t>
      </w:r>
    </w:p>
    <w:p w:rsidR="00523EB8" w:rsidRPr="00523EB8" w:rsidRDefault="00523EB8" w:rsidP="00523EB8">
      <w:pPr>
        <w:numPr>
          <w:ilvl w:val="0"/>
          <w:numId w:val="6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активного использования </w:t>
      </w:r>
      <w:r w:rsidRPr="00523EB8">
        <w:rPr>
          <w:sz w:val="28"/>
          <w:szCs w:val="28"/>
        </w:rPr>
        <w:t>языка изобразительного искусства и различных художественных материалов для освоения содержания разных учебных предметов;</w:t>
      </w:r>
    </w:p>
    <w:p w:rsidR="00523EB8" w:rsidRPr="00523EB8" w:rsidRDefault="00523EB8" w:rsidP="00523EB8">
      <w:pPr>
        <w:numPr>
          <w:ilvl w:val="0"/>
          <w:numId w:val="6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обогащения </w:t>
      </w:r>
      <w:r w:rsidRPr="00523EB8">
        <w:rPr>
          <w:sz w:val="28"/>
          <w:szCs w:val="28"/>
        </w:rPr>
        <w:t>ключевых компетенций художественно-эстетическим содержанием;</w:t>
      </w:r>
    </w:p>
    <w:p w:rsidR="00523EB8" w:rsidRPr="00523EB8" w:rsidRDefault="00523EB8" w:rsidP="00523EB8">
      <w:pPr>
        <w:numPr>
          <w:ilvl w:val="0"/>
          <w:numId w:val="6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мотивации </w:t>
      </w:r>
      <w:r w:rsidRPr="00523EB8">
        <w:rPr>
          <w:sz w:val="28"/>
          <w:szCs w:val="28"/>
        </w:rPr>
        <w:t xml:space="preserve">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523EB8" w:rsidRPr="00523EB8" w:rsidRDefault="00523EB8" w:rsidP="00523EB8">
      <w:pPr>
        <w:numPr>
          <w:ilvl w:val="0"/>
          <w:numId w:val="6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способности оценивать </w:t>
      </w:r>
      <w:r w:rsidRPr="00523EB8">
        <w:rPr>
          <w:sz w:val="28"/>
          <w:szCs w:val="28"/>
        </w:rPr>
        <w:t>результаты художественно-творческой деятельности, собственной и одноклассников.</w:t>
      </w:r>
    </w:p>
    <w:p w:rsidR="00523EB8" w:rsidRPr="00523EB8" w:rsidRDefault="00523EB8" w:rsidP="00523EB8">
      <w:pPr>
        <w:ind w:left="360"/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</w:t>
      </w:r>
    </w:p>
    <w:p w:rsidR="00523EB8" w:rsidRPr="00523EB8" w:rsidRDefault="00523EB8" w:rsidP="00523EB8">
      <w:pPr>
        <w:ind w:left="360"/>
        <w:jc w:val="both"/>
        <w:rPr>
          <w:b/>
          <w:i/>
          <w:sz w:val="28"/>
          <w:szCs w:val="28"/>
          <w:u w:val="single"/>
        </w:rPr>
      </w:pPr>
      <w:r w:rsidRPr="00523EB8">
        <w:rPr>
          <w:b/>
          <w:i/>
          <w:sz w:val="28"/>
          <w:szCs w:val="28"/>
          <w:u w:val="single"/>
        </w:rPr>
        <w:t>Предметные  результаты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  <w:r w:rsidRPr="00523EB8">
        <w:rPr>
          <w:sz w:val="28"/>
          <w:szCs w:val="28"/>
        </w:rPr>
        <w:t xml:space="preserve">     У второклассника продолжаются процессы:</w:t>
      </w:r>
    </w:p>
    <w:p w:rsidR="00523EB8" w:rsidRPr="00523EB8" w:rsidRDefault="00523EB8" w:rsidP="00523EB8">
      <w:pPr>
        <w:numPr>
          <w:ilvl w:val="0"/>
          <w:numId w:val="7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формирование </w:t>
      </w:r>
      <w:r w:rsidRPr="00523EB8">
        <w:rPr>
          <w:sz w:val="28"/>
          <w:szCs w:val="28"/>
        </w:rPr>
        <w:t>первоначальных представлений о роли изобразительного искусства в жизни и духовно-нравственном развитии человека;</w:t>
      </w:r>
    </w:p>
    <w:p w:rsidR="00523EB8" w:rsidRPr="00523EB8" w:rsidRDefault="00523EB8" w:rsidP="00523EB8">
      <w:pPr>
        <w:numPr>
          <w:ilvl w:val="0"/>
          <w:numId w:val="7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формирования </w:t>
      </w:r>
      <w:r w:rsidRPr="00523EB8">
        <w:rPr>
          <w:sz w:val="28"/>
          <w:szCs w:val="28"/>
        </w:rPr>
        <w:t>основ художественной культуры, в том числе на материале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23EB8" w:rsidRPr="00523EB8" w:rsidRDefault="00523EB8" w:rsidP="00523EB8">
      <w:pPr>
        <w:numPr>
          <w:ilvl w:val="0"/>
          <w:numId w:val="7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овладения </w:t>
      </w:r>
      <w:r w:rsidRPr="00523EB8">
        <w:rPr>
          <w:sz w:val="28"/>
          <w:szCs w:val="28"/>
        </w:rPr>
        <w:t>практическими умениями и навыками в восприятии, анализе и оценке произведений искусства;</w:t>
      </w:r>
    </w:p>
    <w:p w:rsidR="00523EB8" w:rsidRPr="00523EB8" w:rsidRDefault="00523EB8" w:rsidP="00523EB8">
      <w:pPr>
        <w:numPr>
          <w:ilvl w:val="0"/>
          <w:numId w:val="7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овладения </w:t>
      </w:r>
      <w:r w:rsidRPr="00523EB8">
        <w:rPr>
          <w:sz w:val="28"/>
          <w:szCs w:val="28"/>
        </w:rPr>
        <w:t xml:space="preserve">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</w:t>
      </w:r>
      <w:r w:rsidRPr="00523EB8">
        <w:rPr>
          <w:sz w:val="28"/>
          <w:szCs w:val="28"/>
        </w:rPr>
        <w:lastRenderedPageBreak/>
        <w:t>художественной деятельности, базирующихся на ИКТ (цифровая фотография, видеозапись, элементы мультипликации и пр.);</w:t>
      </w:r>
    </w:p>
    <w:p w:rsidR="00523EB8" w:rsidRPr="00523EB8" w:rsidRDefault="00523EB8" w:rsidP="00523EB8">
      <w:pPr>
        <w:numPr>
          <w:ilvl w:val="0"/>
          <w:numId w:val="7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овладения </w:t>
      </w:r>
      <w:r w:rsidRPr="00523EB8">
        <w:rPr>
          <w:sz w:val="28"/>
          <w:szCs w:val="28"/>
        </w:rPr>
        <w:t>навыками коллективной деятельности в процессе совместной работы в команде одноклассников под руководством учителя;</w:t>
      </w:r>
    </w:p>
    <w:p w:rsidR="00523EB8" w:rsidRPr="00523EB8" w:rsidRDefault="00523EB8" w:rsidP="00523EB8">
      <w:pPr>
        <w:numPr>
          <w:ilvl w:val="0"/>
          <w:numId w:val="7"/>
        </w:numPr>
        <w:jc w:val="both"/>
        <w:rPr>
          <w:sz w:val="28"/>
          <w:szCs w:val="28"/>
        </w:rPr>
      </w:pPr>
      <w:r w:rsidRPr="00523EB8">
        <w:rPr>
          <w:i/>
          <w:sz w:val="28"/>
          <w:szCs w:val="28"/>
        </w:rPr>
        <w:t xml:space="preserve">развития навыков сотрудничества </w:t>
      </w:r>
      <w:r w:rsidRPr="00523EB8">
        <w:rPr>
          <w:sz w:val="28"/>
          <w:szCs w:val="28"/>
        </w:rPr>
        <w:t>с товарищами в процессе совместного воплощения общего замысла.</w:t>
      </w:r>
    </w:p>
    <w:p w:rsidR="00523EB8" w:rsidRPr="00523EB8" w:rsidRDefault="00523EB8" w:rsidP="00523EB8">
      <w:pPr>
        <w:ind w:left="360"/>
        <w:jc w:val="both"/>
        <w:rPr>
          <w:sz w:val="28"/>
          <w:szCs w:val="28"/>
        </w:rPr>
      </w:pPr>
    </w:p>
    <w:p w:rsidR="00523EB8" w:rsidRPr="00523EB8" w:rsidRDefault="00523EB8" w:rsidP="00523EB8">
      <w:pPr>
        <w:jc w:val="both"/>
        <w:rPr>
          <w:b/>
          <w:i/>
          <w:sz w:val="28"/>
          <w:szCs w:val="28"/>
        </w:rPr>
      </w:pPr>
      <w:r w:rsidRPr="00523EB8">
        <w:rPr>
          <w:sz w:val="28"/>
          <w:szCs w:val="28"/>
        </w:rPr>
        <w:t xml:space="preserve">     Для реализации программного содержания </w:t>
      </w:r>
      <w:r w:rsidRPr="00523EB8">
        <w:rPr>
          <w:b/>
          <w:i/>
          <w:sz w:val="28"/>
          <w:szCs w:val="28"/>
        </w:rPr>
        <w:t>используются следующие учебные пособия:</w:t>
      </w:r>
    </w:p>
    <w:p w:rsidR="00523EB8" w:rsidRPr="00523EB8" w:rsidRDefault="00523EB8" w:rsidP="00523EB8">
      <w:pPr>
        <w:ind w:left="720"/>
        <w:jc w:val="both"/>
        <w:rPr>
          <w:sz w:val="28"/>
          <w:szCs w:val="28"/>
        </w:rPr>
      </w:pPr>
      <w:proofErr w:type="spellStart"/>
      <w:r w:rsidRPr="00523EB8">
        <w:rPr>
          <w:sz w:val="28"/>
          <w:szCs w:val="28"/>
        </w:rPr>
        <w:t>Коротеева</w:t>
      </w:r>
      <w:proofErr w:type="spellEnd"/>
      <w:r w:rsidRPr="00523EB8">
        <w:rPr>
          <w:sz w:val="28"/>
          <w:szCs w:val="28"/>
        </w:rPr>
        <w:t xml:space="preserve"> Е.И. Изобразительное искусство. Искусство и ты: Учебник для 2 класса начальной школы</w:t>
      </w:r>
      <w:proofErr w:type="gramStart"/>
      <w:r w:rsidRPr="00523EB8">
        <w:rPr>
          <w:sz w:val="28"/>
          <w:szCs w:val="28"/>
        </w:rPr>
        <w:t>/П</w:t>
      </w:r>
      <w:proofErr w:type="gramEnd"/>
      <w:r w:rsidRPr="00523EB8">
        <w:rPr>
          <w:sz w:val="28"/>
          <w:szCs w:val="28"/>
        </w:rPr>
        <w:t xml:space="preserve">од редакцией </w:t>
      </w:r>
      <w:proofErr w:type="spellStart"/>
      <w:r w:rsidRPr="00523EB8">
        <w:rPr>
          <w:sz w:val="28"/>
          <w:szCs w:val="28"/>
        </w:rPr>
        <w:t>Б.М.Неменского</w:t>
      </w:r>
      <w:proofErr w:type="spellEnd"/>
      <w:r w:rsidRPr="00523EB8">
        <w:rPr>
          <w:sz w:val="28"/>
          <w:szCs w:val="28"/>
        </w:rPr>
        <w:t xml:space="preserve">. – </w:t>
      </w:r>
      <w:proofErr w:type="spellStart"/>
      <w:r w:rsidRPr="00523EB8">
        <w:rPr>
          <w:sz w:val="28"/>
          <w:szCs w:val="28"/>
        </w:rPr>
        <w:t>М.:Просвещение</w:t>
      </w:r>
      <w:proofErr w:type="spellEnd"/>
      <w:r w:rsidRPr="00523EB8">
        <w:rPr>
          <w:sz w:val="28"/>
          <w:szCs w:val="28"/>
        </w:rPr>
        <w:t>, 2013.</w:t>
      </w:r>
    </w:p>
    <w:p w:rsidR="00523EB8" w:rsidRDefault="00523EB8" w:rsidP="00523EB8">
      <w:pPr>
        <w:jc w:val="center"/>
        <w:rPr>
          <w:b/>
          <w:sz w:val="28"/>
          <w:szCs w:val="28"/>
        </w:rPr>
      </w:pPr>
    </w:p>
    <w:p w:rsidR="00523EB8" w:rsidRPr="00523EB8" w:rsidRDefault="00523EB8" w:rsidP="00523EB8">
      <w:pPr>
        <w:jc w:val="center"/>
        <w:rPr>
          <w:b/>
          <w:i/>
          <w:sz w:val="36"/>
          <w:szCs w:val="36"/>
        </w:rPr>
      </w:pPr>
      <w:r w:rsidRPr="00523EB8">
        <w:rPr>
          <w:b/>
          <w:i/>
          <w:sz w:val="36"/>
          <w:szCs w:val="36"/>
        </w:rPr>
        <w:t>СОДЕРЖАНИЕ РАБОЧЕЙ ПРОГРАММЫ</w:t>
      </w:r>
    </w:p>
    <w:p w:rsidR="00523EB8" w:rsidRPr="00523EB8" w:rsidRDefault="00523EB8" w:rsidP="00523EB8">
      <w:pPr>
        <w:jc w:val="center"/>
        <w:rPr>
          <w:b/>
          <w:i/>
          <w:sz w:val="36"/>
          <w:szCs w:val="36"/>
        </w:rPr>
      </w:pPr>
      <w:r w:rsidRPr="00523EB8">
        <w:rPr>
          <w:b/>
          <w:i/>
          <w:sz w:val="36"/>
          <w:szCs w:val="36"/>
        </w:rPr>
        <w:t>по изобразительному искусству во 2 классе (34 ч)</w:t>
      </w:r>
    </w:p>
    <w:tbl>
      <w:tblPr>
        <w:tblStyle w:val="a3"/>
        <w:tblW w:w="10564" w:type="dxa"/>
        <w:jc w:val="center"/>
        <w:tblLook w:val="01E0"/>
      </w:tblPr>
      <w:tblGrid>
        <w:gridCol w:w="594"/>
        <w:gridCol w:w="2135"/>
        <w:gridCol w:w="2965"/>
        <w:gridCol w:w="4870"/>
      </w:tblGrid>
      <w:tr w:rsidR="00523EB8" w:rsidRPr="00523EB8" w:rsidTr="00523EB8">
        <w:trPr>
          <w:jc w:val="center"/>
        </w:trPr>
        <w:tc>
          <w:tcPr>
            <w:tcW w:w="594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№</w:t>
            </w:r>
          </w:p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3E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3EB8">
              <w:rPr>
                <w:sz w:val="28"/>
                <w:szCs w:val="28"/>
              </w:rPr>
              <w:t>/</w:t>
            </w:r>
            <w:proofErr w:type="spellStart"/>
            <w:r w:rsidRPr="00523E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5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Наименование разделов/</w:t>
            </w:r>
          </w:p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Количество час</w:t>
            </w:r>
          </w:p>
        </w:tc>
        <w:tc>
          <w:tcPr>
            <w:tcW w:w="2965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870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Универсальные учебные</w:t>
            </w:r>
          </w:p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 xml:space="preserve"> действия</w:t>
            </w:r>
          </w:p>
        </w:tc>
      </w:tr>
      <w:tr w:rsidR="00523EB8" w:rsidRPr="00523EB8" w:rsidTr="00523EB8">
        <w:trPr>
          <w:jc w:val="center"/>
        </w:trPr>
        <w:tc>
          <w:tcPr>
            <w:tcW w:w="594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 xml:space="preserve">Чем и как работают художники </w:t>
            </w:r>
          </w:p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(8 ч)</w:t>
            </w:r>
          </w:p>
        </w:tc>
        <w:tc>
          <w:tcPr>
            <w:tcW w:w="296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Выразительные возможности через краски, аппликацию, графические материалы, бумагу. Выразительность материалов при работе в объёме.</w:t>
            </w:r>
          </w:p>
        </w:tc>
        <w:tc>
          <w:tcPr>
            <w:tcW w:w="4870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b/>
                <w:i/>
                <w:sz w:val="28"/>
                <w:szCs w:val="28"/>
              </w:rPr>
              <w:t>Осуществлять</w:t>
            </w:r>
            <w:r w:rsidRPr="00523EB8">
              <w:rPr>
                <w:sz w:val="28"/>
                <w:szCs w:val="28"/>
              </w:rPr>
              <w:t xml:space="preserve"> поиск необходимой информации для выполнения школьных заданий с использованием учебной литературы; </w:t>
            </w:r>
            <w:r w:rsidRPr="00523EB8">
              <w:rPr>
                <w:b/>
                <w:i/>
                <w:sz w:val="28"/>
                <w:szCs w:val="28"/>
              </w:rPr>
              <w:t>овладевать</w:t>
            </w:r>
            <w:r w:rsidRPr="00523EB8">
              <w:rPr>
                <w:sz w:val="28"/>
                <w:szCs w:val="28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523EB8" w:rsidRPr="00523EB8" w:rsidTr="00523EB8">
        <w:trPr>
          <w:jc w:val="center"/>
        </w:trPr>
        <w:tc>
          <w:tcPr>
            <w:tcW w:w="594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 xml:space="preserve">Реальность и фантазия </w:t>
            </w:r>
          </w:p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(7 ч)</w:t>
            </w:r>
          </w:p>
        </w:tc>
        <w:tc>
          <w:tcPr>
            <w:tcW w:w="296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      </w:r>
          </w:p>
        </w:tc>
        <w:tc>
          <w:tcPr>
            <w:tcW w:w="4870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b/>
                <w:i/>
                <w:sz w:val="28"/>
                <w:szCs w:val="28"/>
              </w:rPr>
              <w:t xml:space="preserve">Понимать </w:t>
            </w:r>
            <w:r w:rsidRPr="00523EB8">
              <w:rPr>
                <w:sz w:val="28"/>
                <w:szCs w:val="28"/>
              </w:rPr>
              <w:t xml:space="preserve">условность и субъективность художественного образа. </w:t>
            </w:r>
            <w:r w:rsidRPr="00523EB8">
              <w:rPr>
                <w:b/>
                <w:i/>
                <w:sz w:val="28"/>
                <w:szCs w:val="28"/>
              </w:rPr>
              <w:t>Различать</w:t>
            </w:r>
            <w:r w:rsidRPr="00523EB8">
              <w:rPr>
                <w:sz w:val="28"/>
                <w:szCs w:val="28"/>
              </w:rPr>
              <w:t xml:space="preserve"> объекты и явления реальной жизни и их образы, выраженные в произведении искусства, объяснять разницу. </w:t>
            </w:r>
            <w:r w:rsidRPr="00523EB8">
              <w:rPr>
                <w:b/>
                <w:i/>
                <w:sz w:val="28"/>
                <w:szCs w:val="28"/>
              </w:rPr>
              <w:t>Выполнять</w:t>
            </w:r>
            <w:r w:rsidRPr="00523EB8">
              <w:rPr>
                <w:sz w:val="28"/>
                <w:szCs w:val="28"/>
              </w:rPr>
              <w:t xml:space="preserve"> учебные действия в материализованной форме.</w:t>
            </w:r>
          </w:p>
        </w:tc>
      </w:tr>
      <w:tr w:rsidR="00523EB8" w:rsidRPr="00523EB8" w:rsidTr="00523EB8">
        <w:trPr>
          <w:jc w:val="center"/>
        </w:trPr>
        <w:tc>
          <w:tcPr>
            <w:tcW w:w="594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 xml:space="preserve">О чём говорит искусство </w:t>
            </w:r>
          </w:p>
          <w:p w:rsidR="00523EB8" w:rsidRPr="00523EB8" w:rsidRDefault="00523EB8" w:rsidP="00523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</w:t>
            </w:r>
            <w:r w:rsidRPr="00523EB8">
              <w:rPr>
                <w:sz w:val="28"/>
                <w:szCs w:val="28"/>
              </w:rPr>
              <w:t xml:space="preserve"> ч)</w:t>
            </w:r>
          </w:p>
        </w:tc>
        <w:tc>
          <w:tcPr>
            <w:tcW w:w="296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 xml:space="preserve">Выражение характера в изображении животных, мужского образа, женского образа. Образ человека и его характера, выраженный в объёме. Изображение природы в разных состояниях. </w:t>
            </w:r>
            <w:r w:rsidRPr="00523EB8">
              <w:rPr>
                <w:sz w:val="28"/>
                <w:szCs w:val="28"/>
              </w:rPr>
              <w:lastRenderedPageBreak/>
              <w:t>Выражение характера и намерений человека через украшение.</w:t>
            </w:r>
          </w:p>
        </w:tc>
        <w:tc>
          <w:tcPr>
            <w:tcW w:w="4870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proofErr w:type="gramStart"/>
            <w:r w:rsidRPr="00523EB8">
              <w:rPr>
                <w:b/>
                <w:i/>
                <w:sz w:val="28"/>
                <w:szCs w:val="28"/>
              </w:rPr>
              <w:lastRenderedPageBreak/>
              <w:t>Эмоционально откликаться</w:t>
            </w:r>
            <w:r w:rsidRPr="00523EB8">
              <w:rPr>
                <w:sz w:val="28"/>
                <w:szCs w:val="28"/>
              </w:rPr>
              <w:t xml:space="preserve"> на образы персонажей произведений искусства, пробуждение чувств печали, сострадания, радости, героизма, бескорыстия, отвращения, ужаса и т.д.</w:t>
            </w:r>
            <w:proofErr w:type="gramEnd"/>
            <w:r w:rsidRPr="00523EB8">
              <w:rPr>
                <w:sz w:val="28"/>
                <w:szCs w:val="28"/>
              </w:rPr>
              <w:t xml:space="preserve"> </w:t>
            </w:r>
            <w:r w:rsidRPr="00523EB8">
              <w:rPr>
                <w:b/>
                <w:i/>
                <w:sz w:val="28"/>
                <w:szCs w:val="28"/>
              </w:rPr>
              <w:t>Передавать</w:t>
            </w:r>
            <w:r w:rsidRPr="00523EB8">
              <w:rPr>
                <w:sz w:val="28"/>
                <w:szCs w:val="28"/>
              </w:rPr>
              <w:t xml:space="preserve"> характерные черты внешнего облика, одежды, украшений, отражающие обычаи разных народов. </w:t>
            </w:r>
            <w:r w:rsidRPr="00523EB8">
              <w:rPr>
                <w:b/>
                <w:i/>
                <w:sz w:val="28"/>
                <w:szCs w:val="28"/>
              </w:rPr>
              <w:t>Передавать</w:t>
            </w:r>
            <w:r w:rsidRPr="00523EB8">
              <w:rPr>
                <w:sz w:val="28"/>
                <w:szCs w:val="28"/>
              </w:rPr>
              <w:t xml:space="preserve"> с помощью цвета характер и </w:t>
            </w:r>
            <w:r w:rsidRPr="00523EB8">
              <w:rPr>
                <w:sz w:val="28"/>
                <w:szCs w:val="28"/>
              </w:rPr>
              <w:lastRenderedPageBreak/>
              <w:t>эмоциональное состояние природы, персонажа.</w:t>
            </w:r>
          </w:p>
        </w:tc>
      </w:tr>
      <w:tr w:rsidR="00523EB8" w:rsidRPr="00523EB8" w:rsidTr="00523EB8">
        <w:trPr>
          <w:jc w:val="center"/>
        </w:trPr>
        <w:tc>
          <w:tcPr>
            <w:tcW w:w="594" w:type="dxa"/>
          </w:tcPr>
          <w:p w:rsidR="00523EB8" w:rsidRPr="00523EB8" w:rsidRDefault="00523EB8" w:rsidP="00523EB8">
            <w:pPr>
              <w:jc w:val="center"/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3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 xml:space="preserve">Как говорит искусство </w:t>
            </w:r>
          </w:p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(8 ч)</w:t>
            </w:r>
          </w:p>
        </w:tc>
        <w:tc>
          <w:tcPr>
            <w:tcW w:w="2965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sz w:val="28"/>
                <w:szCs w:val="28"/>
              </w:rPr>
              <w:t>Цвет как средство выражения. Линия как средство выражения. Ритм как средство выражения. Пропорции.</w:t>
            </w:r>
          </w:p>
        </w:tc>
        <w:tc>
          <w:tcPr>
            <w:tcW w:w="4870" w:type="dxa"/>
          </w:tcPr>
          <w:p w:rsidR="00523EB8" w:rsidRPr="00523EB8" w:rsidRDefault="00523EB8" w:rsidP="00523EB8">
            <w:pPr>
              <w:rPr>
                <w:sz w:val="28"/>
                <w:szCs w:val="28"/>
              </w:rPr>
            </w:pPr>
            <w:r w:rsidRPr="00523EB8">
              <w:rPr>
                <w:b/>
                <w:i/>
                <w:sz w:val="28"/>
                <w:szCs w:val="28"/>
              </w:rPr>
              <w:t>Различать</w:t>
            </w:r>
            <w:r w:rsidRPr="00523EB8">
              <w:rPr>
                <w:sz w:val="28"/>
                <w:szCs w:val="28"/>
              </w:rPr>
              <w:t xml:space="preserve"> основные тёплые и холодные цвета. Передавать с помощью ритма движение и эмоциональное содержание в композиции на плоскости. </w:t>
            </w:r>
            <w:r w:rsidRPr="00523EB8">
              <w:rPr>
                <w:b/>
                <w:i/>
                <w:sz w:val="28"/>
                <w:szCs w:val="28"/>
              </w:rPr>
              <w:t xml:space="preserve">Создавать </w:t>
            </w:r>
            <w:r w:rsidRPr="00523EB8">
              <w:rPr>
                <w:sz w:val="28"/>
                <w:szCs w:val="28"/>
              </w:rPr>
              <w:t>элементарные композиции на заданную тему, используя средства выражения.</w:t>
            </w:r>
          </w:p>
        </w:tc>
      </w:tr>
    </w:tbl>
    <w:p w:rsidR="00523EB8" w:rsidRDefault="00523EB8" w:rsidP="00523EB8">
      <w:pPr>
        <w:jc w:val="center"/>
        <w:rPr>
          <w:b/>
          <w:sz w:val="28"/>
          <w:szCs w:val="28"/>
        </w:rPr>
      </w:pPr>
    </w:p>
    <w:p w:rsidR="00523EB8" w:rsidRPr="00523EB8" w:rsidRDefault="00523EB8" w:rsidP="00523EB8">
      <w:pPr>
        <w:jc w:val="center"/>
        <w:rPr>
          <w:b/>
          <w:i/>
          <w:sz w:val="36"/>
          <w:szCs w:val="36"/>
        </w:rPr>
      </w:pPr>
      <w:r w:rsidRPr="00523EB8">
        <w:rPr>
          <w:b/>
          <w:i/>
          <w:sz w:val="36"/>
          <w:szCs w:val="36"/>
        </w:rPr>
        <w:t xml:space="preserve">ТРЕБОВАНИЯ К УРОВНЮ ПОДГОТОВКИ </w:t>
      </w:r>
      <w:proofErr w:type="gramStart"/>
      <w:r w:rsidRPr="00523EB8">
        <w:rPr>
          <w:b/>
          <w:i/>
          <w:sz w:val="36"/>
          <w:szCs w:val="36"/>
        </w:rPr>
        <w:t>ОБУЧАЮЩИХСЯ</w:t>
      </w:r>
      <w:proofErr w:type="gramEnd"/>
    </w:p>
    <w:p w:rsidR="00523EB8" w:rsidRPr="00523EB8" w:rsidRDefault="00523EB8" w:rsidP="00523EB8">
      <w:pPr>
        <w:jc w:val="both"/>
        <w:rPr>
          <w:b/>
          <w:sz w:val="28"/>
          <w:szCs w:val="28"/>
        </w:rPr>
      </w:pPr>
      <w:r w:rsidRPr="00523EB8">
        <w:rPr>
          <w:b/>
          <w:sz w:val="28"/>
          <w:szCs w:val="28"/>
        </w:rPr>
        <w:t xml:space="preserve">       </w:t>
      </w:r>
      <w:r w:rsidRPr="00523EB8">
        <w:rPr>
          <w:sz w:val="28"/>
          <w:szCs w:val="28"/>
        </w:rPr>
        <w:t xml:space="preserve">В результате изучения изобразительного искусства второклассник </w:t>
      </w:r>
      <w:r w:rsidRPr="00523EB8">
        <w:rPr>
          <w:b/>
          <w:sz w:val="28"/>
          <w:szCs w:val="28"/>
        </w:rPr>
        <w:t>научится:</w:t>
      </w:r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523EB8">
        <w:rPr>
          <w:sz w:val="28"/>
          <w:szCs w:val="28"/>
        </w:rPr>
        <w:t>понимать, что такое деятельность художника (что может изображать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523EB8">
        <w:rPr>
          <w:sz w:val="28"/>
          <w:szCs w:val="28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называть известные центры народных художественных ремёсел России (Хохлома, Городец, Дымково);</w:t>
      </w:r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523EB8">
        <w:rPr>
          <w:sz w:val="28"/>
          <w:szCs w:val="28"/>
        </w:rPr>
        <w:t>различать основные (красный, синий, жёлтый) и составные (оранжевый, зелёный, фиолетовый, коричневый) цвета;</w:t>
      </w:r>
      <w:proofErr w:type="gramEnd"/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523EB8">
        <w:rPr>
          <w:sz w:val="28"/>
          <w:szCs w:val="28"/>
        </w:rPr>
        <w:t>различать тёплые (красный, жёлтый, оранжевый) и холодные (синий, голубой, фиолетовый) цвета;</w:t>
      </w:r>
      <w:proofErr w:type="gramEnd"/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523EB8">
        <w:rPr>
          <w:sz w:val="28"/>
          <w:szCs w:val="28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пользоваться простейшими приёмами лепки (пластилин, глина);</w:t>
      </w:r>
    </w:p>
    <w:p w:rsidR="00523EB8" w:rsidRPr="00523EB8" w:rsidRDefault="00523EB8" w:rsidP="00523EB8">
      <w:pPr>
        <w:numPr>
          <w:ilvl w:val="0"/>
          <w:numId w:val="8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выполнять простейшие композиции из бумаги и бросового материала.</w:t>
      </w:r>
    </w:p>
    <w:p w:rsidR="00523EB8" w:rsidRPr="00523EB8" w:rsidRDefault="00523EB8" w:rsidP="00523EB8">
      <w:pPr>
        <w:jc w:val="both"/>
        <w:rPr>
          <w:b/>
          <w:sz w:val="28"/>
          <w:szCs w:val="28"/>
        </w:rPr>
      </w:pPr>
      <w:r w:rsidRPr="00523EB8">
        <w:rPr>
          <w:sz w:val="28"/>
          <w:szCs w:val="28"/>
        </w:rPr>
        <w:t xml:space="preserve">      Второклассник получит </w:t>
      </w:r>
      <w:r w:rsidRPr="00523EB8">
        <w:rPr>
          <w:b/>
          <w:sz w:val="28"/>
          <w:szCs w:val="28"/>
        </w:rPr>
        <w:t>возможность научиться:</w:t>
      </w:r>
    </w:p>
    <w:p w:rsidR="00523EB8" w:rsidRPr="00523EB8" w:rsidRDefault="00523EB8" w:rsidP="00523EB8">
      <w:pPr>
        <w:numPr>
          <w:ilvl w:val="0"/>
          <w:numId w:val="9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523EB8" w:rsidRPr="00523EB8" w:rsidRDefault="00523EB8" w:rsidP="00523EB8">
      <w:pPr>
        <w:numPr>
          <w:ilvl w:val="0"/>
          <w:numId w:val="9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воспринимать произведения изобразительного искусства разных жанров;</w:t>
      </w:r>
    </w:p>
    <w:p w:rsidR="00523EB8" w:rsidRPr="00523EB8" w:rsidRDefault="00523EB8" w:rsidP="00523EB8">
      <w:pPr>
        <w:numPr>
          <w:ilvl w:val="0"/>
          <w:numId w:val="9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523EB8" w:rsidRPr="00523EB8" w:rsidRDefault="00523EB8" w:rsidP="00523EB8">
      <w:pPr>
        <w:numPr>
          <w:ilvl w:val="0"/>
          <w:numId w:val="9"/>
        </w:numPr>
        <w:tabs>
          <w:tab w:val="clear" w:pos="1077"/>
          <w:tab w:val="num" w:pos="284"/>
        </w:tabs>
        <w:ind w:left="284" w:hanging="284"/>
        <w:jc w:val="both"/>
        <w:rPr>
          <w:sz w:val="28"/>
          <w:szCs w:val="28"/>
        </w:rPr>
      </w:pPr>
      <w:r w:rsidRPr="00523EB8">
        <w:rPr>
          <w:sz w:val="28"/>
          <w:szCs w:val="28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523EB8" w:rsidRPr="00523EB8" w:rsidRDefault="00523EB8" w:rsidP="00523EB8">
      <w:pPr>
        <w:jc w:val="both"/>
        <w:rPr>
          <w:sz w:val="28"/>
          <w:szCs w:val="28"/>
        </w:rPr>
      </w:pPr>
    </w:p>
    <w:p w:rsidR="004B002E" w:rsidRPr="00523EB8" w:rsidRDefault="004B002E" w:rsidP="00523EB8">
      <w:pPr>
        <w:rPr>
          <w:sz w:val="28"/>
          <w:szCs w:val="28"/>
        </w:rPr>
      </w:pPr>
    </w:p>
    <w:sectPr w:rsidR="004B002E" w:rsidRPr="00523EB8" w:rsidSect="00523EB8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B8" w:rsidRDefault="00523EB8" w:rsidP="00523EB8">
      <w:r>
        <w:separator/>
      </w:r>
    </w:p>
  </w:endnote>
  <w:endnote w:type="continuationSeparator" w:id="0">
    <w:p w:rsidR="00523EB8" w:rsidRDefault="00523EB8" w:rsidP="0052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5032"/>
      <w:docPartObj>
        <w:docPartGallery w:val="Page Numbers (Bottom of Page)"/>
        <w:docPartUnique/>
      </w:docPartObj>
    </w:sdtPr>
    <w:sdtContent>
      <w:p w:rsidR="00523EB8" w:rsidRDefault="00523EB8">
        <w:pPr>
          <w:pStyle w:val="a6"/>
          <w:jc w:val="center"/>
        </w:pPr>
        <w:fldSimple w:instr=" PAGE   \* MERGEFORMAT ">
          <w:r w:rsidR="00AE61E3">
            <w:rPr>
              <w:noProof/>
            </w:rPr>
            <w:t>6</w:t>
          </w:r>
        </w:fldSimple>
      </w:p>
    </w:sdtContent>
  </w:sdt>
  <w:p w:rsidR="00523EB8" w:rsidRDefault="00523E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B8" w:rsidRDefault="00523EB8" w:rsidP="00523EB8">
      <w:r>
        <w:separator/>
      </w:r>
    </w:p>
  </w:footnote>
  <w:footnote w:type="continuationSeparator" w:id="0">
    <w:p w:rsidR="00523EB8" w:rsidRDefault="00523EB8" w:rsidP="00523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B5E"/>
    <w:multiLevelType w:val="hybridMultilevel"/>
    <w:tmpl w:val="507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E5A0A"/>
    <w:multiLevelType w:val="hybridMultilevel"/>
    <w:tmpl w:val="E94E099C"/>
    <w:lvl w:ilvl="0" w:tplc="E5C4223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50B2B"/>
    <w:multiLevelType w:val="hybridMultilevel"/>
    <w:tmpl w:val="5248144E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960F5"/>
    <w:multiLevelType w:val="hybridMultilevel"/>
    <w:tmpl w:val="A788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B4A24"/>
    <w:multiLevelType w:val="hybridMultilevel"/>
    <w:tmpl w:val="09FA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06AA2"/>
    <w:multiLevelType w:val="hybridMultilevel"/>
    <w:tmpl w:val="4DC2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D70E6"/>
    <w:multiLevelType w:val="hybridMultilevel"/>
    <w:tmpl w:val="D5A8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091063"/>
    <w:multiLevelType w:val="hybridMultilevel"/>
    <w:tmpl w:val="BE600E4E"/>
    <w:lvl w:ilvl="0" w:tplc="E5C42232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EB8"/>
    <w:rsid w:val="004B002E"/>
    <w:rsid w:val="00523EB8"/>
    <w:rsid w:val="00AE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3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3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3E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2015-11-15T05:42:00Z</cp:lastPrinted>
  <dcterms:created xsi:type="dcterms:W3CDTF">2015-11-15T05:33:00Z</dcterms:created>
  <dcterms:modified xsi:type="dcterms:W3CDTF">2015-11-15T05:43:00Z</dcterms:modified>
</cp:coreProperties>
</file>