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41" w:rsidRPr="00070A41" w:rsidRDefault="00070A41" w:rsidP="00070A41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70A41">
        <w:rPr>
          <w:rFonts w:ascii="Times New Roman" w:hAnsi="Times New Roman"/>
          <w:b/>
          <w:color w:val="FF0000"/>
          <w:sz w:val="28"/>
          <w:szCs w:val="28"/>
        </w:rPr>
        <w:t xml:space="preserve"> Система оценки и видов контроля (методы контроля, нормы оценки).</w:t>
      </w:r>
    </w:p>
    <w:p w:rsidR="00070A41" w:rsidRDefault="00070A41" w:rsidP="00070A41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A41" w:rsidRPr="00070A41" w:rsidRDefault="00070A41" w:rsidP="00070A41">
      <w:pPr>
        <w:pStyle w:val="Default"/>
        <w:ind w:firstLine="709"/>
        <w:rPr>
          <w:b/>
          <w:bCs/>
          <w:color w:val="C00000"/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Оценка качества знаний и умений по технологии.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 xml:space="preserve">Оценивание </w:t>
      </w:r>
      <w:r>
        <w:rPr>
          <w:sz w:val="28"/>
          <w:szCs w:val="28"/>
        </w:rPr>
        <w:t xml:space="preserve">по направлению «Технологии ведения дома» выявляет соответствие уровня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</w:t>
      </w:r>
      <w:r w:rsidRPr="00070A41">
        <w:rPr>
          <w:b/>
          <w:bCs/>
          <w:color w:val="C00000"/>
          <w:sz w:val="28"/>
          <w:szCs w:val="28"/>
        </w:rPr>
        <w:t>требованиям ГОС</w:t>
      </w:r>
      <w:r w:rsidRPr="00070A41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В критерии оценки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определяющие подготовку учащегося, </w:t>
      </w:r>
      <w:r w:rsidRPr="00070A41">
        <w:rPr>
          <w:b/>
          <w:bCs/>
          <w:color w:val="C00000"/>
          <w:sz w:val="28"/>
          <w:szCs w:val="28"/>
        </w:rPr>
        <w:t>входят</w:t>
      </w:r>
      <w:r w:rsidRPr="00070A41">
        <w:rPr>
          <w:color w:val="C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70A41" w:rsidRDefault="00070A41" w:rsidP="00070A41">
      <w:pPr>
        <w:pStyle w:val="Default"/>
        <w:spacing w:after="47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общая подготовленность, организация рабочего места, научность, технологичность и логика изложения материала; </w:t>
      </w:r>
    </w:p>
    <w:p w:rsidR="00070A41" w:rsidRDefault="00070A41" w:rsidP="00070A41">
      <w:pPr>
        <w:pStyle w:val="Default"/>
        <w:spacing w:after="47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уровень освоения теоретического материала, предусмотренного программой по предмету; </w:t>
      </w:r>
    </w:p>
    <w:p w:rsidR="00070A41" w:rsidRDefault="00070A41" w:rsidP="00070A41">
      <w:pPr>
        <w:pStyle w:val="Default"/>
        <w:spacing w:after="47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умения использовать теоретические знания при выполнении текущих заданий, практических работ, упражнений; </w:t>
      </w:r>
    </w:p>
    <w:p w:rsidR="00070A41" w:rsidRDefault="00070A41" w:rsidP="00070A41">
      <w:pPr>
        <w:pStyle w:val="Default"/>
        <w:spacing w:after="47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соблюдение этапов технологии изготовления, норм времени, качество выполнения технологических операций и приёмов;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соблюдение правил санитарии, гигиены, техники безопасности.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Уровень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оценивается </w:t>
      </w:r>
      <w:r w:rsidRPr="00070A41">
        <w:rPr>
          <w:b/>
          <w:bCs/>
          <w:color w:val="C00000"/>
          <w:sz w:val="28"/>
          <w:szCs w:val="28"/>
        </w:rPr>
        <w:t>в баллах</w:t>
      </w:r>
      <w:r>
        <w:rPr>
          <w:sz w:val="28"/>
          <w:szCs w:val="28"/>
        </w:rPr>
        <w:t xml:space="preserve">: 5 – «отлично»; 4 – «хорошо»; 3 – «удовлетворительно»; 2 – «неудовлетворительно». </w:t>
      </w:r>
    </w:p>
    <w:p w:rsidR="00070A41" w:rsidRPr="00070A41" w:rsidRDefault="00070A41" w:rsidP="00070A41">
      <w:pPr>
        <w:pStyle w:val="Default"/>
        <w:ind w:firstLine="709"/>
        <w:rPr>
          <w:b/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Примерные нормы оценок выполнения учащимися графических заданий и лабораторно-практических работ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«5»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ставится, если учащийся: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творчески планирует выполнение работы;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самостоятельно и полностью использует знания программного материала;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правильно и аккуратно выполняет задание;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«4»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ставится, если учащийся: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правильно планирует выполнение работы;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самостоятельно использует знания программного материала;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в основном правильно и аккуратно выполняет задание;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«3»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ставится, если учащийся: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допускает ошибки при планировании выполнения работы;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не может самостоятельно использовать значительную часть знаний программного материала;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допускает ошибки и неаккуратно выполняет задание;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«2»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ставится, если учащийся: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не может правильно спланировать выполнение работы;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не может использовать знания программного материала; </w:t>
      </w:r>
    </w:p>
    <w:p w:rsidR="00070A41" w:rsidRDefault="00070A41" w:rsidP="00070A41">
      <w:pPr>
        <w:pStyle w:val="Default"/>
        <w:spacing w:after="9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допускает грубые ошибки и неаккуратно выполняет задание;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sym w:font="Times New Roman" w:char="F0A7"/>
      </w:r>
      <w:r>
        <w:rPr>
          <w:sz w:val="28"/>
          <w:szCs w:val="28"/>
        </w:rPr>
        <w:sym w:font="Times New Roman" w:char="F020"/>
      </w:r>
      <w:r>
        <w:rPr>
          <w:sz w:val="28"/>
          <w:szCs w:val="28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Оценивание теста учащихся производится по следующей системе: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«5»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получают учащиеся, справившиеся с работой 100 - 90 %;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«4»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ставится в том случае, если верные ответы составляют 80 % от общего количества;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>Балл «3»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соответствует работа, содержащая 50 – 70 % правильных ответов.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 xml:space="preserve">Нормы оценки знаний, умений и компетентностей учащихся.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«5»</w:t>
      </w:r>
      <w:r>
        <w:rPr>
          <w:sz w:val="28"/>
          <w:szCs w:val="28"/>
        </w:rPr>
        <w:t xml:space="preserve">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«4»</w:t>
      </w:r>
      <w:r>
        <w:rPr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>
        <w:rPr>
          <w:sz w:val="28"/>
          <w:szCs w:val="28"/>
        </w:rPr>
        <w:t>затрудняется</w:t>
      </w:r>
      <w:proofErr w:type="gramEnd"/>
      <w:r>
        <w:rPr>
          <w:sz w:val="28"/>
          <w:szCs w:val="28"/>
        </w:rPr>
        <w:t xml:space="preserve"> подтвердит ответ конкретным примерами, слабо отвечает на дополнительные вопросы.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color w:val="C00000"/>
          <w:sz w:val="28"/>
          <w:szCs w:val="28"/>
        </w:rPr>
        <w:t xml:space="preserve">Нормы оценки практической работы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Организация труда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«5»</w:t>
      </w:r>
      <w:r>
        <w:rPr>
          <w:sz w:val="28"/>
          <w:szCs w:val="28"/>
        </w:rPr>
        <w:t xml:space="preserve">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«4»</w:t>
      </w:r>
      <w:r>
        <w:rPr>
          <w:sz w:val="28"/>
          <w:szCs w:val="28"/>
        </w:rPr>
        <w:t xml:space="preserve">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ставится, если самостоятельность в работе была низкой, допущены нарушения трудовой и технологической дисциплины, правил ТБ.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</w:p>
    <w:p w:rsidR="00070A41" w:rsidRDefault="00070A41" w:rsidP="00070A41">
      <w:pPr>
        <w:pStyle w:val="Default"/>
        <w:ind w:firstLine="709"/>
        <w:rPr>
          <w:b/>
          <w:bCs/>
          <w:iCs/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lastRenderedPageBreak/>
        <w:t xml:space="preserve">Приемы труда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«5»</w:t>
      </w:r>
      <w:r>
        <w:rPr>
          <w:sz w:val="28"/>
          <w:szCs w:val="28"/>
        </w:rPr>
        <w:t xml:space="preserve"> ставится, если все приемы труда выполнялись правильно, не было нарушений правил ТБ, установленных для данного вида работ.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«4»</w:t>
      </w:r>
      <w:r>
        <w:rPr>
          <w:sz w:val="28"/>
          <w:szCs w:val="28"/>
        </w:rPr>
        <w:t xml:space="preserve">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ставится, если отдельные приёмы труда выполнялись неправильно, но отдельные ошибки исправлялись после замечаний учителя, допущены незначительные нарушения правил ТБ.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Качество изделия (работы)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«5»</w:t>
      </w:r>
      <w:r>
        <w:rPr>
          <w:sz w:val="28"/>
          <w:szCs w:val="28"/>
        </w:rPr>
        <w:t xml:space="preserve"> ставится, если изделие или другая работа выполнены с учетом установленных требований.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«4»</w:t>
      </w:r>
      <w:r>
        <w:rPr>
          <w:sz w:val="28"/>
          <w:szCs w:val="28"/>
        </w:rPr>
        <w:t xml:space="preserve"> ставится, если изделие выполнено с незначительными отклонениями от заданных требований.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ставится, если изделие выполнено со значительными нарушениями заданных требований.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color w:val="C00000"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ставится, если изделие выполнено с грубыми нарушениями заданных требований или допущен брак.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Виды контроля: </w:t>
      </w:r>
    </w:p>
    <w:p w:rsidR="00070A41" w:rsidRDefault="00070A41" w:rsidP="00070A41">
      <w:pPr>
        <w:pStyle w:val="Default"/>
        <w:spacing w:after="46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</w:t>
      </w:r>
      <w:r w:rsidRPr="00070A41">
        <w:rPr>
          <w:i/>
          <w:iCs/>
          <w:color w:val="C00000"/>
          <w:sz w:val="28"/>
          <w:szCs w:val="28"/>
        </w:rPr>
        <w:t xml:space="preserve">вводный </w:t>
      </w:r>
      <w:r>
        <w:rPr>
          <w:sz w:val="28"/>
          <w:szCs w:val="28"/>
        </w:rPr>
        <w:t xml:space="preserve">– осуществляется в начале каждого урока, актуализирует ранее изученный учащимися материал, позволяет определить их уровень подготовки к уроку; </w:t>
      </w:r>
    </w:p>
    <w:p w:rsidR="00070A41" w:rsidRDefault="00070A41" w:rsidP="00070A41">
      <w:pPr>
        <w:pStyle w:val="Default"/>
        <w:spacing w:after="46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</w:t>
      </w:r>
      <w:proofErr w:type="gramStart"/>
      <w:r w:rsidRPr="00070A41">
        <w:rPr>
          <w:i/>
          <w:iCs/>
          <w:color w:val="C00000"/>
          <w:sz w:val="28"/>
          <w:szCs w:val="28"/>
        </w:rPr>
        <w:t>промежуточный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>
        <w:rPr>
          <w:sz w:val="28"/>
          <w:szCs w:val="28"/>
        </w:rPr>
        <w:t>обучаемым</w:t>
      </w:r>
      <w:proofErr w:type="gramEnd"/>
      <w:r>
        <w:rPr>
          <w:sz w:val="28"/>
          <w:szCs w:val="28"/>
        </w:rPr>
        <w:t xml:space="preserve"> порций материала; </w:t>
      </w:r>
    </w:p>
    <w:p w:rsidR="00070A41" w:rsidRDefault="00070A41" w:rsidP="00070A41">
      <w:pPr>
        <w:pStyle w:val="Default"/>
        <w:spacing w:after="46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</w:t>
      </w:r>
      <w:proofErr w:type="gramStart"/>
      <w:r w:rsidRPr="00070A41">
        <w:rPr>
          <w:i/>
          <w:iCs/>
          <w:color w:val="C00000"/>
          <w:sz w:val="28"/>
          <w:szCs w:val="28"/>
        </w:rPr>
        <w:t>проверочный</w:t>
      </w:r>
      <w:proofErr w:type="gramEnd"/>
      <w:r w:rsidRPr="00070A41">
        <w:rPr>
          <w:i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</w:t>
      </w:r>
      <w:proofErr w:type="gramStart"/>
      <w:r w:rsidRPr="00070A41">
        <w:rPr>
          <w:i/>
          <w:iCs/>
          <w:color w:val="C00000"/>
          <w:sz w:val="28"/>
          <w:szCs w:val="28"/>
        </w:rPr>
        <w:t>итоговый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осуществляется по завершении крупного блоки или всего курса; позволяет оценить знания и умения.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Формы итогового контроля: </w:t>
      </w:r>
    </w:p>
    <w:p w:rsidR="00070A41" w:rsidRDefault="00070A41" w:rsidP="00070A41">
      <w:pPr>
        <w:pStyle w:val="Default"/>
        <w:spacing w:after="44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контрольная работа; </w:t>
      </w:r>
    </w:p>
    <w:p w:rsidR="00070A41" w:rsidRDefault="00070A41" w:rsidP="00070A41">
      <w:pPr>
        <w:pStyle w:val="Default"/>
        <w:spacing w:after="44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зачет по опросному листу; </w:t>
      </w:r>
    </w:p>
    <w:p w:rsidR="00070A41" w:rsidRDefault="00070A41" w:rsidP="00070A41">
      <w:pPr>
        <w:pStyle w:val="Default"/>
        <w:spacing w:after="44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тест; </w:t>
      </w:r>
    </w:p>
    <w:p w:rsidR="00070A41" w:rsidRDefault="00070A41" w:rsidP="00070A41">
      <w:pPr>
        <w:pStyle w:val="Default"/>
        <w:spacing w:after="44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творческая работа;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защита проекта. </w:t>
      </w:r>
    </w:p>
    <w:p w:rsidR="00070A41" w:rsidRPr="00070A41" w:rsidRDefault="00070A41" w:rsidP="00070A41">
      <w:pPr>
        <w:pStyle w:val="Default"/>
        <w:ind w:firstLine="709"/>
        <w:rPr>
          <w:color w:val="C00000"/>
          <w:sz w:val="28"/>
          <w:szCs w:val="28"/>
        </w:rPr>
      </w:pPr>
      <w:r w:rsidRPr="00070A41">
        <w:rPr>
          <w:b/>
          <w:bCs/>
          <w:iCs/>
          <w:color w:val="C00000"/>
          <w:sz w:val="28"/>
          <w:szCs w:val="28"/>
        </w:rPr>
        <w:t xml:space="preserve">Критерии оценивания: </w:t>
      </w:r>
    </w:p>
    <w:p w:rsidR="00070A41" w:rsidRDefault="00070A41" w:rsidP="00070A41">
      <w:pPr>
        <w:pStyle w:val="Default"/>
        <w:spacing w:after="44"/>
        <w:ind w:firstLine="709"/>
        <w:rPr>
          <w:sz w:val="28"/>
          <w:szCs w:val="28"/>
        </w:rPr>
      </w:pPr>
      <w:r>
        <w:rPr>
          <w:sz w:val="28"/>
          <w:szCs w:val="28"/>
        </w:rPr>
        <w:sym w:font="Times New Roman" w:char="F02D"/>
      </w:r>
      <w:r>
        <w:rPr>
          <w:sz w:val="28"/>
          <w:szCs w:val="28"/>
        </w:rPr>
        <w:t xml:space="preserve"> тематический;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sym w:font="Times New Roman" w:char="F02D"/>
      </w:r>
      <w:r>
        <w:rPr>
          <w:sz w:val="28"/>
          <w:szCs w:val="28"/>
        </w:rPr>
        <w:t xml:space="preserve"> текущий. </w:t>
      </w:r>
    </w:p>
    <w:p w:rsidR="00070A41" w:rsidRDefault="00070A41" w:rsidP="00070A41">
      <w:pPr>
        <w:pStyle w:val="Default"/>
        <w:ind w:firstLine="709"/>
        <w:rPr>
          <w:sz w:val="28"/>
          <w:szCs w:val="28"/>
        </w:rPr>
      </w:pPr>
      <w:r w:rsidRPr="00070A41">
        <w:rPr>
          <w:i/>
          <w:sz w:val="28"/>
          <w:szCs w:val="28"/>
        </w:rPr>
        <w:t xml:space="preserve">Контроль </w:t>
      </w:r>
      <w:r w:rsidRPr="00070A41">
        <w:rPr>
          <w:i/>
          <w:iCs/>
          <w:color w:val="C00000"/>
          <w:sz w:val="28"/>
          <w:szCs w:val="28"/>
        </w:rPr>
        <w:t>теоретических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 учащихся происходит в форме фронтального опроса, проверки домашних заданий, тестирования по тематическим разделам курса. Контроль </w:t>
      </w:r>
      <w:r w:rsidRPr="00070A41">
        <w:rPr>
          <w:i/>
          <w:iCs/>
          <w:color w:val="C00000"/>
          <w:sz w:val="28"/>
          <w:szCs w:val="28"/>
        </w:rPr>
        <w:t>практических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умений и навыков происходит путем приема индивидуальных заданий, выполняемых учащимися на компьютерах.</w:t>
      </w:r>
    </w:p>
    <w:p w:rsidR="00AB2740" w:rsidRPr="00070A41" w:rsidRDefault="00AB2740">
      <w:pPr>
        <w:rPr>
          <w:color w:val="000000" w:themeColor="text1"/>
        </w:rPr>
      </w:pPr>
    </w:p>
    <w:sectPr w:rsidR="00AB2740" w:rsidRPr="00070A41" w:rsidSect="00AB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A41"/>
    <w:rsid w:val="00070A41"/>
    <w:rsid w:val="00AB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41"/>
    <w:pPr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070A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kab-104_2</dc:creator>
  <cp:lastModifiedBy>kab-104_2</cp:lastModifiedBy>
  <cp:revision>2</cp:revision>
  <dcterms:created xsi:type="dcterms:W3CDTF">2016-02-10T06:11:00Z</dcterms:created>
  <dcterms:modified xsi:type="dcterms:W3CDTF">2016-02-10T06:19:00Z</dcterms:modified>
</cp:coreProperties>
</file>