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08" w:rsidRPr="000719BF" w:rsidRDefault="00886908" w:rsidP="00886908">
      <w:pPr>
        <w:pStyle w:val="1"/>
        <w:shd w:val="clear" w:color="auto" w:fill="auto"/>
        <w:spacing w:after="70" w:line="360" w:lineRule="auto"/>
        <w:ind w:firstLine="280"/>
        <w:rPr>
          <w:sz w:val="24"/>
        </w:rPr>
      </w:pPr>
      <w:r w:rsidRPr="000719BF">
        <w:rPr>
          <w:rStyle w:val="a4"/>
          <w:sz w:val="24"/>
        </w:rPr>
        <w:t xml:space="preserve">Тема собрания: </w:t>
      </w:r>
      <w:r w:rsidRPr="000719BF">
        <w:rPr>
          <w:sz w:val="24"/>
        </w:rPr>
        <w:t>Характер моего ребенка.</w:t>
      </w:r>
    </w:p>
    <w:p w:rsidR="00886908" w:rsidRPr="000719BF" w:rsidRDefault="00886908" w:rsidP="00886908">
      <w:pPr>
        <w:pStyle w:val="60"/>
        <w:shd w:val="clear" w:color="auto" w:fill="auto"/>
        <w:spacing w:before="0" w:line="360" w:lineRule="auto"/>
        <w:ind w:left="2260" w:right="20"/>
        <w:rPr>
          <w:sz w:val="22"/>
        </w:rPr>
      </w:pPr>
      <w:proofErr w:type="gramStart"/>
      <w:r w:rsidRPr="000719BF">
        <w:rPr>
          <w:sz w:val="22"/>
        </w:rPr>
        <w:t>У каждого человека три характера: тот, который ему приписывают, тот, который он сам себе приписывает, и, наконец, тот, который он имеет в действительности.</w:t>
      </w:r>
      <w:proofErr w:type="gramEnd"/>
    </w:p>
    <w:p w:rsidR="00886908" w:rsidRPr="000719BF" w:rsidRDefault="00886908" w:rsidP="00886908">
      <w:pPr>
        <w:pStyle w:val="70"/>
        <w:shd w:val="clear" w:color="auto" w:fill="auto"/>
        <w:spacing w:after="110" w:line="360" w:lineRule="auto"/>
        <w:ind w:right="20"/>
        <w:rPr>
          <w:sz w:val="22"/>
        </w:rPr>
      </w:pPr>
      <w:r w:rsidRPr="000719BF">
        <w:rPr>
          <w:sz w:val="22"/>
        </w:rPr>
        <w:t>В. Гюго.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sz w:val="24"/>
        </w:rPr>
        <w:t>Задачи собрания:</w:t>
      </w:r>
    </w:p>
    <w:p w:rsidR="00886908" w:rsidRPr="000719BF" w:rsidRDefault="00886908" w:rsidP="00886908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Обсудить с родителями проблемы старшеклассников, связанные с особенностями формирования их характера.</w:t>
      </w:r>
    </w:p>
    <w:p w:rsidR="00886908" w:rsidRPr="000719BF" w:rsidRDefault="00886908" w:rsidP="00886908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Учить родителей понимать особенности характера собственного ребенка.</w:t>
      </w:r>
    </w:p>
    <w:p w:rsidR="00886908" w:rsidRPr="000719BF" w:rsidRDefault="00886908" w:rsidP="00886908">
      <w:pPr>
        <w:pStyle w:val="1"/>
        <w:shd w:val="clear" w:color="auto" w:fill="auto"/>
        <w:spacing w:after="108" w:line="360" w:lineRule="auto"/>
        <w:ind w:firstLine="280"/>
        <w:rPr>
          <w:sz w:val="24"/>
        </w:rPr>
      </w:pPr>
      <w:r w:rsidRPr="000719BF">
        <w:rPr>
          <w:rStyle w:val="a4"/>
          <w:sz w:val="24"/>
        </w:rPr>
        <w:t xml:space="preserve">Форма проведения собрания: </w:t>
      </w:r>
      <w:proofErr w:type="spellStart"/>
      <w:r w:rsidRPr="000719BF">
        <w:rPr>
          <w:sz w:val="24"/>
        </w:rPr>
        <w:t>родительско</w:t>
      </w:r>
      <w:proofErr w:type="spellEnd"/>
      <w:r w:rsidRPr="000719BF">
        <w:rPr>
          <w:sz w:val="24"/>
        </w:rPr>
        <w:t>-ученический ринг.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Подготовительная работа к собранию</w:t>
      </w:r>
    </w:p>
    <w:p w:rsidR="00886908" w:rsidRPr="000719BF" w:rsidRDefault="00886908" w:rsidP="00886908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sz w:val="24"/>
        </w:rPr>
        <w:t xml:space="preserve"> Подготовка заданий для групп «отцов и детей».</w:t>
      </w:r>
    </w:p>
    <w:p w:rsidR="00886908" w:rsidRPr="000719BF" w:rsidRDefault="00886908" w:rsidP="00886908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280"/>
        <w:rPr>
          <w:sz w:val="24"/>
        </w:rPr>
      </w:pPr>
      <w:r w:rsidRPr="000719BF">
        <w:rPr>
          <w:sz w:val="24"/>
        </w:rPr>
        <w:t xml:space="preserve"> Подготовка теста для учащихся и родителей.</w:t>
      </w:r>
    </w:p>
    <w:p w:rsidR="00886908" w:rsidRPr="000719BF" w:rsidRDefault="00886908" w:rsidP="0088690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60" w:right="20"/>
        <w:jc w:val="left"/>
        <w:rPr>
          <w:sz w:val="24"/>
        </w:rPr>
      </w:pPr>
      <w:r w:rsidRPr="000719BF">
        <w:rPr>
          <w:sz w:val="24"/>
        </w:rPr>
        <w:t xml:space="preserve"> Написание ребятами сочинения-размышления на тему «Несхо</w:t>
      </w:r>
      <w:r w:rsidRPr="000719BF">
        <w:rPr>
          <w:sz w:val="24"/>
        </w:rPr>
        <w:softHyphen/>
        <w:t>жесть характеров может привести к трагедии?!»</w:t>
      </w:r>
    </w:p>
    <w:p w:rsidR="00886908" w:rsidRPr="000719BF" w:rsidRDefault="00886908" w:rsidP="0088690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660" w:right="20"/>
        <w:jc w:val="left"/>
        <w:rPr>
          <w:sz w:val="24"/>
        </w:rPr>
      </w:pPr>
      <w:r w:rsidRPr="000719BF">
        <w:rPr>
          <w:sz w:val="24"/>
        </w:rPr>
        <w:t xml:space="preserve"> Учащиеся получают задание к родительскому собранию — «Ха</w:t>
      </w:r>
      <w:r w:rsidRPr="000719BF">
        <w:rPr>
          <w:sz w:val="24"/>
        </w:rPr>
        <w:softHyphen/>
        <w:t>рактер и судьба».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right="20" w:firstLine="0"/>
        <w:jc w:val="center"/>
        <w:rPr>
          <w:sz w:val="24"/>
        </w:rPr>
      </w:pPr>
      <w:r w:rsidRPr="000719BF">
        <w:rPr>
          <w:sz w:val="24"/>
        </w:rPr>
        <w:t>Подготовка заданий для групп Группа «отцы и дети» №1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1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>Дайте толкование понятию «характер». Что он «характеризует» в че</w:t>
      </w:r>
      <w:r w:rsidRPr="000719BF">
        <w:rPr>
          <w:sz w:val="24"/>
        </w:rPr>
        <w:softHyphen/>
        <w:t>ловеке?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2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>Проиллюстрируйте примерами пословицу: «Посеешь привычку — пожнешь характер». Докажите, что это так, или опровергните эту точку зрения.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3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>Есть черты характера, которые определяют способность человека к выбору цели. Назовите их и проиллюстрируйте примерами.</w:t>
      </w:r>
    </w:p>
    <w:p w:rsidR="00886908" w:rsidRPr="000719BF" w:rsidRDefault="00886908" w:rsidP="00886908">
      <w:pPr>
        <w:pStyle w:val="40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rStyle w:val="41"/>
          <w:sz w:val="24"/>
        </w:rPr>
        <w:t xml:space="preserve">(Для справки классного руководителя: </w:t>
      </w:r>
      <w:r w:rsidRPr="000719BF">
        <w:rPr>
          <w:sz w:val="24"/>
        </w:rPr>
        <w:t>целеустремленность, прагма</w:t>
      </w:r>
      <w:r w:rsidRPr="000719BF">
        <w:rPr>
          <w:sz w:val="24"/>
        </w:rPr>
        <w:softHyphen/>
        <w:t>тизм, рациональность, расчетливость.)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right="20" w:firstLine="0"/>
        <w:jc w:val="center"/>
        <w:rPr>
          <w:sz w:val="24"/>
        </w:rPr>
      </w:pPr>
      <w:r w:rsidRPr="000719BF">
        <w:rPr>
          <w:sz w:val="24"/>
        </w:rPr>
        <w:t>Группа «отцы и дети» №2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1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>Объясните непосвященным, как образуется характер человека? При</w:t>
      </w:r>
      <w:r w:rsidRPr="000719BF">
        <w:rPr>
          <w:sz w:val="24"/>
        </w:rPr>
        <w:softHyphen/>
        <w:t>ведите тому примеры.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2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>Оноре де Бальзак говорил: «Серьезность — основа характера». Так ли это?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3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 xml:space="preserve">Есть черты характера, которые демонстрируют отношение человека к делу, к труду. Назовите их и проиллюстрируйте примерами. (К сведению классного руководителя — </w:t>
      </w:r>
      <w:r w:rsidRPr="000719BF">
        <w:rPr>
          <w:rStyle w:val="a5"/>
          <w:sz w:val="24"/>
        </w:rPr>
        <w:t>трудолюбие, добросовестность, инициатив</w:t>
      </w:r>
      <w:r w:rsidRPr="000719BF">
        <w:rPr>
          <w:rStyle w:val="a5"/>
          <w:sz w:val="24"/>
        </w:rPr>
        <w:softHyphen/>
        <w:t>ность, безответственность и т. д.)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right="20" w:firstLine="0"/>
        <w:jc w:val="center"/>
        <w:rPr>
          <w:sz w:val="24"/>
        </w:rPr>
      </w:pPr>
      <w:r w:rsidRPr="000719BF">
        <w:rPr>
          <w:sz w:val="24"/>
        </w:rPr>
        <w:lastRenderedPageBreak/>
        <w:t>Группа «отцы и дети» №3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1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>Часто можно слышать: «У него золотой характер» или «Как можно жить с таким несносным характером?».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 xml:space="preserve">Поясните, как это </w:t>
      </w:r>
      <w:proofErr w:type="gramStart"/>
      <w:r w:rsidRPr="000719BF">
        <w:rPr>
          <w:sz w:val="24"/>
        </w:rPr>
        <w:t>понимать и с чем связано</w:t>
      </w:r>
      <w:proofErr w:type="gramEnd"/>
      <w:r w:rsidRPr="000719BF">
        <w:rPr>
          <w:sz w:val="24"/>
        </w:rPr>
        <w:t xml:space="preserve"> наличие у человека золо</w:t>
      </w:r>
      <w:r w:rsidRPr="000719BF">
        <w:rPr>
          <w:sz w:val="24"/>
        </w:rPr>
        <w:softHyphen/>
        <w:t>того характера и несносного характера.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2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 xml:space="preserve">Опровергните или подтвердите мысль, высказанную Виктором Гюго: </w:t>
      </w:r>
      <w:proofErr w:type="gramStart"/>
      <w:r w:rsidRPr="000719BF">
        <w:rPr>
          <w:sz w:val="24"/>
        </w:rPr>
        <w:t>«У каждого человека три характера: тот, который ему приписывают, тот, который он сам себе приписывает, и, наконец, тот, который есть в дейст</w:t>
      </w:r>
      <w:r w:rsidRPr="000719BF">
        <w:rPr>
          <w:sz w:val="24"/>
        </w:rPr>
        <w:softHyphen/>
        <w:t>вительности».</w:t>
      </w:r>
      <w:proofErr w:type="gramEnd"/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40" w:firstLine="300"/>
        <w:rPr>
          <w:sz w:val="24"/>
        </w:rPr>
      </w:pPr>
      <w:r w:rsidRPr="000719BF">
        <w:rPr>
          <w:sz w:val="24"/>
        </w:rPr>
        <w:t>Задание 3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40" w:right="20" w:firstLine="300"/>
        <w:rPr>
          <w:sz w:val="24"/>
        </w:rPr>
      </w:pPr>
      <w:r w:rsidRPr="000719BF">
        <w:rPr>
          <w:sz w:val="24"/>
        </w:rPr>
        <w:t xml:space="preserve">Есть черты характера, которые демонстрируют отношение человека к людям. Назовите эти черты характера и проиллюстрируйте их своими примерами. (К сведению классного руководителя: </w:t>
      </w:r>
      <w:r w:rsidRPr="000719BF">
        <w:rPr>
          <w:rStyle w:val="4"/>
          <w:sz w:val="24"/>
        </w:rPr>
        <w:t>общительность — замкнутость, искренность</w:t>
      </w:r>
      <w:r w:rsidRPr="000719BF">
        <w:rPr>
          <w:rStyle w:val="41"/>
          <w:sz w:val="24"/>
        </w:rPr>
        <w:t xml:space="preserve"> — </w:t>
      </w:r>
      <w:r w:rsidRPr="000719BF">
        <w:rPr>
          <w:rStyle w:val="4"/>
          <w:sz w:val="24"/>
        </w:rPr>
        <w:t>лицемерие и другие.)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Группа «отцы и дети» №4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Задание 1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Что вы можете сказать по данному утверждению: «Плохой характер можно изменить».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Задание 2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Подтвердите или опровергните эту мысль: «Характер — это умение быть собой». Трудно ли человеку быть всегда самим собой?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Задание 3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Есть группа качеств, которые характеризуют отношение человека к самому себе.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Назовите эту группу качеств. Какими качествами этой группы обла</w:t>
      </w:r>
      <w:r w:rsidRPr="000719BF">
        <w:rPr>
          <w:sz w:val="24"/>
        </w:rPr>
        <w:softHyphen/>
        <w:t xml:space="preserve">дают люди, близкие вашему окружению. Какие качества этой группы могут </w:t>
      </w:r>
      <w:proofErr w:type="gramStart"/>
      <w:r w:rsidRPr="000719BF">
        <w:rPr>
          <w:sz w:val="24"/>
        </w:rPr>
        <w:t>здорово</w:t>
      </w:r>
      <w:proofErr w:type="gramEnd"/>
      <w:r w:rsidRPr="000719BF">
        <w:rPr>
          <w:sz w:val="24"/>
        </w:rPr>
        <w:t xml:space="preserve"> помешать человеку нормально жить? (К сведению класс</w:t>
      </w:r>
      <w:r w:rsidRPr="000719BF">
        <w:rPr>
          <w:sz w:val="24"/>
        </w:rPr>
        <w:softHyphen/>
        <w:t xml:space="preserve">ного руководителя — </w:t>
      </w:r>
      <w:r w:rsidRPr="000719BF">
        <w:rPr>
          <w:rStyle w:val="a5"/>
          <w:sz w:val="24"/>
        </w:rPr>
        <w:t>самокритичность, требовательность, гордость.)</w:t>
      </w:r>
    </w:p>
    <w:p w:rsidR="00886908" w:rsidRPr="000719BF" w:rsidRDefault="00886908" w:rsidP="00886908">
      <w:pPr>
        <w:pStyle w:val="20"/>
        <w:shd w:val="clear" w:color="auto" w:fill="auto"/>
        <w:spacing w:after="19"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Группа «отцы и дети» №5.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Задание 1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Объясните фразу: «Темперамент — климат характера».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Задание 2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Какие черты характера демонстрируют отношение человека к мате</w:t>
      </w:r>
      <w:r w:rsidRPr="000719BF">
        <w:rPr>
          <w:sz w:val="24"/>
        </w:rPr>
        <w:softHyphen/>
        <w:t>риальным ценностям? Так ли это важно в реальной жизни?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Проиллюстрируйте это положение своими примерами.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Задание 3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Можно ли иметь хороший характер и быть бездуховным человеком?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 xml:space="preserve">Какие черты характера кроются за </w:t>
      </w:r>
      <w:proofErr w:type="spellStart"/>
      <w:r w:rsidRPr="000719BF">
        <w:rPr>
          <w:sz w:val="24"/>
        </w:rPr>
        <w:t>бездуховностью</w:t>
      </w:r>
      <w:proofErr w:type="spellEnd"/>
      <w:r w:rsidRPr="000719BF">
        <w:rPr>
          <w:sz w:val="24"/>
        </w:rPr>
        <w:t>? Приведите при</w:t>
      </w:r>
      <w:r w:rsidRPr="000719BF">
        <w:rPr>
          <w:sz w:val="24"/>
        </w:rPr>
        <w:softHyphen/>
        <w:t>меры и доказательства.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lastRenderedPageBreak/>
        <w:t>Подготовка теста для учащихся и родителей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Тест предлагается учащимся и родителям. Выполняют они его раз</w:t>
      </w:r>
      <w:r w:rsidRPr="000719BF">
        <w:rPr>
          <w:sz w:val="24"/>
        </w:rPr>
        <w:softHyphen/>
        <w:t>дельно, но результаты анализируют вместе в ходе собрания после вопро</w:t>
      </w:r>
      <w:r w:rsidRPr="000719BF">
        <w:rPr>
          <w:sz w:val="24"/>
        </w:rPr>
        <w:softHyphen/>
        <w:t>сов ринга.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Считаете ли вы, что у многих ваших знакомых плохой характер?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Раздражают ли вас повседневные мелкие обязанности?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Верите ли вы, что ваши друзья преданы вам?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Вам неприятно, когда незнакомый человек на улице говорит вам «ты»?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Способны ли вы ударить собаку или кошку?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Часто ли вы принимаете лекарство?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 xml:space="preserve"> Вам надоедает ходить в один и тот же магазин за продуктами?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Тяготят ли вас общественные обязанности?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Способны ли вы ждать опаздывающего человека более пяти ми</w:t>
      </w:r>
      <w:r w:rsidRPr="000719BF">
        <w:rPr>
          <w:sz w:val="24"/>
        </w:rPr>
        <w:softHyphen/>
        <w:t>нут?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Способны ли вы ждать телефонный звонок, не проявляя беспо</w:t>
      </w:r>
      <w:r w:rsidRPr="000719BF">
        <w:rPr>
          <w:sz w:val="24"/>
        </w:rPr>
        <w:softHyphen/>
        <w:t>койства?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Часто ли вам приходит в голову мысль о вашей невезучести?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Часто ли меняется ваша фигура и отчего это зависит?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Можете ли вы с улыбкой воспринимать подшучивание друзей?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Нравится ли вам жизнь вашей семьи?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Злопамятны ли вы?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640" w:right="20" w:hanging="320"/>
        <w:jc w:val="left"/>
        <w:rPr>
          <w:sz w:val="24"/>
        </w:rPr>
      </w:pPr>
      <w:r w:rsidRPr="000719BF">
        <w:rPr>
          <w:sz w:val="24"/>
        </w:rPr>
        <w:t xml:space="preserve"> Раздражают ли вас изменения в природе или «у природы нет пло</w:t>
      </w:r>
      <w:r w:rsidRPr="000719BF">
        <w:rPr>
          <w:sz w:val="24"/>
        </w:rPr>
        <w:softHyphen/>
        <w:t>хой погоды»?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Случается ли вам с самого утра быть в плохом настроении?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Раздражает ли вас современная живопись, музыка и песни?</w:t>
      </w:r>
    </w:p>
    <w:p w:rsidR="00886908" w:rsidRPr="000719BF" w:rsidRDefault="00886908" w:rsidP="00886908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 xml:space="preserve"> Надоедает ли вам присутствие в доме чужих людей?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>Обработка результатов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Поставьте себе по одному очку за каждый отрицательный ответ на вопросы: 1, 2, 4, 5, 6, 7, 8, 11, 12, 15, 16, 17, 18.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Поставьте себе по одному очку за каждый положительный ответ на вопросы: 3, 9, 10, 13, 14, 19.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>Подсчитайте очки.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Если вы набрали больше 15 очков, то с вашим характером можно жить хорошо. Вы покладисты, люди, которые рядом с вами, могут радо</w:t>
      </w:r>
      <w:r w:rsidRPr="000719BF">
        <w:rPr>
          <w:sz w:val="24"/>
        </w:rPr>
        <w:softHyphen/>
        <w:t>ваться. Вы доброжелательны и тактичны, рядом с вами не бывает нелов</w:t>
      </w:r>
      <w:r w:rsidRPr="000719BF">
        <w:rPr>
          <w:sz w:val="24"/>
        </w:rPr>
        <w:softHyphen/>
        <w:t>кости.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Если вы набрали от 8 до 15 очков, то у вас еще не все потеряно. В ва</w:t>
      </w:r>
      <w:r w:rsidRPr="000719BF">
        <w:rPr>
          <w:sz w:val="24"/>
        </w:rPr>
        <w:softHyphen/>
        <w:t>шем характере есть недостатки, но много и достоинств. Вам только нуж</w:t>
      </w:r>
      <w:r w:rsidRPr="000719BF">
        <w:rPr>
          <w:sz w:val="24"/>
        </w:rPr>
        <w:softHyphen/>
        <w:t>но не поскупиться раскрыть свои достоинства. Хотя это для вас достаточно непросто. Вы боитесь потерять свой авторитет в глазах окру</w:t>
      </w:r>
      <w:r w:rsidRPr="000719BF">
        <w:rPr>
          <w:sz w:val="24"/>
        </w:rPr>
        <w:softHyphen/>
        <w:t>жающих.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Если вы набрали меньше 8 баллов, вашим родным и близким, друзь</w:t>
      </w:r>
      <w:r w:rsidRPr="000719BF">
        <w:rPr>
          <w:sz w:val="24"/>
        </w:rPr>
        <w:softHyphen/>
        <w:t xml:space="preserve">ям и сослуживцам не </w:t>
      </w:r>
      <w:r w:rsidRPr="000719BF">
        <w:rPr>
          <w:sz w:val="24"/>
        </w:rPr>
        <w:lastRenderedPageBreak/>
        <w:t>позавидуешь. Рядом с вами по жизни идут ссоры и конфликты, которым вы не можете противостоять из-за своего характе</w:t>
      </w:r>
      <w:r w:rsidRPr="000719BF">
        <w:rPr>
          <w:sz w:val="24"/>
        </w:rPr>
        <w:softHyphen/>
        <w:t>ра. Характер характером, но можете ведь и у разбитого корыта остаться.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Сочинение-размышление на тему «Несхожесть характеров может привести к трагедии?!»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К родительскому собранию старшеклассники пишут сочинение-ра</w:t>
      </w:r>
      <w:proofErr w:type="gramStart"/>
      <w:r w:rsidRPr="000719BF">
        <w:rPr>
          <w:sz w:val="24"/>
        </w:rPr>
        <w:t>з-</w:t>
      </w:r>
      <w:proofErr w:type="gramEnd"/>
      <w:r w:rsidRPr="000719BF">
        <w:rPr>
          <w:sz w:val="24"/>
        </w:rPr>
        <w:t xml:space="preserve"> мышление: «Несхожесть характеров может привести к трагедии?!».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Это сочинение очень уместно зачитать после теста, который будут об</w:t>
      </w:r>
      <w:r w:rsidRPr="000719BF">
        <w:rPr>
          <w:sz w:val="24"/>
        </w:rPr>
        <w:softHyphen/>
        <w:t>суждать дети и родители друг с другом. Если кто-то из ребят не хочет чи</w:t>
      </w:r>
      <w:r w:rsidRPr="000719BF">
        <w:rPr>
          <w:sz w:val="24"/>
        </w:rPr>
        <w:softHyphen/>
        <w:t>тать вслух, он может показать свое сочинение родителям, которые сидят вместе с ним за партой.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300"/>
        <w:rPr>
          <w:sz w:val="24"/>
        </w:rPr>
      </w:pPr>
      <w:r w:rsidRPr="000719BF">
        <w:rPr>
          <w:sz w:val="24"/>
        </w:rPr>
        <w:t>Характер и судьба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sz w:val="24"/>
        </w:rPr>
        <w:t>Учащиеся получают предварительное задание. Задание состоит из нескольких вариантов.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</w:pPr>
      <w:r w:rsidRPr="000719BF">
        <w:rPr>
          <w:rStyle w:val="a5"/>
          <w:sz w:val="24"/>
        </w:rPr>
        <w:t>Первый вариант</w:t>
      </w:r>
      <w:r w:rsidRPr="000719BF">
        <w:rPr>
          <w:sz w:val="24"/>
        </w:rPr>
        <w:t xml:space="preserve"> — ребята готовят историческую справку. Она о жиз</w:t>
      </w:r>
      <w:r w:rsidRPr="000719BF">
        <w:rPr>
          <w:sz w:val="24"/>
        </w:rPr>
        <w:softHyphen/>
        <w:t>ни выдающихся людей, на судьбу которых повлиял их характер.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300"/>
        <w:rPr>
          <w:sz w:val="24"/>
        </w:rPr>
        <w:sectPr w:rsidR="00886908" w:rsidRPr="000719BF" w:rsidSect="00886908">
          <w:pgSz w:w="11909" w:h="16838"/>
          <w:pgMar w:top="709" w:right="994" w:bottom="993" w:left="993" w:header="0" w:footer="3" w:gutter="0"/>
          <w:pgNumType w:start="214"/>
          <w:cols w:space="720"/>
          <w:noEndnote/>
          <w:docGrid w:linePitch="360"/>
        </w:sectPr>
      </w:pPr>
      <w:r w:rsidRPr="000719BF">
        <w:rPr>
          <w:rStyle w:val="a5"/>
          <w:sz w:val="24"/>
        </w:rPr>
        <w:t>Второй вариант —</w:t>
      </w:r>
      <w:r w:rsidRPr="000719BF">
        <w:rPr>
          <w:sz w:val="24"/>
        </w:rPr>
        <w:t xml:space="preserve"> рассказ о том, как сложились судьбы некоторых предков семьи или родственников под влиянием характера.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lastRenderedPageBreak/>
        <w:t>Ход собрания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Вступительное слово классного руководителя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Юноши и девушки! Уважаемые родители!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Пройдет совсем немного времени, и ваши дети покинут стены шко</w:t>
      </w:r>
      <w:r w:rsidRPr="000719BF">
        <w:rPr>
          <w:sz w:val="24"/>
        </w:rPr>
        <w:softHyphen/>
        <w:t xml:space="preserve">лы, которая с каждым годом </w:t>
      </w:r>
      <w:proofErr w:type="gramStart"/>
      <w:r w:rsidRPr="000719BF">
        <w:rPr>
          <w:sz w:val="24"/>
        </w:rPr>
        <w:t>становится им все более мала</w:t>
      </w:r>
      <w:proofErr w:type="gramEnd"/>
      <w:r w:rsidRPr="000719BF">
        <w:rPr>
          <w:sz w:val="24"/>
        </w:rPr>
        <w:t>, и пойдут учиться, работать, строить свою жизнь и судьбу.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Как сложится их жизнь, будет ли она счастливой и интересной, зави</w:t>
      </w:r>
      <w:r w:rsidRPr="000719BF">
        <w:rPr>
          <w:sz w:val="24"/>
        </w:rPr>
        <w:softHyphen/>
        <w:t>сит от многих факторов.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Однако одним из главных факторов является характер человека. Доб</w:t>
      </w:r>
      <w:r w:rsidRPr="000719BF">
        <w:rPr>
          <w:sz w:val="24"/>
        </w:rPr>
        <w:softHyphen/>
        <w:t>рый он или злой, капризный или неприхотливый, безжалостный или ду</w:t>
      </w:r>
      <w:r w:rsidRPr="000719BF">
        <w:rPr>
          <w:sz w:val="24"/>
        </w:rPr>
        <w:softHyphen/>
        <w:t>шевный покажет время. Оттого, какие качества характера преобладают в человеке, порой зависит так мало — просто человеческая жизнь!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Сегодня мы поговорим о характере. Однако наш разговор будет нес</w:t>
      </w:r>
      <w:r w:rsidRPr="000719BF">
        <w:rPr>
          <w:sz w:val="24"/>
        </w:rPr>
        <w:softHyphen/>
        <w:t>колько необычен. Мы сами определим основные характеристики чело</w:t>
      </w:r>
      <w:r w:rsidRPr="000719BF">
        <w:rPr>
          <w:sz w:val="24"/>
        </w:rPr>
        <w:softHyphen/>
        <w:t>веческого характера, обсудим это в группах, а затем родители и дети приведут свои доводы по каждому пункту тех заданий, которые лежат пе</w:t>
      </w:r>
      <w:r w:rsidRPr="000719BF">
        <w:rPr>
          <w:sz w:val="24"/>
        </w:rPr>
        <w:softHyphen/>
        <w:t>ред вами.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Работа в группах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Учащиеся и родители делятся на группы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Каждая группа «отцов и детей» получает одинаковое задание. В ходе собрания группы «отцов и детей» должны привести свое толкование тех постулатов, которые им предлагаются. Они могут вступать в полемику, опровергать доводы друг друга или соглашаться. На выступление каждой группы отводится 3—4 минуты. Затем группа экспертов из числа педаго</w:t>
      </w:r>
      <w:r w:rsidRPr="000719BF">
        <w:rPr>
          <w:sz w:val="24"/>
        </w:rPr>
        <w:softHyphen/>
        <w:t>гов, присутствующих на собрании, выносит свой вердикт и отдает пред</w:t>
      </w:r>
      <w:r w:rsidRPr="000719BF">
        <w:rPr>
          <w:sz w:val="24"/>
        </w:rPr>
        <w:softHyphen/>
        <w:t>почтение какой-либо одной группе, которая была более убедительна.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Подведение итогов работы групп.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Тестирование старшеклассников и их родителей по теме собрания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Каждый ученик и родитель выполняет тест отдельно, затем они са</w:t>
      </w:r>
      <w:r w:rsidRPr="000719BF">
        <w:rPr>
          <w:sz w:val="24"/>
        </w:rPr>
        <w:softHyphen/>
        <w:t>дятся друг к другу и обсуждают, что у них получилось. Может быть, бла</w:t>
      </w:r>
      <w:r w:rsidRPr="000719BF">
        <w:rPr>
          <w:sz w:val="24"/>
        </w:rPr>
        <w:softHyphen/>
        <w:t>годаря этому тесту выявятся причины конфликтных ситуаций во многих семьях, проблемы с педагогами и сверстниками.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По реке под названием Судьба</w:t>
      </w:r>
    </w:p>
    <w:p w:rsidR="00886908" w:rsidRPr="000719BF" w:rsidRDefault="00886908" w:rsidP="00886908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sz w:val="24"/>
        </w:rPr>
        <w:t>Учащиеся приводят примеры из жизни выдающихся людей и предс</w:t>
      </w:r>
      <w:r w:rsidRPr="000719BF">
        <w:rPr>
          <w:sz w:val="24"/>
        </w:rPr>
        <w:softHyphen/>
        <w:t>тавителей своих семей. Ребята рассказывают о влиянии характера на судьбу.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Итог собрания.</w:t>
      </w:r>
    </w:p>
    <w:p w:rsidR="00886908" w:rsidRPr="000719BF" w:rsidRDefault="00886908" w:rsidP="00886908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Литература для подготовки к собранию</w:t>
      </w:r>
    </w:p>
    <w:p w:rsidR="00886908" w:rsidRPr="000719BF" w:rsidRDefault="00886908" w:rsidP="00886908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 </w:t>
      </w:r>
      <w:proofErr w:type="spellStart"/>
      <w:r w:rsidRPr="000719BF">
        <w:rPr>
          <w:rStyle w:val="2pt"/>
          <w:sz w:val="24"/>
        </w:rPr>
        <w:t>ВасилевичЛ.И</w:t>
      </w:r>
      <w:proofErr w:type="spellEnd"/>
      <w:r w:rsidRPr="000719BF">
        <w:rPr>
          <w:rStyle w:val="2pt"/>
          <w:sz w:val="24"/>
        </w:rPr>
        <w:t>.</w:t>
      </w:r>
      <w:r w:rsidRPr="000719BF">
        <w:rPr>
          <w:sz w:val="24"/>
        </w:rPr>
        <w:t xml:space="preserve"> Дневник самопознания. Мозырь, 2002.</w:t>
      </w:r>
    </w:p>
    <w:p w:rsidR="00886908" w:rsidRPr="000719BF" w:rsidRDefault="00886908" w:rsidP="00886908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lastRenderedPageBreak/>
        <w:t xml:space="preserve"> </w:t>
      </w:r>
      <w:r w:rsidRPr="000719BF">
        <w:rPr>
          <w:rStyle w:val="2pt"/>
          <w:sz w:val="24"/>
        </w:rPr>
        <w:t>Григорьева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Т.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Г.</w:t>
      </w:r>
      <w:r w:rsidRPr="000719BF">
        <w:rPr>
          <w:sz w:val="24"/>
        </w:rPr>
        <w:t xml:space="preserve"> Основы конструктивного общения. Ново</w:t>
      </w:r>
      <w:r w:rsidRPr="000719BF">
        <w:rPr>
          <w:sz w:val="24"/>
        </w:rPr>
        <w:softHyphen/>
        <w:t>сибирск, 1999.</w:t>
      </w:r>
    </w:p>
    <w:p w:rsidR="00886908" w:rsidRPr="000719BF" w:rsidRDefault="00886908" w:rsidP="00886908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Сонин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В.</w:t>
      </w:r>
      <w:r w:rsidRPr="000719BF">
        <w:rPr>
          <w:sz w:val="24"/>
        </w:rPr>
        <w:t xml:space="preserve"> </w:t>
      </w:r>
      <w:r w:rsidRPr="000719BF">
        <w:rPr>
          <w:rStyle w:val="2pt"/>
          <w:sz w:val="24"/>
        </w:rPr>
        <w:t>А.</w:t>
      </w:r>
      <w:r w:rsidRPr="000719BF">
        <w:rPr>
          <w:sz w:val="24"/>
        </w:rPr>
        <w:t xml:space="preserve"> Психологический практикум. Задачи, этюды, ре</w:t>
      </w:r>
      <w:r w:rsidRPr="000719BF">
        <w:rPr>
          <w:sz w:val="24"/>
        </w:rPr>
        <w:softHyphen/>
        <w:t>шения. М., 1998.</w:t>
      </w:r>
    </w:p>
    <w:p w:rsidR="00FA3A06" w:rsidRDefault="00FA3A06">
      <w:bookmarkStart w:id="0" w:name="_GoBack"/>
      <w:bookmarkEnd w:id="0"/>
    </w:p>
    <w:sectPr w:rsidR="00F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AC5"/>
    <w:multiLevelType w:val="multilevel"/>
    <w:tmpl w:val="14A6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6697F"/>
    <w:multiLevelType w:val="multilevel"/>
    <w:tmpl w:val="F408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547718"/>
    <w:multiLevelType w:val="multilevel"/>
    <w:tmpl w:val="46C2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414CE4"/>
    <w:multiLevelType w:val="multilevel"/>
    <w:tmpl w:val="F260E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08"/>
    <w:rsid w:val="00226CF9"/>
    <w:rsid w:val="003835DF"/>
    <w:rsid w:val="00886908"/>
    <w:rsid w:val="00985417"/>
    <w:rsid w:val="00D0200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69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9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8869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8869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690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886908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8690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869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basedOn w:val="4"/>
    <w:rsid w:val="008869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86908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886908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886908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886908"/>
    <w:pPr>
      <w:widowControl w:val="0"/>
      <w:shd w:val="clear" w:color="auto" w:fill="FFFFFF"/>
      <w:spacing w:before="120" w:after="0" w:line="178" w:lineRule="exact"/>
      <w:ind w:firstLine="28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886908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69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9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8869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8869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690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886908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8690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869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basedOn w:val="4"/>
    <w:rsid w:val="008869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86908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886908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886908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886908"/>
    <w:pPr>
      <w:widowControl w:val="0"/>
      <w:shd w:val="clear" w:color="auto" w:fill="FFFFFF"/>
      <w:spacing w:before="120" w:after="0" w:line="178" w:lineRule="exact"/>
      <w:ind w:firstLine="28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886908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7308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2016-01-28T17:33:00Z</dcterms:created>
  <dcterms:modified xsi:type="dcterms:W3CDTF">2016-01-28T17:34:00Z</dcterms:modified>
</cp:coreProperties>
</file>