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8F" w:rsidRDefault="00A200D6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          </w:t>
      </w:r>
      <w:proofErr w:type="gramStart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Иске</w:t>
      </w:r>
      <w:proofErr w:type="gramEnd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proofErr w:type="spellStart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Байсар</w:t>
      </w:r>
      <w:proofErr w:type="spellEnd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proofErr w:type="spellStart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балалар</w:t>
      </w:r>
      <w:proofErr w:type="spellEnd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proofErr w:type="spellStart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бакчасы</w:t>
      </w:r>
      <w:proofErr w:type="spellEnd"/>
      <w:r w:rsidR="00FE748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.</w:t>
      </w: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Pr="00FE748F" w:rsidRDefault="00FE748F" w:rsidP="00FE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     </w:t>
      </w:r>
      <w:r w:rsidR="0048753C" w:rsidRPr="0048753C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7pt;height:221.15pt" adj=",108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   Яңа ел-&#10;    бәйрәм иртәсе&#10;"/>
          </v:shape>
        </w:pic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.</w:t>
      </w: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  <w:t xml:space="preserve">   </w:t>
      </w:r>
    </w:p>
    <w:p w:rsidR="00FE748F" w:rsidRP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  <w:t xml:space="preserve">әрбияче </w:t>
      </w:r>
      <w:proofErr w:type="gramStart"/>
      <w:r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  <w:t>:К</w:t>
      </w:r>
      <w:proofErr w:type="gramEnd"/>
      <w:r>
        <w:rPr>
          <w:rFonts w:ascii="Times New Roman" w:eastAsia="Times New Roman" w:hAnsi="Times New Roman" w:cs="Times New Roman"/>
          <w:b/>
          <w:i/>
          <w:sz w:val="56"/>
          <w:szCs w:val="56"/>
          <w:lang w:val="tt-RU" w:eastAsia="ru-RU"/>
        </w:rPr>
        <w:t>ашапова Г.Р.</w:t>
      </w: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FE748F" w:rsidRPr="00FE748F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val="tt-RU" w:eastAsia="ru-RU"/>
        </w:rPr>
        <w:t xml:space="preserve">                           2013 ел.</w:t>
      </w:r>
    </w:p>
    <w:p w:rsidR="00A200D6" w:rsidRPr="00A200D6" w:rsidRDefault="00FE748F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val="tt-RU"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A200D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="00A200D6" w:rsidRPr="00A200D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Яңа ел-бәйрә</w:t>
      </w:r>
      <w:proofErr w:type="gramStart"/>
      <w:r w:rsidR="00A200D6" w:rsidRPr="00A200D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 ирт</w:t>
      </w:r>
      <w:proofErr w:type="gramEnd"/>
      <w:r w:rsidR="00A200D6" w:rsidRPr="00A200D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әсе </w:t>
      </w: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1"/>
        <w:gridCol w:w="454"/>
      </w:tblGrid>
      <w:tr w:rsidR="00A200D6" w:rsidRPr="00A200D6" w:rsidTr="00A200D6">
        <w:trPr>
          <w:tblCellSpacing w:w="0" w:type="dxa"/>
        </w:trPr>
        <w:tc>
          <w:tcPr>
            <w:tcW w:w="4759" w:type="pct"/>
            <w:vAlign w:val="center"/>
            <w:hideMark/>
          </w:tcPr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A200D6" w:rsidRPr="00A200D6" w:rsidRDefault="00A200D6" w:rsidP="00A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200D6" w:rsidRPr="00A200D6" w:rsidTr="00A200D6">
        <w:trPr>
          <w:tblCellSpacing w:w="0" w:type="dxa"/>
        </w:trPr>
        <w:tc>
          <w:tcPr>
            <w:tcW w:w="9415" w:type="dxa"/>
            <w:gridSpan w:val="2"/>
            <w:vAlign w:val="center"/>
            <w:hideMark/>
          </w:tcPr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Исәнмесез,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Исәнмесез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кечегез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яшегез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җиребезгә Яңа ел килә. Бүген без дә Яңа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 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әйрәменә җыелдык.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бергә күңелле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әле. 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игътибар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 тыңлагыз әле, мин сезгә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табышмак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әйтәм: Төсен үзгәртми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яшел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күлмә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кия.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бизәнеп, 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кунакка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килә. Кем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чыршыкай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әчәк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кебек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ап-ак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ява,Туган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сагынып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йомшак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 белән, Җирне биләүлә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төрде.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үзе йөрми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гынаҖитәкләгән күркәм бәйрәмне,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Нинди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бәйрәм? –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сорасагыз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Бездә бүген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бәйрәме!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(бергә). Бездә бүген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бәйрәме!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турында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җыр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..Үсте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урмандаШаулап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торды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Җәен дә,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кышын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зифа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,Я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тора һаман да.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әзер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бизәнгән,Муенсалар да элгән.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Безгә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шундый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әйрәмгә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килгән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 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Нидер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җитми бит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чыршыга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арагызчы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әй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Белдем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белдем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янмый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,Н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янмый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А.б.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Бәйрәмебез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гади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түгелЗур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шатлыклар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бәйрәме,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балкып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иде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,Н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ичек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кабызыйк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 соң без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Хат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ташучы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саескан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керә.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Саескан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Менә сезг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телеграмма.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Кая,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нинди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хәбә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җибәрде икән?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көрт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баскан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Шуңа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әкрен киләм, ,,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төбендә күп кар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өри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шунысын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Кызурак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идемТүшәлсә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чирәм.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Кайгырмагыз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Кар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 бар. Берничә бала кечкенә кө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төбен көри.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мамыкка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уралган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Чү, чү!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түгелме соң?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үзе! Менә хәзер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кабызырга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Әйдәгез,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бергә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:«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Чыршы,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син,Утларыңны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балкыт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!»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кабатлыйк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Ә мин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селтим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сүзләрне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кабатлыйлар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селти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турында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җыр җырлыйлар.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озаклады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бит,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Карт кешегә карлы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атлавы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ярдәм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 аң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Куян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костюмы кигән бала. 6 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үзебез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чистартыйк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кардан без,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Булышырбыз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бергәләп. Җыелышып, күмәкләп.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Куян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костюмнары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кигән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бииләр.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әхмәт сезгә,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Хәзер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килүе җиңел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тиздән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тә җитәр ул.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7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 безгә яңа ел бәйрәменә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әйләнәсендә җыр җырлап әйләнергә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Залга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бер-бер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йомарламнары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керәләр.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Нигә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салкын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китте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 хикмәт? Кар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йомарламнары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(Ишеккә бара.) Ә, менә безнең белән кем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шаяра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икән. Ай-һай,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шаян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үзең,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әйдә тизрәк. Сине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сагынып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көтәбез.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Кыш 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сәнмесез, балалар!Исәнмесез, әниләр! Исәнмесез, әбиләр!Исәнмесез, бәбиләр! Тирән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карларны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ерып,Борынымны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өшетеп,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үттем мин,Сезгә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җиттем мин. Һай,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бигрәк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матур,Елык-елык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Бәхетле һәм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булыгыз,Котлы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ел!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тирәли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 җырлап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әле, Бер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уйнап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әле,Бер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Яшел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тирәсендә Җилкенеп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әле. Җыр җырлана.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Һөнәрләрегезне дә күрсәтегез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,Х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киләсең, уз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Кунак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Күптән көттек без сине.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,Х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киләсең, уз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Шатланышып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җыр беләнКаршылыйбыз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сине.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Кыш 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езнең сөйгән кунак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Ямьле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үтсен кичәбез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езне көлдер,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уйнат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 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..И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кыш 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үзең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Башың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түб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игәнсең,Нинди кайгың бар,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Әллә үпкәң бар инде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,С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өйләшмисең, дәшмисең.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Беләм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белергәӘле башың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яшь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дисең.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Яшь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булсам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беләм инде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урыккансың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Кояш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көлгәч, куркуыңнан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китә язгансың.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Курыкма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Әти белән Бер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чарасын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табарбыз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Кызың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икегезнеСуыткычка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ябарбыз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12б.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Әйдә,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килегез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,д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усларым,Чыршы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Бергә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әшеп уйнап-көлеп,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 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Күңелле бара бәйрәм,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Уйныйбыз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әйлән-бәйлән.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җырлар җырладык, Кунак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туймадык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 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.Я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көтәбез, Иң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Шигырьлә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җырлар өйрәнеп,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киемнәр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"Өшетәм”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Уеннан со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ң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тотып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арлы-бирле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йөри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Эзләнә,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Кара әле,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ни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булды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сиңа?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Оныгымны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эзлим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Кая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китте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икән?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бит әле килмәде.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Һ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м-м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... Килмәде, дисең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алайса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Куян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Төлке,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Аю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килегез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Хәзер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генә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Карчәчәкне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килегез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Җәнлекләргә дуга бирәләр.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шуңа җигелгән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сыман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тирәли әйләнәлә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һәм Карчәчәк өе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туктыйлар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Т ө л к е,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 я н.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Карчәчәк,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өйдәме?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 өендә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Җыр көйләгән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тавыш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ишетелә.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Аю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Төлке,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Куян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әк. Исәнмесез, урман җәнлекләре! Мине нигә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чакырдыгыз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Аю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сине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бакчада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бәйрәменә көтәләр. Карчәчәк. Мин һич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түгел,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киттек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тизрәк.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Дугага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бәйләнгән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бауны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дилбегә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сыман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тотып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тирәли әйләнеп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каршысында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туктыйлар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Җәнлеклә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урыннарына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Карчәчәк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сәнмесез, балалар!Исәнмесез,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кунаклар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Яңа ел белән сезне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,Я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ңа бәхетләр белән!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үсегез,Көн дә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көчегез. Ел үсәсен ай үсегез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!И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лгә хезмәт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итегез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уңышлар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Телим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сезгә мин,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әхмәт, Карчәчәк.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Карчәчәк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.Ш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ундый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бәйрәмне,Бушка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уздырмыйк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чабыгыз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алыйк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әле! (Карчәчә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Уф,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ардым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Егыла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Карчәчәк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күтәреп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утырталар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безнең балалар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.Ш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игырьләр күп беләләр. Хәзер сезгә әйбәт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итепШушы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сөйләп бирерләр.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ял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Хәзер шигырьләр тыңларсың.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 б..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Конфетлар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конфетлар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,Н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индие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генә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икән?!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Тәм том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алырга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бабайның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Акчасы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җиткән?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 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Җилкәсенә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асып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Төрле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кызык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сүзләр әйтеп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үләк өләшеп йөрде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тыпырдап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башлады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Биемәскә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аягында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инем әти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башмагы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Өр-яңа ел килә, өр-яңа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ынлап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Кояш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кебек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һәммә илләргә дә Тигезкөлеп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А.б.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Күз яшьләре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онытылып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торсын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ртка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чиксен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кайгы-борчулар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Элеккечә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торсын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алкып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1 9 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 көтәбез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,И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Шигырьлә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җырлар өйрәнеп,Матур киемнәр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 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Шагыйрь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шигырьләрне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түгел сөйләргә.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Тыңлый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Әнилә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әбиләр дә.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колагын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тыңлый хәтта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исләрен бөркеп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тораКаршыбызда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чыршыбыз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Хәзер аң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җыр җырлар Безнең иң шәп җырчыбыз.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Җыр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 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әхмәт,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сүзләреңә,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теләкләрең.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килдем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дигән идең,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Кайда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соң бү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әкләрең?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23б..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Иске ел да үтеп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китте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Көтә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безне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ел.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әхмәт сиңа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 Котлы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ел.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24б.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Ярче, ярче пусть сверкает елки праздничный наряд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новым годом!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Сновым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годом, поздравляем всех ребят.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25 б.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Ярче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Ярче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пусть сверкает елки мноңеством огней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С новым годом!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Сновым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годом, поздравляем всех гостей!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Сөйләп бетергәч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яңадан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әрле-бирле йөри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башлый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булды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тагын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Менә,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урманга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китсәм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ничек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икән?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Барырга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теләүчелә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тә әйбәт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Барасызмы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3—4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тегелгән төпсез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капчыкка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бәйли һәм күтәреп китмәкче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төпсез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булганлыктан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буш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күтәреп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бара.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2-3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тапкыр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уйнала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-Нигәдер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кызу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китте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 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өртекләре бөтерелегез әле!!!!!!!!!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бию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Карчәчәк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булмый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әнәч тә өләшеп җибәр.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Өләшербез, әлбәттә. Кая соң әле минем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әнәч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салынган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капчыгым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Эзли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Тылсымлы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таягым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әйт әле,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әнәчләр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(Тыңлый,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елмая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Ярый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алайса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әйбәт, Хәзер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керер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үчтәнәчеңне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алып,Атлап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түгел, йөгерепКер,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капчыгым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тизрәк!Күчтәнәч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кирәк.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керә. Аның эченә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бала яки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кеше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кереп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утыра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бара.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киттең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Ил гизәргә,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Әйтче әле,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капчыгым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 эшләргә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тиеш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дәшми.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иеш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тик торырга!Әллә уйлыйсыңмы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Миннән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йөрергә? </w:t>
            </w: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Капчык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үләк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тутырып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эчемә,Килдем мин дә бирегә. Ләкин,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бүген,э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шлим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кирегә.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ачуланып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таяк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шакылдата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ачулы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тавыш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белән). Кар,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буран, өерм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ә,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Тик тор,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димен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йөремә!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Капчык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туктыйм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бабай.Менә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туп-тулы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Эчендә нәрсә бар икән?Балалар әйтсен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Күчтәнәчләр.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һай-һай, малай,Зирәк икәнсең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капчыктан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пакет бүләк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 Калган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әнәчләр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?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Калган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әнәчләр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төбендә. (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китә.)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баручы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төбеннән күчтәнәчләр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 башка төрле кү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әнәчләр әзерләдем. Менә. (Кәнфитлә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тутырылган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пакетлар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өләшә) Җырлап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тирәли әйләнеп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Кыш бабай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әйрәм үтте, сәгать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сукты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–Яңа ел килә безгә.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Яңа бәхетлә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китерсен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Сезнең һәрберегезгә.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Килермен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киләсе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туплагыз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Белем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кирәк 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кешегә,Ялкауланып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тормагыз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Нәкъ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сәгатьтә,Йөгер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ә-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атлый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килермен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емнең мине тыңлаганын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,Ш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чагында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белермен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әк.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булыгыз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Киләсе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кадә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Сау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 Карчә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китәләр.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26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алкын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саф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һава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Йомшак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Урамга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чыксаң Битлә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кызара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 бөртекләреБитеңә куна.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Үзләре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Һәм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салкын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27 б.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бүләк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алып</w:t>
            </w:r>
            <w:proofErr w:type="spellEnd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Бакчадагы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Бүләкләр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бирде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28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.У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йнап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елны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Яңа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теләкТелә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калабыз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 б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Котлап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бөтен кешеләрнеЯңа ел белән,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Җилдереп кенә пар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атта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килгән.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салган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чанага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бүләк: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Уенчык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төлке, аюлар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изәкле чиләк.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 б.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Яңа ел бәйрәме килде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үңелдә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шатлык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бәйрәм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булсын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Бергә җыелдык.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Әт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әни безгә бүген Бүләк бирерләр.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Туганнар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 бәйрәмгә дип,Безгә килерләр.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31 б.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әхмәт сиңа, Кыш бабай,Безнең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Сагынып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килеп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җиттең, Яңа ел бүләк иттең. </w:t>
            </w:r>
          </w:p>
          <w:p w:rsidR="00A200D6" w:rsidRPr="00A200D6" w:rsidRDefault="00A200D6" w:rsidP="00A2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00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32 б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ерәр яшькә үстердең,Һәммәбезгә көч бирдең, </w:t>
            </w:r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Рәхмәт сиңа, Кыш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Безнең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дус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бабай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Балалар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белән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саубуллашып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җыр җырлап,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тирәли әйләнәлә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һәм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залдан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чыкканда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«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чыршы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!» </w:t>
            </w:r>
            <w:proofErr w:type="spellStart"/>
            <w:proofErr w:type="gram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дип</w:t>
            </w:r>
            <w:proofErr w:type="spellEnd"/>
            <w:proofErr w:type="gram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чыгып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китәләр.</w:t>
            </w:r>
          </w:p>
        </w:tc>
      </w:tr>
    </w:tbl>
    <w:p w:rsidR="006002DF" w:rsidRDefault="006002DF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Pr="00A200D6" w:rsidRDefault="00A200D6">
      <w:pPr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A200D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</w:t>
      </w:r>
      <w:proofErr w:type="gramStart"/>
      <w:r w:rsidRPr="00A200D6">
        <w:rPr>
          <w:rFonts w:ascii="Times New Roman" w:hAnsi="Times New Roman" w:cs="Times New Roman"/>
          <w:b/>
          <w:sz w:val="40"/>
          <w:szCs w:val="40"/>
        </w:rPr>
        <w:t>Иске</w:t>
      </w:r>
      <w:proofErr w:type="gramEnd"/>
      <w:r w:rsidRPr="00A200D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00D6">
        <w:rPr>
          <w:rFonts w:ascii="Times New Roman" w:hAnsi="Times New Roman" w:cs="Times New Roman"/>
          <w:b/>
          <w:sz w:val="40"/>
          <w:szCs w:val="40"/>
        </w:rPr>
        <w:t>Байсар</w:t>
      </w:r>
      <w:proofErr w:type="spellEnd"/>
      <w:r w:rsidRPr="00A200D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00D6">
        <w:rPr>
          <w:rFonts w:ascii="Times New Roman" w:hAnsi="Times New Roman" w:cs="Times New Roman"/>
          <w:b/>
          <w:sz w:val="40"/>
          <w:szCs w:val="40"/>
        </w:rPr>
        <w:t>балалар</w:t>
      </w:r>
      <w:proofErr w:type="spellEnd"/>
      <w:r w:rsidRPr="00A200D6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A200D6">
        <w:rPr>
          <w:rFonts w:ascii="Times New Roman" w:hAnsi="Times New Roman" w:cs="Times New Roman"/>
          <w:b/>
          <w:sz w:val="40"/>
          <w:szCs w:val="40"/>
        </w:rPr>
        <w:t>бакчасы</w:t>
      </w:r>
      <w:proofErr w:type="spellEnd"/>
      <w:r w:rsidRPr="00A200D6">
        <w:rPr>
          <w:rFonts w:ascii="Times New Roman" w:hAnsi="Times New Roman" w:cs="Times New Roman"/>
          <w:b/>
          <w:sz w:val="40"/>
          <w:szCs w:val="40"/>
        </w:rPr>
        <w:t>.</w:t>
      </w: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Default="00A200D6">
      <w:pPr>
        <w:rPr>
          <w:rFonts w:ascii="Times New Roman" w:hAnsi="Times New Roman" w:cs="Times New Roman"/>
          <w:sz w:val="32"/>
          <w:szCs w:val="32"/>
        </w:rPr>
      </w:pPr>
    </w:p>
    <w:p w:rsidR="00A200D6" w:rsidRPr="00A200D6" w:rsidRDefault="00A200D6" w:rsidP="00A200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r w:rsidRPr="00A200D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«  Яңа ел-бәйрә</w:t>
      </w:r>
      <w:proofErr w:type="gramStart"/>
      <w:r w:rsidRPr="00A200D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 ирт</w:t>
      </w:r>
      <w:proofErr w:type="gramEnd"/>
      <w:r w:rsidRPr="00A200D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әсе» </w:t>
      </w:r>
    </w:p>
    <w:p w:rsidR="00A200D6" w:rsidRPr="00A200D6" w:rsidRDefault="00A200D6">
      <w:pPr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 xml:space="preserve">        </w:t>
      </w:r>
      <w:r w:rsidRPr="00FE748F">
        <w:rPr>
          <w:rFonts w:ascii="Times New Roman" w:hAnsi="Times New Roman" w:cs="Times New Roman"/>
          <w:sz w:val="56"/>
          <w:szCs w:val="56"/>
          <w:lang w:val="tt-RU"/>
        </w:rPr>
        <w:t>(Катнаш зурлар т</w:t>
      </w:r>
      <w:r w:rsidRPr="00A200D6">
        <w:rPr>
          <w:rFonts w:ascii="Times New Roman" w:hAnsi="Times New Roman" w:cs="Times New Roman"/>
          <w:sz w:val="56"/>
          <w:szCs w:val="56"/>
          <w:lang w:val="tt-RU"/>
        </w:rPr>
        <w:t>өркеме)</w:t>
      </w: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A200D6" w:rsidRDefault="00A200D6">
      <w:pPr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                                </w:t>
      </w:r>
      <w:r w:rsidRPr="00A200D6">
        <w:rPr>
          <w:rFonts w:ascii="Times New Roman" w:hAnsi="Times New Roman" w:cs="Times New Roman"/>
          <w:b/>
          <w:sz w:val="44"/>
          <w:szCs w:val="44"/>
          <w:lang w:val="tt-RU"/>
        </w:rPr>
        <w:t>Тәрбияче: Кашапова Г.Р.</w:t>
      </w: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Pr="00FE748F" w:rsidRDefault="00A200D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A200D6" w:rsidRDefault="00A200D6">
      <w:pPr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A200D6"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                            </w:t>
      </w:r>
    </w:p>
    <w:p w:rsidR="00A200D6" w:rsidRDefault="00A200D6">
      <w:pPr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981D99" w:rsidRDefault="00A200D6">
      <w:pPr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                  </w:t>
      </w:r>
    </w:p>
    <w:sectPr w:rsidR="00981D99" w:rsidSect="00A200D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00D6"/>
    <w:rsid w:val="00081AE3"/>
    <w:rsid w:val="00393131"/>
    <w:rsid w:val="0048753C"/>
    <w:rsid w:val="004E29B4"/>
    <w:rsid w:val="006002DF"/>
    <w:rsid w:val="00981D99"/>
    <w:rsid w:val="00A200D6"/>
    <w:rsid w:val="00D87A82"/>
    <w:rsid w:val="00FE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DF"/>
  </w:style>
  <w:style w:type="paragraph" w:styleId="2">
    <w:name w:val="heading 2"/>
    <w:basedOn w:val="a"/>
    <w:link w:val="20"/>
    <w:uiPriority w:val="9"/>
    <w:qFormat/>
    <w:rsid w:val="0098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0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81D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5953-8C06-4146-A34E-C16973E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2013-12-23T17:05:00Z</cp:lastPrinted>
  <dcterms:created xsi:type="dcterms:W3CDTF">2013-12-23T16:56:00Z</dcterms:created>
  <dcterms:modified xsi:type="dcterms:W3CDTF">2016-01-11T19:31:00Z</dcterms:modified>
</cp:coreProperties>
</file>