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82" w:rsidRPr="00AD0B3A" w:rsidRDefault="00115A82" w:rsidP="0011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DF">
        <w:rPr>
          <w:rFonts w:ascii="Times New Roman" w:hAnsi="Times New Roman" w:cs="Times New Roman"/>
          <w:sz w:val="24"/>
          <w:szCs w:val="24"/>
        </w:rPr>
        <w:t>г. Нижнекамск</w:t>
      </w:r>
      <w:r w:rsidRP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AD0B3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B3A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№ 91» </w:t>
      </w: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A82" w:rsidRPr="00AD0B3A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A82" w:rsidRPr="00AD0B3A" w:rsidRDefault="00115A82" w:rsidP="00115A82">
      <w:pPr>
        <w:jc w:val="center"/>
      </w:pPr>
      <w:r w:rsidRPr="00AD0B3A">
        <w:rPr>
          <w:noProof/>
          <w:lang w:eastAsia="ru-RU"/>
        </w:rPr>
        <w:drawing>
          <wp:inline distT="0" distB="0" distL="0" distR="0">
            <wp:extent cx="1513840" cy="1414112"/>
            <wp:effectExtent l="0" t="0" r="0" b="0"/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0" cy="14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Pr="000C16DC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6DC">
        <w:rPr>
          <w:rFonts w:ascii="Times New Roman" w:hAnsi="Times New Roman" w:cs="Times New Roman"/>
          <w:sz w:val="32"/>
          <w:szCs w:val="32"/>
        </w:rPr>
        <w:t>Развлечение в подготовительной группе</w:t>
      </w:r>
    </w:p>
    <w:p w:rsidR="00115A82" w:rsidRPr="000C16DC" w:rsidRDefault="00115A82" w:rsidP="00115A8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C16D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Вечер народных игр</w:t>
      </w:r>
      <w:r w:rsidRPr="000C16D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».</w:t>
      </w:r>
    </w:p>
    <w:p w:rsidR="00115A82" w:rsidRPr="000C16DC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5A82" w:rsidRPr="000C16DC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воспитатель МБДОУ «ЦР</w:t>
      </w:r>
      <w:proofErr w:type="gramStart"/>
      <w:r>
        <w:rPr>
          <w:rFonts w:ascii="Times New Roman" w:hAnsi="Times New Roman" w:cs="Times New Roman"/>
          <w:sz w:val="27"/>
          <w:szCs w:val="27"/>
        </w:rPr>
        <w:t>Р-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</w:t>
      </w:r>
      <w:proofErr w:type="spellEnd"/>
      <w:r>
        <w:rPr>
          <w:rFonts w:ascii="Times New Roman" w:hAnsi="Times New Roman" w:cs="Times New Roman"/>
          <w:sz w:val="27"/>
          <w:szCs w:val="27"/>
        </w:rPr>
        <w:t>/с № 91</w:t>
      </w: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Владимирова С.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91334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Нижнекамск</w:t>
      </w:r>
    </w:p>
    <w:p w:rsidR="00115A82" w:rsidRDefault="00115A82" w:rsidP="00115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2014г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Цель.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детям радостное настроение; формировать устойчивое, заинтересованное, уважительное отношение к культуре родной страны; расширять кругозор детей; развивать внимание, выдержку, сообразительность и ловкость, умение ориентироваться в пространстве, проявления чувства коллективизма, слаженности действий, взаимопомощи, ответственности, смелости, находчивости.</w:t>
      </w:r>
      <w:proofErr w:type="gramEnd"/>
    </w:p>
    <w:p w:rsidR="00115A8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15A82"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необычный вечер. Вечер народных игр. Игры народные, потому что это игры народов разных стран. Некоторые игры вы уже знаете давно, в них вы уже играли много раз, сегодня мы их с вами вспомним и поиграем. С другими играми познакомимся и попробуем поиграть.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«Гуси-лебеди» русская народная игра.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Выбираются дети - Волк и Хозяин, остальные-Гуси. На расстоянии отмечено: «Дом</w:t>
      </w:r>
      <w:proofErr w:type="gramStart"/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»-</w:t>
      </w:r>
      <w:proofErr w:type="gramEnd"/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«Гора».</w:t>
      </w:r>
    </w:p>
    <w:p w:rsidR="00115A8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правила игры. Гуси должны «летать» по всей площадке. Волк может ловить их только </w:t>
      </w:r>
      <w:proofErr w:type="spellStart"/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по-сле</w:t>
      </w:r>
      <w:proofErr w:type="spellEnd"/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слов: «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летите, как хотите, только крылья берегите».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«Гуси, гуси».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«Есть хотите? 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 – да – да»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«Так летите домой! 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«Серый волк под горой,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пускает нас домой».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летите, как хотите,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крылья берегите! 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бегут, кого волк «запятнает», тот выходит из игры.</w:t>
      </w:r>
    </w:p>
    <w:p w:rsidR="008E280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ледующая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которую я предлагая поиграть называется 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игра.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напомнит правила игры?</w:t>
      </w:r>
    </w:p>
    <w:p w:rsidR="00115A8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 выходит из берлоги только после произношения последних слов зачина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280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802"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Считалкой выбирается «Медведь»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и поют. Медведь лежит.</w:t>
      </w:r>
    </w:p>
    <w:p w:rsidR="008E280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не спит,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нас рычит.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Медведь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(поднимается со словами)</w:t>
      </w:r>
      <w:r w:rsidR="00115A8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 лесу гуляет</w:t>
      </w:r>
    </w:p>
    <w:p w:rsidR="00115A8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спать мешает? » 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Догоняет детей.</w:t>
      </w:r>
    </w:p>
    <w:p w:rsidR="008E280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следующую игру предлагаю выбрать вам.</w:t>
      </w:r>
    </w:p>
    <w:p w:rsidR="008E2802" w:rsidRPr="00024FE5" w:rsidRDefault="00115A8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«Краски»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игра.</w:t>
      </w:r>
    </w:p>
    <w:p w:rsidR="004444A3" w:rsidRPr="00024FE5" w:rsidRDefault="004444A3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Напомните правила игры. Участники игры выбирают монаха и </w:t>
      </w:r>
      <w:proofErr w:type="spell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хозяина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– краски. Каждая краска придумывает себе цвет и тихо говорит его хозяину. Хозяин зовет </w:t>
      </w:r>
      <w:proofErr w:type="spell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монаха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стучит.</w:t>
      </w:r>
    </w:p>
    <w:p w:rsidR="004444A3" w:rsidRPr="00024FE5" w:rsidRDefault="004444A3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краски нет, хозяин говорит: «Иди по голубой дорожке, найди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са-пожки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 да назад приноси! » Если же монах угадал цвет краски, то краска выбегает, монах ее ловит. Если краска поймана, она остается у монаха. Если нет – краска становится монахом.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Тук – тук – тук!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там?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я, монах, в синих штанах, в красной рубахе, на хромой собаке.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пришел?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краской.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какой?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голубой.</w:t>
      </w:r>
    </w:p>
    <w:p w:rsidR="008E2802" w:rsidRPr="00024FE5" w:rsidRDefault="004444A3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будем водить хоровод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ороводная игра «Каравай».</w:t>
      </w:r>
    </w:p>
    <w:p w:rsidR="004444A3" w:rsidRPr="00024FE5" w:rsidRDefault="004444A3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Напомните,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игры.</w:t>
      </w:r>
    </w:p>
    <w:p w:rsidR="004444A3" w:rsidRPr="00024FE5" w:rsidRDefault="004444A3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«Каравай» выбирает того ребенка, кто ему больше всего нравится.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на </w:t>
      </w:r>
      <w:r w:rsidR="00024FE5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именины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Каравай, каравай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выбирай.</w:t>
      </w:r>
    </w:p>
    <w:p w:rsidR="008E2802" w:rsidRPr="00024FE5" w:rsidRDefault="00024FE5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Аещё</w:t>
      </w:r>
      <w:proofErr w:type="spellEnd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очень интересная и подвижная игра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«Жмурки» 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народная игра.</w:t>
      </w:r>
    </w:p>
    <w:p w:rsidR="008E2802" w:rsidRPr="00024FE5" w:rsidRDefault="00024FE5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Напомню вам правила игры.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игроков завязывают глаза шарфом и отводят в сторону, где он несколько раз поворачивается вокруг себя.</w:t>
      </w: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спрашивают: «Кот, кот, на чем стоишь? » (На квашне)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 квашне? » (Квас)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«Ищи мышей, а не нас! 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все разбегаются, а водящий ловит игроков, широко расставив руки.</w:t>
      </w:r>
    </w:p>
    <w:p w:rsidR="008E2802" w:rsidRPr="00024FE5" w:rsidRDefault="00024FE5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proofErr w:type="spell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вы все сегодня дружно играли, друг другу помогали. А сейчас мы </w:t>
      </w:r>
      <w:proofErr w:type="spellStart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свами</w:t>
      </w:r>
      <w:proofErr w:type="spell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спокойную игру «Солнечный зайчик»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игры. Научить ребенка помогать самому себе, познакомить с методом </w:t>
      </w:r>
      <w:proofErr w:type="spellStart"/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саморегуля-ции</w:t>
      </w:r>
      <w:proofErr w:type="spellEnd"/>
      <w:r w:rsidRPr="00024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2802" w:rsidRPr="00024FE5" w:rsidRDefault="00024FE5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олнечный</w:t>
      </w:r>
      <w:proofErr w:type="spell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заглянул тебе в глаза. Закрой их. </w:t>
      </w:r>
      <w:proofErr w:type="gramStart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побежал дальше по лицу, нежно погладь его ладонями: на лбу, на носу, на ротике, на щечках, на подбородке, поглаживай аккуратно, чтобы не спугнуть: голову, шею, животик, руки, ноги, он забрался за шиворот – погладь его и там.</w:t>
      </w:r>
      <w:proofErr w:type="gramEnd"/>
      <w:r w:rsidR="008E2802"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озорник – он любит и ласкает тебя, а ты погладь его и подружись с ним.</w:t>
      </w:r>
    </w:p>
    <w:p w:rsidR="008E2802" w:rsidRPr="00024FE5" w:rsidRDefault="008E2802" w:rsidP="00024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подружились с солнечным зайчиком? Понравился вам вечер игр? Еще будем устраивать себе такие праздники? Договорились!</w:t>
      </w:r>
    </w:p>
    <w:p w:rsidR="0024075C" w:rsidRPr="00024FE5" w:rsidRDefault="0024075C" w:rsidP="00024F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75C" w:rsidRPr="00024FE5" w:rsidSect="00C1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02"/>
    <w:rsid w:val="00024FE5"/>
    <w:rsid w:val="00115A82"/>
    <w:rsid w:val="001F596B"/>
    <w:rsid w:val="0024075C"/>
    <w:rsid w:val="004444A3"/>
    <w:rsid w:val="008E2802"/>
    <w:rsid w:val="00B4643F"/>
    <w:rsid w:val="00C13B41"/>
    <w:rsid w:val="00DB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F"/>
  </w:style>
  <w:style w:type="paragraph" w:styleId="1">
    <w:name w:val="heading 1"/>
    <w:basedOn w:val="a"/>
    <w:next w:val="a"/>
    <w:link w:val="10"/>
    <w:uiPriority w:val="9"/>
    <w:qFormat/>
    <w:rsid w:val="00B46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6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3F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43F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643F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0">
    <w:name w:val="Заголовок 4 Знак"/>
    <w:basedOn w:val="a0"/>
    <w:link w:val="4"/>
    <w:uiPriority w:val="9"/>
    <w:rsid w:val="00B4643F"/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43F"/>
    <w:rPr>
      <w:rFonts w:asciiTheme="majorHAnsi" w:eastAsiaTheme="majorEastAsia" w:hAnsiTheme="majorHAnsi" w:cstheme="majorBidi"/>
      <w:color w:val="374E5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43F"/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43F"/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643F"/>
    <w:pPr>
      <w:spacing w:line="240" w:lineRule="auto"/>
    </w:pPr>
    <w:rPr>
      <w:b/>
      <w:bCs/>
      <w:color w:val="759AA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643F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643F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643F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643F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4643F"/>
    <w:rPr>
      <w:b/>
      <w:bCs/>
    </w:rPr>
  </w:style>
  <w:style w:type="character" w:styleId="a9">
    <w:name w:val="Emphasis"/>
    <w:basedOn w:val="a0"/>
    <w:uiPriority w:val="20"/>
    <w:qFormat/>
    <w:rsid w:val="00B4643F"/>
    <w:rPr>
      <w:i/>
      <w:iCs/>
    </w:rPr>
  </w:style>
  <w:style w:type="paragraph" w:styleId="aa">
    <w:name w:val="No Spacing"/>
    <w:uiPriority w:val="1"/>
    <w:qFormat/>
    <w:rsid w:val="00B464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64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4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4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643F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643F"/>
    <w:rPr>
      <w:b/>
      <w:bCs/>
      <w:i/>
      <w:iCs/>
      <w:color w:val="759AA5" w:themeColor="accent1"/>
    </w:rPr>
  </w:style>
  <w:style w:type="character" w:styleId="ae">
    <w:name w:val="Subtle Emphasis"/>
    <w:basedOn w:val="a0"/>
    <w:uiPriority w:val="19"/>
    <w:qFormat/>
    <w:rsid w:val="00B464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643F"/>
    <w:rPr>
      <w:b/>
      <w:bCs/>
      <w:i/>
      <w:iCs/>
      <w:color w:val="759AA5" w:themeColor="accent1"/>
    </w:rPr>
  </w:style>
  <w:style w:type="character" w:styleId="af0">
    <w:name w:val="Subtle Reference"/>
    <w:basedOn w:val="a0"/>
    <w:uiPriority w:val="31"/>
    <w:qFormat/>
    <w:rsid w:val="00B4643F"/>
    <w:rPr>
      <w:smallCaps/>
      <w:color w:val="CFC60D" w:themeColor="accent2"/>
      <w:u w:val="single"/>
    </w:rPr>
  </w:style>
  <w:style w:type="character" w:styleId="af1">
    <w:name w:val="Intense Reference"/>
    <w:basedOn w:val="a0"/>
    <w:uiPriority w:val="32"/>
    <w:qFormat/>
    <w:rsid w:val="00B4643F"/>
    <w:rPr>
      <w:b/>
      <w:bCs/>
      <w:smallCaps/>
      <w:color w:val="CFC60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64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643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E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5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сад№91_20</dc:creator>
  <cp:keywords/>
  <dc:description/>
  <cp:lastModifiedBy>Дет сад№91_20</cp:lastModifiedBy>
  <cp:revision>4</cp:revision>
  <dcterms:created xsi:type="dcterms:W3CDTF">2014-11-06T11:15:00Z</dcterms:created>
  <dcterms:modified xsi:type="dcterms:W3CDTF">2014-11-07T06:48:00Z</dcterms:modified>
</cp:coreProperties>
</file>