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C5BA3">
        <w:rPr>
          <w:rFonts w:ascii="Times New Roman" w:hAnsi="Times New Roman" w:cs="Times New Roman"/>
          <w:b/>
          <w:sz w:val="64"/>
          <w:szCs w:val="64"/>
        </w:rPr>
        <w:t xml:space="preserve">Работа по речевому развитию детей в средней группе </w:t>
      </w: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5BA3">
        <w:rPr>
          <w:rFonts w:ascii="Times New Roman" w:hAnsi="Times New Roman" w:cs="Times New Roman"/>
          <w:b/>
          <w:sz w:val="48"/>
          <w:szCs w:val="48"/>
        </w:rPr>
        <w:t xml:space="preserve">Из опыта работы воспитателя средней группы «А»  МБДОУ №40 детский сад «Золотой ключик» г. Ключи-1 </w:t>
      </w:r>
      <w:proofErr w:type="spellStart"/>
      <w:r w:rsidRPr="00EC5BA3">
        <w:rPr>
          <w:rFonts w:ascii="Times New Roman" w:hAnsi="Times New Roman" w:cs="Times New Roman"/>
          <w:b/>
          <w:sz w:val="48"/>
          <w:szCs w:val="48"/>
        </w:rPr>
        <w:t>Усть</w:t>
      </w:r>
      <w:proofErr w:type="spellEnd"/>
      <w:r w:rsidRPr="00EC5BA3">
        <w:rPr>
          <w:rFonts w:ascii="Times New Roman" w:hAnsi="Times New Roman" w:cs="Times New Roman"/>
          <w:b/>
          <w:sz w:val="48"/>
          <w:szCs w:val="48"/>
        </w:rPr>
        <w:t xml:space="preserve">-Камчатского района Камчатского края </w:t>
      </w:r>
      <w:proofErr w:type="spellStart"/>
      <w:r w:rsidRPr="00EC5BA3">
        <w:rPr>
          <w:rFonts w:ascii="Times New Roman" w:hAnsi="Times New Roman" w:cs="Times New Roman"/>
          <w:b/>
          <w:sz w:val="48"/>
          <w:szCs w:val="48"/>
        </w:rPr>
        <w:t>Маметьевой</w:t>
      </w:r>
      <w:proofErr w:type="spellEnd"/>
      <w:r w:rsidRPr="00EC5BA3">
        <w:rPr>
          <w:rFonts w:ascii="Times New Roman" w:hAnsi="Times New Roman" w:cs="Times New Roman"/>
          <w:b/>
          <w:sz w:val="48"/>
          <w:szCs w:val="48"/>
        </w:rPr>
        <w:t xml:space="preserve"> Л.С.</w:t>
      </w: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4A6A9B" w:rsidRPr="00EC5BA3" w:rsidRDefault="004A6A9B" w:rsidP="004A6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A3">
        <w:rPr>
          <w:rFonts w:ascii="Times New Roman" w:hAnsi="Times New Roman" w:cs="Times New Roman"/>
          <w:sz w:val="48"/>
          <w:szCs w:val="48"/>
        </w:rPr>
        <w:t xml:space="preserve">                          Подготовила: воспитатель </w:t>
      </w: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C5BA3">
        <w:rPr>
          <w:rFonts w:ascii="Times New Roman" w:hAnsi="Times New Roman" w:cs="Times New Roman"/>
          <w:sz w:val="48"/>
          <w:szCs w:val="48"/>
        </w:rPr>
        <w:t xml:space="preserve">                            д/с №40 «Золотой ключик» </w:t>
      </w: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C5BA3">
        <w:rPr>
          <w:rFonts w:ascii="Times New Roman" w:hAnsi="Times New Roman" w:cs="Times New Roman"/>
          <w:sz w:val="48"/>
          <w:szCs w:val="48"/>
        </w:rPr>
        <w:t xml:space="preserve">                              п. Ключи Камчатского края</w:t>
      </w: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C5BA3">
        <w:rPr>
          <w:rFonts w:ascii="Times New Roman" w:hAnsi="Times New Roman" w:cs="Times New Roman"/>
          <w:sz w:val="48"/>
          <w:szCs w:val="48"/>
        </w:rPr>
        <w:t xml:space="preserve">         </w:t>
      </w:r>
      <w:proofErr w:type="spellStart"/>
      <w:r w:rsidRPr="00EC5BA3">
        <w:rPr>
          <w:rFonts w:ascii="Times New Roman" w:hAnsi="Times New Roman" w:cs="Times New Roman"/>
          <w:sz w:val="48"/>
          <w:szCs w:val="48"/>
        </w:rPr>
        <w:t>Маметьева</w:t>
      </w:r>
      <w:proofErr w:type="spellEnd"/>
      <w:r w:rsidRPr="00EC5BA3">
        <w:rPr>
          <w:rFonts w:ascii="Times New Roman" w:hAnsi="Times New Roman" w:cs="Times New Roman"/>
          <w:sz w:val="48"/>
          <w:szCs w:val="48"/>
        </w:rPr>
        <w:t xml:space="preserve"> Л.С.</w:t>
      </w: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4A6A9B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5840C4" w:rsidRPr="00EC5BA3" w:rsidRDefault="004A6A9B" w:rsidP="004A6A9B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C5BA3">
        <w:rPr>
          <w:rFonts w:ascii="Times New Roman" w:hAnsi="Times New Roman" w:cs="Times New Roman"/>
          <w:sz w:val="48"/>
          <w:szCs w:val="48"/>
        </w:rPr>
        <w:t>Ключи-1 2015 г.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lastRenderedPageBreak/>
        <w:t xml:space="preserve">В средней группе дети начинают осознавать особенности своей </w:t>
      </w:r>
      <w:r w:rsidR="004C3245" w:rsidRPr="00EC5BA3">
        <w:t xml:space="preserve">речи, например, </w:t>
      </w:r>
      <w:bookmarkStart w:id="0" w:name="_GoBack"/>
      <w:bookmarkEnd w:id="0"/>
      <w:r w:rsidRPr="00EC5BA3">
        <w:t>особенности звукопроизношения. На занятиях становится возможным ставить</w:t>
      </w:r>
      <w:r w:rsidR="004C3245" w:rsidRPr="00EC5BA3">
        <w:t xml:space="preserve"> учебную задачу (</w:t>
      </w:r>
      <w:r w:rsidRPr="00EC5BA3">
        <w:t xml:space="preserve">будем учиться </w:t>
      </w:r>
      <w:proofErr w:type="gramStart"/>
      <w:r w:rsidRPr="00EC5BA3">
        <w:t>правильно</w:t>
      </w:r>
      <w:proofErr w:type="gramEnd"/>
      <w:r w:rsidRPr="00EC5BA3">
        <w:t xml:space="preserve"> произносить звук «З»</w:t>
      </w:r>
      <w:r w:rsidR="004C3245" w:rsidRPr="00EC5BA3">
        <w:t>)</w:t>
      </w:r>
      <w:r w:rsidRPr="00EC5BA3">
        <w:t xml:space="preserve">. Предъявляются требования к культуре речевого общения (говорить по очереди, по одному, а не хором, говорить фразами). </w:t>
      </w:r>
      <w:proofErr w:type="gramStart"/>
      <w:r w:rsidRPr="00EC5BA3">
        <w:t>Появляются новые виды занятий: экскурсии, обучение рассказыванию, заучиванию стихов).</w:t>
      </w:r>
      <w:proofErr w:type="gramEnd"/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Главное новообразование данного возраста – развитие инициативности и самостоятельности ребенка в речевом общении </w:t>
      </w:r>
      <w:proofErr w:type="gramStart"/>
      <w:r w:rsidRPr="00EC5BA3">
        <w:t>со</w:t>
      </w:r>
      <w:proofErr w:type="gramEnd"/>
      <w:r w:rsidRPr="00EC5BA3">
        <w:t xml:space="preserve"> взрослыми и сверстниками, использование в практике общения описательных монологов.</w:t>
      </w:r>
    </w:p>
    <w:p w:rsidR="0005515C" w:rsidRPr="00EC5BA3" w:rsidRDefault="0005515C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Речевая деятельность в детском саду в режимных моментах: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Чтение;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Обсуждение;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Рассказывание (составление рассказов, сочинение сказок);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Беседа;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Игры с речевым сопровождением, театрализованные, сюжетно – ролевые и другие;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Викторина;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Инсценирование, драматизация;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Ситуации общения;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Наблюдения на прогулке;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Труд;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Игры на прогулке;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Чтение на прогулке;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Беседа после чтения;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Экскурсии;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Разговоры с детьми (о событиях из личного опыта – в процессе режимных моментов);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 xml:space="preserve">Разучивание стихов, </w:t>
      </w:r>
      <w:proofErr w:type="spellStart"/>
      <w:r w:rsidRPr="00EC5BA3">
        <w:t>потешек</w:t>
      </w:r>
      <w:proofErr w:type="spellEnd"/>
      <w:r w:rsidRPr="00EC5BA3">
        <w:t xml:space="preserve">, </w:t>
      </w:r>
      <w:proofErr w:type="spellStart"/>
      <w:r w:rsidRPr="00EC5BA3">
        <w:t>чистоговорок</w:t>
      </w:r>
      <w:proofErr w:type="spellEnd"/>
      <w:r w:rsidRPr="00EC5BA3">
        <w:t>, скороговорок, небылиц;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Сочинение и отгадывание загадок;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Исследовательская деятельность;</w:t>
      </w:r>
    </w:p>
    <w:p w:rsidR="00860BA8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Конструирование;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Создание коллекций;</w:t>
      </w:r>
    </w:p>
    <w:p w:rsidR="0005515C" w:rsidRPr="00EC5BA3" w:rsidRDefault="0005515C" w:rsidP="00860BA8">
      <w:pPr>
        <w:pStyle w:val="a3"/>
        <w:numPr>
          <w:ilvl w:val="0"/>
          <w:numId w:val="9"/>
        </w:numPr>
        <w:shd w:val="clear" w:color="auto" w:fill="FFFFFF"/>
        <w:spacing w:after="0"/>
        <w:contextualSpacing/>
      </w:pPr>
      <w:r w:rsidRPr="00EC5BA3">
        <w:t>Проектная деятельность.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Ведущими формами работы по развитию речи детей в нашей группе являются образовательные ситуации, НОД и ситуации общения.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rPr>
          <w:u w:val="single"/>
        </w:rPr>
        <w:t>1.Образовательная ситуация</w:t>
      </w:r>
      <w:r w:rsidRPr="00EC5BA3">
        <w:t xml:space="preserve"> как форма работы по развитию речи - это специально проектируемая форма обучения, направленная на решение новой конкретной познавательно-речевой задачи. Она позволяет осуществлять дифференцированный подход к детям и индивидуализировать процесс обучения.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Образовательные ситуации я провожу в режимных моментах в любое время дня. Следует отметить, что образовательные ситуации в режимных моментах: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1. </w:t>
      </w:r>
      <w:proofErr w:type="gramStart"/>
      <w:r w:rsidRPr="00EC5BA3">
        <w:t>Кратковременны</w:t>
      </w:r>
      <w:proofErr w:type="gramEnd"/>
      <w:r w:rsidRPr="00EC5BA3">
        <w:t xml:space="preserve"> и протекают от - 5-6 до 10-15 минут.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2. Предполагают объединение небольшой подгруппы детей (3-5 человек) участие в ней </w:t>
      </w:r>
      <w:proofErr w:type="gramStart"/>
      <w:r w:rsidRPr="00EC5BA3">
        <w:t>зависит</w:t>
      </w:r>
      <w:proofErr w:type="gramEnd"/>
      <w:r w:rsidRPr="00EC5BA3">
        <w:t xml:space="preserve"> прежде всего от их желания.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3. Необходима повторяемость одной образовательной ситуации с разными группами детей.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4. Организация нескольких образовательных ситуаций с одним дидактическим средством (сюжетной картинкой, игрушкой, книгой, природным материалом) с целью решения постепенно усложняющихся задач познавательно-речевого характера.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5. Образовательные ситуации могут быть реально-практическими и игровыми. Реально-практические: рассматривание картины, предметов, чтение литературного текста, разучивание стихотворения и т. п.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lastRenderedPageBreak/>
        <w:t>Игровые ситуации проводятся с дидактической куклой.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В образовательных ситуациях используем героев любимых мультфильмов детей. Например: в утренний отрезок времени </w:t>
      </w:r>
      <w:proofErr w:type="spellStart"/>
      <w:r w:rsidRPr="00EC5BA3">
        <w:t>Каркуша</w:t>
      </w:r>
      <w:proofErr w:type="spellEnd"/>
      <w:r w:rsidRPr="00EC5BA3">
        <w:t xml:space="preserve"> приходит к детям в группу. Она спрашивает у детей </w:t>
      </w:r>
      <w:proofErr w:type="gramStart"/>
      <w:r w:rsidRPr="00EC5BA3">
        <w:t>о</w:t>
      </w:r>
      <w:proofErr w:type="gramEnd"/>
      <w:r w:rsidRPr="00EC5BA3">
        <w:t xml:space="preserve"> их настроении, о том как дети провели выходные дни. Где были, что видели, что интересного узнали? и т. п. С этим же героем организуем такие образовательные ситуации: "Предметы, которые сделаны людьми", "Мои любимые игрушки", "Для чего нам нужна мебель? "и т. п.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В данных образовательных ситуациях мы пользуемся такими приемами, как рассматривание, сравнение предметов, определение свойств и каче</w:t>
      </w:r>
      <w:proofErr w:type="gramStart"/>
      <w:r w:rsidRPr="00EC5BA3">
        <w:t>ств пр</w:t>
      </w:r>
      <w:proofErr w:type="gramEnd"/>
      <w:r w:rsidRPr="00EC5BA3">
        <w:t>едметов, объектов и материалов, организуем экспериментирование для выявления их особенностей.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proofErr w:type="gramStart"/>
      <w:r w:rsidRPr="00EC5BA3">
        <w:t>Перед мытьем рук герой загадывает детям загадки о гигиенических принадлежностях, отражая в них свойства и качества предметов; герой проводит обследовательские действия, из которых дети узнают значение слов «мылится», «пенится», «скользкое», «душистое» и пр. герой подбирает синонимы к словам (выскользнуло, убежало, ускакало, выскочило и пр., дети придумывают сравнения (выскользнуло как рыбка, выпрыгнуло как мячик, выскочило как мышка, ускакало как лягушка).</w:t>
      </w:r>
      <w:proofErr w:type="gramEnd"/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Одеваясь на прогулку или раздеваясь после нее, играем с детьми в игру "Жили-были в детском саду дети", которые очень любили гулять. Говорим с </w:t>
      </w:r>
      <w:proofErr w:type="gramStart"/>
      <w:r w:rsidRPr="00EC5BA3">
        <w:t>детьми</w:t>
      </w:r>
      <w:proofErr w:type="gramEnd"/>
      <w:r w:rsidRPr="00EC5BA3">
        <w:t xml:space="preserve"> какого цвета у них одежда (согласование прилагательных с существительными в роде, перечисляем детали одежды, придумываем на что похожа одежда (шарф это дорога, ручеек, из какого материала сделана одежда (шерстяная, меховая, джинсовая и т. д.).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После сна проводим артикуляционную гимнастику, бодрящую гимнастику с проговариванием текста, организовываем игры на развитие речевого дыхания: «Подуй на одуванчик», «Полетели снежинки», «Поплыли кораблики» и пр., на развитие фонем</w:t>
      </w:r>
      <w:r w:rsidR="004A6A9B" w:rsidRPr="00EC5BA3">
        <w:t>атического слуха – «Кто позвал?</w:t>
      </w:r>
      <w:r w:rsidRPr="00EC5BA3">
        <w:t xml:space="preserve">», </w:t>
      </w:r>
      <w:r w:rsidR="004A6A9B" w:rsidRPr="00EC5BA3">
        <w:t>«</w:t>
      </w:r>
      <w:r w:rsidRPr="00EC5BA3">
        <w:t>Что звучит? ». В вечерний отрезок времени проводим индивидуальную работу по развитию речи детей: придумываем вместе с ними загадки, разучиваем небольшие стихи, разыгрываем театрализованные постановки и пр.</w:t>
      </w:r>
    </w:p>
    <w:p w:rsidR="00F7537B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2. НОД осуществляется в форме образовательной ситуации. Это могут быть как итоговая форма работы по теме, так и форма обогащения представлений детей по теме. </w:t>
      </w:r>
    </w:p>
    <w:p w:rsidR="00F7537B" w:rsidRPr="00EC5BA3" w:rsidRDefault="00F7537B" w:rsidP="00F7537B">
      <w:pPr>
        <w:pStyle w:val="a3"/>
        <w:shd w:val="clear" w:color="auto" w:fill="FFFFFF"/>
        <w:spacing w:after="0"/>
        <w:contextualSpacing/>
      </w:pPr>
      <w:r w:rsidRPr="00EC5BA3">
        <w:t>Традиционные формы занятий по развитию речи:</w:t>
      </w:r>
    </w:p>
    <w:p w:rsidR="00F7537B" w:rsidRPr="00EC5BA3" w:rsidRDefault="004A6A9B" w:rsidP="00F7537B">
      <w:pPr>
        <w:pStyle w:val="a3"/>
        <w:numPr>
          <w:ilvl w:val="0"/>
          <w:numId w:val="4"/>
        </w:numPr>
        <w:shd w:val="clear" w:color="auto" w:fill="FFFFFF"/>
        <w:spacing w:after="0"/>
        <w:contextualSpacing/>
      </w:pPr>
      <w:r w:rsidRPr="00EC5BA3">
        <w:t xml:space="preserve"> В</w:t>
      </w:r>
      <w:r w:rsidR="00F7537B" w:rsidRPr="00EC5BA3">
        <w:t xml:space="preserve"> зависимости от ведущей задачи:</w:t>
      </w:r>
    </w:p>
    <w:p w:rsidR="00F7537B" w:rsidRPr="00EC5BA3" w:rsidRDefault="00F7537B" w:rsidP="00F7537B">
      <w:pPr>
        <w:pStyle w:val="a3"/>
        <w:numPr>
          <w:ilvl w:val="0"/>
          <w:numId w:val="3"/>
        </w:numPr>
        <w:shd w:val="clear" w:color="auto" w:fill="FFFFFF"/>
        <w:spacing w:after="0"/>
        <w:contextualSpacing/>
      </w:pPr>
      <w:r w:rsidRPr="00EC5BA3">
        <w:t>занятия по формированию словаря (осмотр помещения, ознакомление со свойствами и качествами предметов);</w:t>
      </w:r>
    </w:p>
    <w:p w:rsidR="00F7537B" w:rsidRPr="00EC5BA3" w:rsidRDefault="00F7537B" w:rsidP="00F7537B">
      <w:pPr>
        <w:pStyle w:val="a3"/>
        <w:numPr>
          <w:ilvl w:val="0"/>
          <w:numId w:val="3"/>
        </w:numPr>
        <w:shd w:val="clear" w:color="auto" w:fill="FFFFFF"/>
        <w:spacing w:after="0"/>
        <w:contextualSpacing/>
      </w:pPr>
      <w:r w:rsidRPr="00EC5BA3">
        <w:t xml:space="preserve">занятия по формированию грамматического строя речи </w:t>
      </w:r>
      <w:r w:rsidR="004A6A9B" w:rsidRPr="00EC5BA3">
        <w:t>(образование существительных множественного числа родительного</w:t>
      </w:r>
      <w:r w:rsidRPr="00EC5BA3">
        <w:t xml:space="preserve"> падежа);</w:t>
      </w:r>
    </w:p>
    <w:p w:rsidR="00F7537B" w:rsidRPr="00EC5BA3" w:rsidRDefault="00F7537B" w:rsidP="00F7537B">
      <w:pPr>
        <w:pStyle w:val="a3"/>
        <w:numPr>
          <w:ilvl w:val="0"/>
          <w:numId w:val="3"/>
        </w:numPr>
        <w:shd w:val="clear" w:color="auto" w:fill="FFFFFF"/>
        <w:spacing w:after="0"/>
        <w:contextualSpacing/>
      </w:pPr>
      <w:r w:rsidRPr="00EC5BA3">
        <w:t>занятия по воспитанию звуковой культуры речи (обучение правильному звукопроизношению);</w:t>
      </w:r>
    </w:p>
    <w:p w:rsidR="00F7537B" w:rsidRPr="00EC5BA3" w:rsidRDefault="00F7537B" w:rsidP="00F7537B">
      <w:pPr>
        <w:pStyle w:val="a3"/>
        <w:numPr>
          <w:ilvl w:val="0"/>
          <w:numId w:val="3"/>
        </w:numPr>
        <w:shd w:val="clear" w:color="auto" w:fill="FFFFFF"/>
        <w:spacing w:after="0"/>
        <w:contextualSpacing/>
      </w:pPr>
      <w:r w:rsidRPr="00EC5BA3">
        <w:t>занятия по обучению связной речи (беседы, рассказывание);</w:t>
      </w:r>
    </w:p>
    <w:p w:rsidR="00F7537B" w:rsidRPr="00EC5BA3" w:rsidRDefault="00F7537B" w:rsidP="00F7537B">
      <w:pPr>
        <w:pStyle w:val="a3"/>
        <w:numPr>
          <w:ilvl w:val="0"/>
          <w:numId w:val="3"/>
        </w:numPr>
        <w:shd w:val="clear" w:color="auto" w:fill="FFFFFF"/>
        <w:spacing w:after="0"/>
        <w:contextualSpacing/>
      </w:pPr>
      <w:r w:rsidRPr="00EC5BA3">
        <w:t>занятия по ознакомлению с художественной литературой.</w:t>
      </w:r>
    </w:p>
    <w:p w:rsidR="00F7537B" w:rsidRPr="00EC5BA3" w:rsidRDefault="00F7537B" w:rsidP="00F7537B">
      <w:pPr>
        <w:pStyle w:val="a3"/>
        <w:numPr>
          <w:ilvl w:val="0"/>
          <w:numId w:val="4"/>
        </w:numPr>
        <w:shd w:val="clear" w:color="auto" w:fill="FFFFFF"/>
        <w:spacing w:after="0"/>
        <w:contextualSpacing/>
      </w:pPr>
      <w:r w:rsidRPr="00EC5BA3">
        <w:t>В зависимости от применения наглядности:</w:t>
      </w:r>
    </w:p>
    <w:p w:rsidR="00F7537B" w:rsidRPr="00EC5BA3" w:rsidRDefault="00F7537B" w:rsidP="00F7537B">
      <w:pPr>
        <w:pStyle w:val="a3"/>
        <w:numPr>
          <w:ilvl w:val="0"/>
          <w:numId w:val="5"/>
        </w:numPr>
        <w:shd w:val="clear" w:color="auto" w:fill="FFFFFF"/>
        <w:spacing w:after="0"/>
        <w:contextualSpacing/>
      </w:pPr>
      <w:r w:rsidRPr="00EC5BA3">
        <w:t>занятия с применением предметов реальной жизни, наблюдения явлений действительности (рассматривание предметов, экскурсии и т.д.);</w:t>
      </w:r>
    </w:p>
    <w:p w:rsidR="00F7537B" w:rsidRPr="00EC5BA3" w:rsidRDefault="00F7537B" w:rsidP="00F7537B">
      <w:pPr>
        <w:pStyle w:val="a3"/>
        <w:numPr>
          <w:ilvl w:val="0"/>
          <w:numId w:val="5"/>
        </w:numPr>
        <w:shd w:val="clear" w:color="auto" w:fill="FFFFFF"/>
        <w:spacing w:after="0"/>
        <w:contextualSpacing/>
      </w:pPr>
      <w:r w:rsidRPr="00EC5BA3">
        <w:t>занятия с применением изобразительной наглядности: с игрушками (рассматривание, рассказывание по игрушкам),</w:t>
      </w:r>
    </w:p>
    <w:p w:rsidR="00F7537B" w:rsidRPr="00EC5BA3" w:rsidRDefault="00F7537B" w:rsidP="00F7537B">
      <w:pPr>
        <w:pStyle w:val="a3"/>
        <w:numPr>
          <w:ilvl w:val="0"/>
          <w:numId w:val="5"/>
        </w:numPr>
        <w:shd w:val="clear" w:color="auto" w:fill="FFFFFF"/>
        <w:spacing w:after="0"/>
        <w:contextualSpacing/>
      </w:pPr>
      <w:r w:rsidRPr="00EC5BA3">
        <w:t>картинами (беседы, рассказывание, дидактические игры);</w:t>
      </w:r>
    </w:p>
    <w:p w:rsidR="00F7537B" w:rsidRPr="00EC5BA3" w:rsidRDefault="00F7537B" w:rsidP="00F7537B">
      <w:pPr>
        <w:pStyle w:val="a3"/>
        <w:numPr>
          <w:ilvl w:val="0"/>
          <w:numId w:val="5"/>
        </w:numPr>
        <w:shd w:val="clear" w:color="auto" w:fill="FFFFFF"/>
        <w:spacing w:after="0"/>
        <w:contextualSpacing/>
      </w:pPr>
      <w:r w:rsidRPr="00EC5BA3">
        <w:t>занятия словесного характера, без опоры на наглядность (обобщающие беседы, художественное чтение и рассказывание, пересказ, словесные игры)</w:t>
      </w:r>
    </w:p>
    <w:p w:rsidR="00F7537B" w:rsidRPr="00EC5BA3" w:rsidRDefault="00F7537B" w:rsidP="00F7537B">
      <w:pPr>
        <w:pStyle w:val="a3"/>
        <w:numPr>
          <w:ilvl w:val="0"/>
          <w:numId w:val="4"/>
        </w:numPr>
        <w:shd w:val="clear" w:color="auto" w:fill="FFFFFF"/>
        <w:spacing w:after="0"/>
        <w:contextualSpacing/>
      </w:pPr>
      <w:r w:rsidRPr="00EC5BA3">
        <w:t>В зависимости от этапа обучения:</w:t>
      </w:r>
    </w:p>
    <w:p w:rsidR="00F7537B" w:rsidRPr="00EC5BA3" w:rsidRDefault="00F7537B" w:rsidP="00F7537B">
      <w:pPr>
        <w:pStyle w:val="a3"/>
        <w:numPr>
          <w:ilvl w:val="0"/>
          <w:numId w:val="6"/>
        </w:numPr>
        <w:shd w:val="clear" w:color="auto" w:fill="FFFFFF"/>
        <w:spacing w:after="0"/>
        <w:contextualSpacing/>
      </w:pPr>
      <w:r w:rsidRPr="00EC5BA3">
        <w:t>речевой навык формируется впервые (совместное рассказывание, образец рассказа);</w:t>
      </w:r>
    </w:p>
    <w:p w:rsidR="00F7537B" w:rsidRPr="00EC5BA3" w:rsidRDefault="00F7537B" w:rsidP="00F7537B">
      <w:pPr>
        <w:pStyle w:val="a3"/>
        <w:numPr>
          <w:ilvl w:val="0"/>
          <w:numId w:val="6"/>
        </w:numPr>
        <w:shd w:val="clear" w:color="auto" w:fill="FFFFFF"/>
        <w:spacing w:after="0"/>
        <w:contextualSpacing/>
      </w:pPr>
      <w:r w:rsidRPr="00EC5BA3">
        <w:t>речевой навык автоматизируется (план рассказа, его обсуждение).</w:t>
      </w:r>
    </w:p>
    <w:p w:rsidR="0005515C" w:rsidRPr="00EC5BA3" w:rsidRDefault="0005515C" w:rsidP="0005515C">
      <w:pPr>
        <w:pStyle w:val="a3"/>
        <w:numPr>
          <w:ilvl w:val="0"/>
          <w:numId w:val="4"/>
        </w:numPr>
        <w:shd w:val="clear" w:color="auto" w:fill="FFFFFF"/>
        <w:spacing w:after="0"/>
        <w:contextualSpacing/>
      </w:pPr>
      <w:r w:rsidRPr="00EC5BA3">
        <w:t>В зависимости от количества участников: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proofErr w:type="gramStart"/>
      <w:r w:rsidRPr="00EC5BA3">
        <w:t>фронтальные</w:t>
      </w:r>
      <w:proofErr w:type="gramEnd"/>
      <w:r w:rsidRPr="00EC5BA3">
        <w:t xml:space="preserve"> (со всей группой);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lastRenderedPageBreak/>
        <w:t>подгрупповые;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индивидуальные.</w:t>
      </w:r>
    </w:p>
    <w:p w:rsidR="0005515C" w:rsidRPr="00EC5BA3" w:rsidRDefault="0005515C" w:rsidP="0005515C">
      <w:pPr>
        <w:pStyle w:val="a3"/>
        <w:numPr>
          <w:ilvl w:val="0"/>
          <w:numId w:val="4"/>
        </w:numPr>
        <w:shd w:val="clear" w:color="auto" w:fill="FFFFFF"/>
        <w:spacing w:after="0"/>
        <w:contextualSpacing/>
      </w:pPr>
      <w:r w:rsidRPr="00EC5BA3">
        <w:t>В зависимости от дидактических целей:</w:t>
      </w:r>
    </w:p>
    <w:p w:rsidR="0005515C" w:rsidRPr="00EC5BA3" w:rsidRDefault="0005515C" w:rsidP="0005515C">
      <w:pPr>
        <w:pStyle w:val="a3"/>
        <w:numPr>
          <w:ilvl w:val="0"/>
          <w:numId w:val="7"/>
        </w:numPr>
        <w:shd w:val="clear" w:color="auto" w:fill="FFFFFF"/>
        <w:spacing w:after="0"/>
        <w:contextualSpacing/>
      </w:pPr>
      <w:r w:rsidRPr="00EC5BA3">
        <w:t>занятия по сообщению нового материала;</w:t>
      </w:r>
    </w:p>
    <w:p w:rsidR="0005515C" w:rsidRPr="00EC5BA3" w:rsidRDefault="0005515C" w:rsidP="0005515C">
      <w:pPr>
        <w:pStyle w:val="a3"/>
        <w:numPr>
          <w:ilvl w:val="0"/>
          <w:numId w:val="7"/>
        </w:numPr>
        <w:shd w:val="clear" w:color="auto" w:fill="FFFFFF"/>
        <w:spacing w:after="0"/>
        <w:contextualSpacing/>
      </w:pPr>
      <w:r w:rsidRPr="00EC5BA3">
        <w:t>по закреплению знаний, умений, навыков;</w:t>
      </w:r>
    </w:p>
    <w:p w:rsidR="0005515C" w:rsidRPr="00EC5BA3" w:rsidRDefault="0005515C" w:rsidP="0005515C">
      <w:pPr>
        <w:pStyle w:val="a3"/>
        <w:numPr>
          <w:ilvl w:val="0"/>
          <w:numId w:val="7"/>
        </w:numPr>
        <w:shd w:val="clear" w:color="auto" w:fill="FFFFFF"/>
        <w:spacing w:after="0"/>
        <w:contextualSpacing/>
      </w:pPr>
      <w:r w:rsidRPr="00EC5BA3">
        <w:t>по обобщению и систематизации знаний;</w:t>
      </w:r>
    </w:p>
    <w:p w:rsidR="0005515C" w:rsidRPr="00EC5BA3" w:rsidRDefault="0005515C" w:rsidP="0005515C">
      <w:pPr>
        <w:pStyle w:val="a3"/>
        <w:numPr>
          <w:ilvl w:val="0"/>
          <w:numId w:val="7"/>
        </w:numPr>
        <w:shd w:val="clear" w:color="auto" w:fill="FFFFFF"/>
        <w:spacing w:after="0"/>
        <w:contextualSpacing/>
      </w:pPr>
      <w:r w:rsidRPr="00EC5BA3">
        <w:t>итоговые или проверочные;</w:t>
      </w:r>
    </w:p>
    <w:p w:rsidR="00F7537B" w:rsidRPr="00EC5BA3" w:rsidRDefault="0005515C" w:rsidP="0005515C">
      <w:pPr>
        <w:pStyle w:val="a3"/>
        <w:numPr>
          <w:ilvl w:val="0"/>
          <w:numId w:val="7"/>
        </w:numPr>
        <w:shd w:val="clear" w:color="auto" w:fill="FFFFFF"/>
        <w:spacing w:after="0"/>
        <w:contextualSpacing/>
      </w:pPr>
      <w:r w:rsidRPr="00EC5BA3">
        <w:t>комбинированные (смешанные)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В процессе итоговой образовательной ситуации на содержание одной темы решается несколько речевых задач. Например, итоговое обсуждение по теме "Семья" предполагает решение нескольких задач.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1. Обобщить знания детей о членах семьи.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2. Активизировать словарь детей за счёт слов, обозначающих членов семьи, отношений между ними, способов общения в семье, помощи по дому.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3. Развивать умение составлять описательный рассказ о семье.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4. Развивать умение согласовывать существительные и прилагательные в роде и падеже. 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Широкое распространение получили комплексные занятия. Комплексный подход к решению речевых задач предполагает органическое сочетание различных задач развития речи и мышления на одном занятии.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Принцип единого содержания является ведущим. Важность этого принципа состоит в том, что внимание детей не отвлекается на новые персонажи и пособия, а на уже знакомых словах и понятиях проводятся грамматические, лексические, фонетические упражнения; отсюда и переход к построению связного высказывания становится для ребенка естественным и нетрудным.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Интегрируются такие виды работы, которые в конечном итоге направлены на развитие связной монологической речи.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Объединение задач на комплексном занятии могут осуществляться по-разному:</w:t>
      </w:r>
    </w:p>
    <w:p w:rsidR="0005515C" w:rsidRPr="00EC5BA3" w:rsidRDefault="0005515C" w:rsidP="0005515C">
      <w:pPr>
        <w:pStyle w:val="a3"/>
        <w:numPr>
          <w:ilvl w:val="0"/>
          <w:numId w:val="8"/>
        </w:numPr>
        <w:shd w:val="clear" w:color="auto" w:fill="FFFFFF"/>
        <w:spacing w:after="0"/>
        <w:contextualSpacing/>
      </w:pPr>
      <w:r w:rsidRPr="00EC5BA3">
        <w:t>связная речь, словарная работа, звуковая культура речи;</w:t>
      </w:r>
    </w:p>
    <w:p w:rsidR="0005515C" w:rsidRPr="00EC5BA3" w:rsidRDefault="0005515C" w:rsidP="0005515C">
      <w:pPr>
        <w:pStyle w:val="a3"/>
        <w:numPr>
          <w:ilvl w:val="0"/>
          <w:numId w:val="8"/>
        </w:numPr>
        <w:shd w:val="clear" w:color="auto" w:fill="FFFFFF"/>
        <w:spacing w:after="0"/>
        <w:contextualSpacing/>
      </w:pPr>
      <w:r w:rsidRPr="00EC5BA3">
        <w:t>связная речь, словарная работа, грамматический строй речи;</w:t>
      </w:r>
    </w:p>
    <w:p w:rsidR="0005515C" w:rsidRPr="00EC5BA3" w:rsidRDefault="0005515C" w:rsidP="0005515C">
      <w:pPr>
        <w:pStyle w:val="a3"/>
        <w:numPr>
          <w:ilvl w:val="0"/>
          <w:numId w:val="8"/>
        </w:numPr>
        <w:shd w:val="clear" w:color="auto" w:fill="FFFFFF"/>
        <w:spacing w:after="0"/>
        <w:contextualSpacing/>
      </w:pPr>
      <w:r w:rsidRPr="00EC5BA3">
        <w:t>связная речь, звуковая культура речи; грамматически правильная речь.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 xml:space="preserve">Например, связная речь – придумывание сказки «Приключение зайца» по </w:t>
      </w:r>
      <w:proofErr w:type="gramStart"/>
      <w:r w:rsidRPr="00EC5BA3">
        <w:t>плану</w:t>
      </w:r>
      <w:proofErr w:type="gramEnd"/>
      <w:r w:rsidRPr="00EC5BA3">
        <w:t xml:space="preserve"> предложенному воспитателем; словарная работа и грамматика – подбор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определений к слову заяц, активизация прилагательных и глаголов, упражнения на согласование прилагательных и существительных вроде; звуковая культура речи –</w:t>
      </w:r>
    </w:p>
    <w:p w:rsidR="0005515C" w:rsidRPr="00EC5BA3" w:rsidRDefault="0005515C" w:rsidP="0005515C">
      <w:pPr>
        <w:pStyle w:val="a3"/>
        <w:shd w:val="clear" w:color="auto" w:fill="FFFFFF"/>
        <w:spacing w:after="0"/>
        <w:contextualSpacing/>
      </w:pPr>
      <w:r w:rsidRPr="00EC5BA3">
        <w:t>отработка четкого произношения звуков и слов, подбор слов сходных по звучанию и</w:t>
      </w:r>
    </w:p>
    <w:p w:rsidR="0005515C" w:rsidRPr="00EC5BA3" w:rsidRDefault="0005515C" w:rsidP="0005515C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>ритму.</w:t>
      </w:r>
    </w:p>
    <w:p w:rsidR="005840C4" w:rsidRPr="00EC5BA3" w:rsidRDefault="005840C4" w:rsidP="005840C4">
      <w:pPr>
        <w:pStyle w:val="a3"/>
        <w:shd w:val="clear" w:color="auto" w:fill="FFFFFF"/>
        <w:spacing w:before="0" w:beforeAutospacing="0" w:after="0" w:afterAutospacing="0"/>
        <w:contextualSpacing/>
      </w:pPr>
      <w:proofErr w:type="gramStart"/>
      <w:r w:rsidRPr="00EC5BA3">
        <w:t>Образовательная ситуация по обучению детей составлению описательного рассказа об игрушке включает разные виды деятельности: (обыгрывание игрушек, имитация действий, обследовательскую деятельность по выявлению особенностей игрушек, рассматривание или составление схемы описательного рассказа, чтение стихов об игрушках, изобразительную, трудовую деятельность, отгадывание и придумывание загадок об игрушках.</w:t>
      </w:r>
      <w:proofErr w:type="gramEnd"/>
      <w:r w:rsidRPr="00EC5BA3">
        <w:t xml:space="preserve"> </w:t>
      </w:r>
      <w:proofErr w:type="gramStart"/>
      <w:r w:rsidRPr="00EC5BA3">
        <w:t>Организуем игровые образовательные ситуации, стимулирующие интерес детей к описанию наглядно представленных предметов «Что у тебя, а что у меня», «Отгадай любимую игрушку», «Отгадай, что задумали», а затем к описанию по схеме и по представлению «Моя любимая игрушка дома», «Путешествие в страну загадок» и другие).</w:t>
      </w:r>
      <w:proofErr w:type="gramEnd"/>
      <w:r w:rsidRPr="00EC5BA3">
        <w:t xml:space="preserve"> Например: предлагаем описательные загадки и загадки со сравнением. Загадывая их детям, предлагаем не только назвать отгадку, но обязательно объяснить, почему она подходит к загадке, доказать, что она правильная. Игровой персонаж позволяет поставить ребенка в позицию обучающего, стимулирует проявление </w:t>
      </w:r>
      <w:proofErr w:type="spellStart"/>
      <w:r w:rsidRPr="00EC5BA3">
        <w:t>субъектности</w:t>
      </w:r>
      <w:proofErr w:type="spellEnd"/>
      <w:r w:rsidRPr="00EC5BA3">
        <w:t xml:space="preserve"> («Расскажи </w:t>
      </w:r>
      <w:r w:rsidR="00F7537B" w:rsidRPr="00EC5BA3">
        <w:t>медвежонку</w:t>
      </w:r>
      <w:r w:rsidRPr="00EC5BA3">
        <w:t xml:space="preserve">, объясни ему, научи </w:t>
      </w:r>
      <w:r w:rsidR="00F7537B" w:rsidRPr="00EC5BA3">
        <w:t>медвежонка</w:t>
      </w:r>
      <w:r w:rsidRPr="00EC5BA3">
        <w:t>, докажи ему, что твоя отгадка правильная»</w:t>
      </w:r>
      <w:r w:rsidR="00F7537B" w:rsidRPr="00EC5BA3">
        <w:t>)</w:t>
      </w:r>
      <w:r w:rsidRPr="00EC5BA3">
        <w:t xml:space="preserve">. Игровые персонажами настольного и пальчикового театра, помогают детям придумывать повествовательные рассказы о животных, например: </w:t>
      </w:r>
      <w:proofErr w:type="gramStart"/>
      <w:r w:rsidRPr="00EC5BA3">
        <w:t xml:space="preserve">«Как зайчонок нашел маму», «Кто </w:t>
      </w:r>
      <w:r w:rsidRPr="00EC5BA3">
        <w:lastRenderedPageBreak/>
        <w:t xml:space="preserve">спал в корзине», «Как курочка спасла мышонка", сказочные истории о литературных героях и игрушках «Как кукла подружилась с медвежонком», «Кто помог </w:t>
      </w:r>
      <w:proofErr w:type="spellStart"/>
      <w:r w:rsidRPr="00EC5BA3">
        <w:t>грязнуле</w:t>
      </w:r>
      <w:proofErr w:type="spellEnd"/>
      <w:r w:rsidRPr="00EC5BA3">
        <w:t xml:space="preserve"> стать чистым» и другие)</w:t>
      </w:r>
      <w:r w:rsidR="00F7537B" w:rsidRPr="00EC5BA3">
        <w:t>, театрализация изученных знакомых народных сказок («Петушок и бобовое зёрнышко», «Теремок» и другие)</w:t>
      </w:r>
      <w:r w:rsidRPr="00EC5BA3">
        <w:t>.</w:t>
      </w:r>
      <w:proofErr w:type="gramEnd"/>
    </w:p>
    <w:p w:rsidR="00D74EC9" w:rsidRPr="00EC5BA3" w:rsidRDefault="00D74EC9" w:rsidP="00D74EC9">
      <w:pPr>
        <w:pStyle w:val="a3"/>
        <w:shd w:val="clear" w:color="auto" w:fill="FFFFFF"/>
        <w:spacing w:after="0"/>
        <w:contextualSpacing/>
      </w:pPr>
      <w:r w:rsidRPr="00EC5BA3">
        <w:t>Требования к организации и проведению занятий: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Использование новейших достижений науки и практики;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Реализация в оптимальном соотношении всех дидактических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принципов;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 xml:space="preserve">Обеспечение условий предметно – пространственной среды </w:t>
      </w:r>
      <w:proofErr w:type="gramStart"/>
      <w:r w:rsidRPr="00EC5BA3">
        <w:t>для</w:t>
      </w:r>
      <w:proofErr w:type="gramEnd"/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развития познавательной деятельности;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Соблюдение санитарных норм;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proofErr w:type="gramStart"/>
      <w:r w:rsidRPr="00EC5BA3">
        <w:t>Установление интегративных связей (взаимосвязь разнообразных</w:t>
      </w:r>
      <w:proofErr w:type="gramEnd"/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видов деятельности, содержания);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Связь с прошлыми занятиями и опора на достигнутый детьми уровень;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proofErr w:type="gramStart"/>
      <w:r w:rsidRPr="00EC5BA3">
        <w:t>Мотивация и активация познавательной деятельности детей (методы и</w:t>
      </w:r>
      <w:proofErr w:type="gramEnd"/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приемы);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Логика построения занятия, единая линия содержания;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proofErr w:type="gramStart"/>
      <w:r w:rsidRPr="00EC5BA3">
        <w:t>Эмоциональный компонент (начало и окончание занятия всегда</w:t>
      </w:r>
      <w:proofErr w:type="gramEnd"/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проводятся на высоком эмоциональном подъеме);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Связь с жизнью и личным опытом каждого ребенка;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Развитие умений детей самостоятельно добывать знания и пополнять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их объем;</w:t>
      </w:r>
    </w:p>
    <w:p w:rsidR="00D74EC9" w:rsidRPr="00EC5BA3" w:rsidRDefault="00D74EC9" w:rsidP="004A6A9B">
      <w:pPr>
        <w:pStyle w:val="a3"/>
        <w:numPr>
          <w:ilvl w:val="0"/>
          <w:numId w:val="10"/>
        </w:numPr>
        <w:shd w:val="clear" w:color="auto" w:fill="FFFFFF"/>
        <w:spacing w:after="0"/>
        <w:contextualSpacing/>
      </w:pPr>
      <w:r w:rsidRPr="00EC5BA3">
        <w:t>Тщательная диагностика, прогнозирование, проектирование,</w:t>
      </w:r>
    </w:p>
    <w:p w:rsidR="00D74EC9" w:rsidRPr="00EC5BA3" w:rsidRDefault="00EC5BA3" w:rsidP="004A6A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EC5BA3">
        <w:t>П</w:t>
      </w:r>
      <w:r w:rsidR="00D74EC9" w:rsidRPr="00EC5BA3">
        <w:t>ланирование каждого занятия педагогом.</w:t>
      </w:r>
      <w:r w:rsidR="00D74EC9" w:rsidRPr="00EC5BA3">
        <w:cr/>
      </w:r>
    </w:p>
    <w:p w:rsidR="005840C4" w:rsidRPr="00EC5BA3" w:rsidRDefault="00F7537B" w:rsidP="005840C4">
      <w:pPr>
        <w:pStyle w:val="a3"/>
        <w:shd w:val="clear" w:color="auto" w:fill="FFFFFF"/>
        <w:spacing w:before="0" w:beforeAutospacing="0" w:after="0" w:afterAutospacing="0"/>
        <w:contextualSpacing/>
      </w:pPr>
      <w:r w:rsidRPr="00EC5BA3">
        <w:t xml:space="preserve">3. Ситуация общения </w:t>
      </w:r>
      <w:r w:rsidR="005840C4" w:rsidRPr="00EC5BA3">
        <w:t>специально проектируемая педагогом или возникающая спонтанно форма общения, направленная на упражнение детей в использов</w:t>
      </w:r>
      <w:r w:rsidRPr="00EC5BA3">
        <w:t>а</w:t>
      </w:r>
      <w:r w:rsidR="005840C4" w:rsidRPr="00EC5BA3">
        <w:t xml:space="preserve">нии освоенных речевых форм. Использование ситуаций общения как одной из форм по развитию речи детей обеспечивает постепенный переход ребенка от диалогической формы речи </w:t>
      </w:r>
      <w:proofErr w:type="gramStart"/>
      <w:r w:rsidR="005840C4" w:rsidRPr="00EC5BA3">
        <w:t>к</w:t>
      </w:r>
      <w:proofErr w:type="gramEnd"/>
      <w:r w:rsidR="005840C4" w:rsidRPr="00EC5BA3">
        <w:t xml:space="preserve"> монологической. При их организации мы чаще всего «шли от детей», то есть находили ситуации в детской деятельности и использовали их для развития речи детей. Например: способы знакомства и приветствия, составление рассказов об игрушках, о своей группе. Ситуации общения мы планировали на прогулках, во время игровой деятельности детей, в режимных моментах. На прогулке, во время наблюдений, задаю детям наводящие вопро</w:t>
      </w:r>
      <w:r w:rsidR="00EC5BA3" w:rsidRPr="00EC5BA3">
        <w:t>сы, загадываю загадки. Например</w:t>
      </w:r>
      <w:r w:rsidR="005840C4" w:rsidRPr="00EC5BA3">
        <w:t xml:space="preserve">: "Ты опиши, а я отгадаю", "Назови мне дерево, а я его найду"; использую подвижные игры с текстом. Например: "У медведя </w:t>
      </w:r>
      <w:proofErr w:type="gramStart"/>
      <w:r w:rsidR="005840C4" w:rsidRPr="00EC5BA3">
        <w:t>во</w:t>
      </w:r>
      <w:proofErr w:type="gramEnd"/>
      <w:r w:rsidR="005840C4" w:rsidRPr="00EC5BA3">
        <w:t xml:space="preserve"> бору. ", "Зайцы и волк", "Кот и мыши", "Лохматый пёс" и другие.</w:t>
      </w:r>
    </w:p>
    <w:p w:rsidR="00354869" w:rsidRPr="00EC5BA3" w:rsidRDefault="00354869" w:rsidP="005840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EC9" w:rsidRPr="00EC5BA3" w:rsidRDefault="00D74EC9" w:rsidP="00D74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BA3">
        <w:rPr>
          <w:rFonts w:ascii="Times New Roman" w:hAnsi="Times New Roman" w:cs="Times New Roman"/>
          <w:sz w:val="24"/>
          <w:szCs w:val="24"/>
        </w:rPr>
        <w:t>Как показывает практика, для полноценного речевого развития дошкольников, необходимо тесное взаимодействие детского сада и семьи, так как наилучшие результаты отмечаются там, где педагоги и родители действуют согласовано. Ему предшествует целенаправленная работа педагогов, в процессе которой родители эпизодически включаются в жизнь группы, приобщаются к проблемам своих детей.</w:t>
      </w:r>
    </w:p>
    <w:p w:rsidR="00D74EC9" w:rsidRPr="00EC5BA3" w:rsidRDefault="00D74EC9" w:rsidP="00D74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BA3">
        <w:rPr>
          <w:rFonts w:ascii="Times New Roman" w:hAnsi="Times New Roman" w:cs="Times New Roman"/>
          <w:sz w:val="24"/>
          <w:szCs w:val="24"/>
        </w:rPr>
        <w:t xml:space="preserve">Для достижения единой цели взаимодействие предполагает не только распределение задач между участниками процесса, но и обратную связь. Участвовать в речевом развитии семьи начинают с момента прихода ребёнка в детский сад. Уже на этом этапе мы пытаемся убедить родителей, что их роль в речевом развитии ребёнка значима, что наши усилия без их помощи будут недостаточны. </w:t>
      </w:r>
      <w:proofErr w:type="gramStart"/>
      <w:r w:rsidRPr="00EC5BA3">
        <w:rPr>
          <w:rFonts w:ascii="Times New Roman" w:hAnsi="Times New Roman" w:cs="Times New Roman"/>
          <w:sz w:val="24"/>
          <w:szCs w:val="24"/>
        </w:rPr>
        <w:t xml:space="preserve">Основные цели взаимодействия педагогов и родителей по вопросам речевого развития дошкольников — это объединение усилий взрослых для обеспечения успешного речевого развития каждого ребенка, выделение приоритетных линий этого развития, показ наиболее эффективных методов и приемов </w:t>
      </w:r>
      <w:r w:rsidRPr="00EC5BA3">
        <w:rPr>
          <w:rFonts w:ascii="Times New Roman" w:hAnsi="Times New Roman" w:cs="Times New Roman"/>
          <w:sz w:val="24"/>
          <w:szCs w:val="24"/>
        </w:rPr>
        <w:lastRenderedPageBreak/>
        <w:t>работы речевого воспитания, раскрытие возможности переноса полученных педагогических знаний в условия семейного воспитания, формирование у родителей желания и умения общаться с детьми, руководить детской деятельностью.</w:t>
      </w:r>
      <w:proofErr w:type="gramEnd"/>
      <w:r w:rsidRPr="00EC5BA3">
        <w:rPr>
          <w:rFonts w:ascii="Times New Roman" w:hAnsi="Times New Roman" w:cs="Times New Roman"/>
          <w:sz w:val="24"/>
          <w:szCs w:val="24"/>
        </w:rPr>
        <w:t xml:space="preserve"> Чтобы родители могли активно влиять на речевое развитие ребенка в детском саду, мы их познакомили с программой развития речи дошкольников в средней группе.</w:t>
      </w:r>
    </w:p>
    <w:p w:rsidR="00D74EC9" w:rsidRPr="00EC5BA3" w:rsidRDefault="00D74EC9" w:rsidP="00D74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BA3">
        <w:rPr>
          <w:rFonts w:ascii="Times New Roman" w:hAnsi="Times New Roman" w:cs="Times New Roman"/>
          <w:sz w:val="24"/>
          <w:szCs w:val="24"/>
        </w:rPr>
        <w:t>Формы взаимодействия педагогов с родителями — это способы организации их совместной деятельности и общения. Основная цель всех видов взаимодействия воспитателей детского сада и родителей — установление доверительных отношений с детьми, родителями и педагогами, воспитание потребности делиться друг с другом своими проблемами и совместно их решать. Мы стараемся наиболее полно использовать все виды традиционных форм взаимодействия с семьей, но и ищем новые, современные формы сотрудничества с родителями в соответствии с изменением социально- политических и экономических условий развития нашей страны. Выстраивая взаимодействие с родителями, мы развиваем и используем традиционные формы: родительские собрания</w:t>
      </w:r>
      <w:r w:rsidR="00EC5BA3" w:rsidRPr="00EC5BA3">
        <w:rPr>
          <w:rFonts w:ascii="Times New Roman" w:hAnsi="Times New Roman" w:cs="Times New Roman"/>
          <w:sz w:val="24"/>
          <w:szCs w:val="24"/>
        </w:rPr>
        <w:t xml:space="preserve"> (</w:t>
      </w:r>
      <w:r w:rsidRPr="00EC5BA3">
        <w:rPr>
          <w:rFonts w:ascii="Times New Roman" w:hAnsi="Times New Roman" w:cs="Times New Roman"/>
          <w:sz w:val="24"/>
          <w:szCs w:val="24"/>
        </w:rPr>
        <w:t xml:space="preserve">«Развитие речи детей среднего возраста»), педагогические консультации («Какие книги читать детям»), совместные праздники, педагогические беседы </w:t>
      </w:r>
      <w:proofErr w:type="gramStart"/>
      <w:r w:rsidRPr="00EC5B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5BA3">
        <w:rPr>
          <w:rFonts w:ascii="Times New Roman" w:hAnsi="Times New Roman" w:cs="Times New Roman"/>
          <w:sz w:val="24"/>
          <w:szCs w:val="24"/>
        </w:rPr>
        <w:t>«Обратитесь к логопеду»), родительские уголки, анкетирование («О развитии речи ребенка»), папки-передвижки. Планируя ту или иную форму работы, мы всегда исходим из представлений о современных родителях готовых к обучению, саморазвитию и сотрудничеству. В связи с этим к формам взаимодействия предъявляются следующие требования: востребованность, оригинальность. В последнее время наметились новые, перспективные формы сотрудничества, которые предполагают подключение родителей к активному участию в жизни группы.</w:t>
      </w:r>
    </w:p>
    <w:sectPr w:rsidR="00D74EC9" w:rsidRPr="00EC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42"/>
    <w:multiLevelType w:val="hybridMultilevel"/>
    <w:tmpl w:val="DB12DF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951DA8"/>
    <w:multiLevelType w:val="hybridMultilevel"/>
    <w:tmpl w:val="DB5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2F4B"/>
    <w:multiLevelType w:val="hybridMultilevel"/>
    <w:tmpl w:val="84E6FCEC"/>
    <w:lvl w:ilvl="0" w:tplc="E3B88E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3CC2"/>
    <w:multiLevelType w:val="hybridMultilevel"/>
    <w:tmpl w:val="55B2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5206"/>
    <w:multiLevelType w:val="hybridMultilevel"/>
    <w:tmpl w:val="C86A12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A277A8"/>
    <w:multiLevelType w:val="hybridMultilevel"/>
    <w:tmpl w:val="8C38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4437"/>
    <w:multiLevelType w:val="hybridMultilevel"/>
    <w:tmpl w:val="85D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5378"/>
    <w:multiLevelType w:val="hybridMultilevel"/>
    <w:tmpl w:val="F31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17303"/>
    <w:multiLevelType w:val="hybridMultilevel"/>
    <w:tmpl w:val="15D0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B3C84"/>
    <w:multiLevelType w:val="hybridMultilevel"/>
    <w:tmpl w:val="890E7BAE"/>
    <w:lvl w:ilvl="0" w:tplc="E3B88E4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F"/>
    <w:rsid w:val="00007443"/>
    <w:rsid w:val="00023F20"/>
    <w:rsid w:val="00026842"/>
    <w:rsid w:val="00030E70"/>
    <w:rsid w:val="0004493E"/>
    <w:rsid w:val="0005044F"/>
    <w:rsid w:val="0005515C"/>
    <w:rsid w:val="00072C55"/>
    <w:rsid w:val="00082A47"/>
    <w:rsid w:val="0009155B"/>
    <w:rsid w:val="000B0B7F"/>
    <w:rsid w:val="000B2F32"/>
    <w:rsid w:val="000E1079"/>
    <w:rsid w:val="000E57F5"/>
    <w:rsid w:val="00115137"/>
    <w:rsid w:val="00116734"/>
    <w:rsid w:val="00122DF0"/>
    <w:rsid w:val="0013207F"/>
    <w:rsid w:val="0014354B"/>
    <w:rsid w:val="00144760"/>
    <w:rsid w:val="00144E5B"/>
    <w:rsid w:val="00151621"/>
    <w:rsid w:val="00152898"/>
    <w:rsid w:val="00154C27"/>
    <w:rsid w:val="001563CE"/>
    <w:rsid w:val="00162246"/>
    <w:rsid w:val="00182092"/>
    <w:rsid w:val="00184A9B"/>
    <w:rsid w:val="001C52A1"/>
    <w:rsid w:val="001D304F"/>
    <w:rsid w:val="001D3507"/>
    <w:rsid w:val="001D4151"/>
    <w:rsid w:val="001D5287"/>
    <w:rsid w:val="001D78D1"/>
    <w:rsid w:val="001E56C2"/>
    <w:rsid w:val="00212C2D"/>
    <w:rsid w:val="002174F1"/>
    <w:rsid w:val="00223FE9"/>
    <w:rsid w:val="00225AFA"/>
    <w:rsid w:val="00226BAF"/>
    <w:rsid w:val="002367FA"/>
    <w:rsid w:val="00237FDF"/>
    <w:rsid w:val="00240CE4"/>
    <w:rsid w:val="0024109D"/>
    <w:rsid w:val="00246E26"/>
    <w:rsid w:val="00261F07"/>
    <w:rsid w:val="00264863"/>
    <w:rsid w:val="00276DBE"/>
    <w:rsid w:val="00280FEB"/>
    <w:rsid w:val="00295060"/>
    <w:rsid w:val="002B1350"/>
    <w:rsid w:val="002B303F"/>
    <w:rsid w:val="002D310A"/>
    <w:rsid w:val="002D53DD"/>
    <w:rsid w:val="002D5A1D"/>
    <w:rsid w:val="002E0FE9"/>
    <w:rsid w:val="002E4CB9"/>
    <w:rsid w:val="002F45AC"/>
    <w:rsid w:val="003013E2"/>
    <w:rsid w:val="0030177D"/>
    <w:rsid w:val="0031205D"/>
    <w:rsid w:val="00316C9A"/>
    <w:rsid w:val="0031794C"/>
    <w:rsid w:val="00321ED8"/>
    <w:rsid w:val="00333849"/>
    <w:rsid w:val="0033641B"/>
    <w:rsid w:val="00344481"/>
    <w:rsid w:val="00346582"/>
    <w:rsid w:val="00352307"/>
    <w:rsid w:val="00354869"/>
    <w:rsid w:val="00365D89"/>
    <w:rsid w:val="00372962"/>
    <w:rsid w:val="00391F8B"/>
    <w:rsid w:val="00393042"/>
    <w:rsid w:val="0039726D"/>
    <w:rsid w:val="003A184E"/>
    <w:rsid w:val="003B33AD"/>
    <w:rsid w:val="003B7516"/>
    <w:rsid w:val="003C7945"/>
    <w:rsid w:val="003D1E50"/>
    <w:rsid w:val="003E4D4F"/>
    <w:rsid w:val="003E5D91"/>
    <w:rsid w:val="003F4825"/>
    <w:rsid w:val="00417632"/>
    <w:rsid w:val="0043205E"/>
    <w:rsid w:val="00434331"/>
    <w:rsid w:val="00436EFC"/>
    <w:rsid w:val="00441D98"/>
    <w:rsid w:val="004448A0"/>
    <w:rsid w:val="004453DE"/>
    <w:rsid w:val="0044718C"/>
    <w:rsid w:val="0045226A"/>
    <w:rsid w:val="00460A90"/>
    <w:rsid w:val="00472D73"/>
    <w:rsid w:val="00481C96"/>
    <w:rsid w:val="004A6A9B"/>
    <w:rsid w:val="004C22E8"/>
    <w:rsid w:val="004C3245"/>
    <w:rsid w:val="004D4ECA"/>
    <w:rsid w:val="004D7E2F"/>
    <w:rsid w:val="00506372"/>
    <w:rsid w:val="0051729F"/>
    <w:rsid w:val="00517F56"/>
    <w:rsid w:val="00522819"/>
    <w:rsid w:val="00527F74"/>
    <w:rsid w:val="00550772"/>
    <w:rsid w:val="005618D1"/>
    <w:rsid w:val="005651DC"/>
    <w:rsid w:val="005704E5"/>
    <w:rsid w:val="00580A67"/>
    <w:rsid w:val="00581CAB"/>
    <w:rsid w:val="005840C4"/>
    <w:rsid w:val="005A3856"/>
    <w:rsid w:val="005C05BD"/>
    <w:rsid w:val="005C1A8B"/>
    <w:rsid w:val="005D1403"/>
    <w:rsid w:val="005D1627"/>
    <w:rsid w:val="005D2098"/>
    <w:rsid w:val="005D606E"/>
    <w:rsid w:val="005E3DCD"/>
    <w:rsid w:val="005F3502"/>
    <w:rsid w:val="00611244"/>
    <w:rsid w:val="006229E6"/>
    <w:rsid w:val="00624CBF"/>
    <w:rsid w:val="00625D2C"/>
    <w:rsid w:val="0062709B"/>
    <w:rsid w:val="00627505"/>
    <w:rsid w:val="00643479"/>
    <w:rsid w:val="00643915"/>
    <w:rsid w:val="00676CA4"/>
    <w:rsid w:val="00680DA0"/>
    <w:rsid w:val="00697184"/>
    <w:rsid w:val="006A5091"/>
    <w:rsid w:val="006B2494"/>
    <w:rsid w:val="006B59D4"/>
    <w:rsid w:val="006B7986"/>
    <w:rsid w:val="006C2098"/>
    <w:rsid w:val="006C404B"/>
    <w:rsid w:val="006C4800"/>
    <w:rsid w:val="006D479A"/>
    <w:rsid w:val="006E1378"/>
    <w:rsid w:val="006F34F0"/>
    <w:rsid w:val="006F6312"/>
    <w:rsid w:val="00706AAA"/>
    <w:rsid w:val="00723E33"/>
    <w:rsid w:val="00726CBC"/>
    <w:rsid w:val="00734608"/>
    <w:rsid w:val="007526F2"/>
    <w:rsid w:val="007538CC"/>
    <w:rsid w:val="0075436A"/>
    <w:rsid w:val="00757B75"/>
    <w:rsid w:val="00786519"/>
    <w:rsid w:val="0078707D"/>
    <w:rsid w:val="007C04CF"/>
    <w:rsid w:val="007E3259"/>
    <w:rsid w:val="00823234"/>
    <w:rsid w:val="00823D3F"/>
    <w:rsid w:val="008327EC"/>
    <w:rsid w:val="008340BD"/>
    <w:rsid w:val="008406A6"/>
    <w:rsid w:val="00845EC4"/>
    <w:rsid w:val="0085469E"/>
    <w:rsid w:val="00856398"/>
    <w:rsid w:val="00857B1D"/>
    <w:rsid w:val="00860990"/>
    <w:rsid w:val="00860BA8"/>
    <w:rsid w:val="0087141E"/>
    <w:rsid w:val="00871A59"/>
    <w:rsid w:val="00874B18"/>
    <w:rsid w:val="00874C33"/>
    <w:rsid w:val="00881BCA"/>
    <w:rsid w:val="00885B8F"/>
    <w:rsid w:val="008A7075"/>
    <w:rsid w:val="008B2680"/>
    <w:rsid w:val="008B34B2"/>
    <w:rsid w:val="008B6158"/>
    <w:rsid w:val="008B6AEF"/>
    <w:rsid w:val="008D0B02"/>
    <w:rsid w:val="008D5B9D"/>
    <w:rsid w:val="008E15BA"/>
    <w:rsid w:val="008F4D98"/>
    <w:rsid w:val="008F7F81"/>
    <w:rsid w:val="00902ADA"/>
    <w:rsid w:val="00903904"/>
    <w:rsid w:val="00906337"/>
    <w:rsid w:val="009153D6"/>
    <w:rsid w:val="009270BE"/>
    <w:rsid w:val="009275E5"/>
    <w:rsid w:val="009315FF"/>
    <w:rsid w:val="00932FF5"/>
    <w:rsid w:val="009378C8"/>
    <w:rsid w:val="0095302C"/>
    <w:rsid w:val="0097760F"/>
    <w:rsid w:val="00987A66"/>
    <w:rsid w:val="00991F4B"/>
    <w:rsid w:val="00994348"/>
    <w:rsid w:val="009957DA"/>
    <w:rsid w:val="009A3F61"/>
    <w:rsid w:val="009B147B"/>
    <w:rsid w:val="009B36BB"/>
    <w:rsid w:val="009C4BC3"/>
    <w:rsid w:val="009E6601"/>
    <w:rsid w:val="009F5456"/>
    <w:rsid w:val="00A054F4"/>
    <w:rsid w:val="00A257EA"/>
    <w:rsid w:val="00A27C35"/>
    <w:rsid w:val="00A304A3"/>
    <w:rsid w:val="00A3056B"/>
    <w:rsid w:val="00A32E0F"/>
    <w:rsid w:val="00A47EA5"/>
    <w:rsid w:val="00A56F25"/>
    <w:rsid w:val="00A65CAE"/>
    <w:rsid w:val="00A72D6C"/>
    <w:rsid w:val="00A814D5"/>
    <w:rsid w:val="00A83AD3"/>
    <w:rsid w:val="00A950CF"/>
    <w:rsid w:val="00AA1AF1"/>
    <w:rsid w:val="00AE66EC"/>
    <w:rsid w:val="00AF42EF"/>
    <w:rsid w:val="00AF574A"/>
    <w:rsid w:val="00B07F08"/>
    <w:rsid w:val="00B208B3"/>
    <w:rsid w:val="00B256C7"/>
    <w:rsid w:val="00B41FFB"/>
    <w:rsid w:val="00B43A7B"/>
    <w:rsid w:val="00B4795C"/>
    <w:rsid w:val="00B6120C"/>
    <w:rsid w:val="00B7564F"/>
    <w:rsid w:val="00B90CB2"/>
    <w:rsid w:val="00BA3B9A"/>
    <w:rsid w:val="00BB2445"/>
    <w:rsid w:val="00BC22F4"/>
    <w:rsid w:val="00BD7466"/>
    <w:rsid w:val="00BE17FB"/>
    <w:rsid w:val="00BE3BCF"/>
    <w:rsid w:val="00BE7E7D"/>
    <w:rsid w:val="00BF56DE"/>
    <w:rsid w:val="00C02350"/>
    <w:rsid w:val="00C11093"/>
    <w:rsid w:val="00C13695"/>
    <w:rsid w:val="00C15B03"/>
    <w:rsid w:val="00C1677B"/>
    <w:rsid w:val="00C233BA"/>
    <w:rsid w:val="00C266AE"/>
    <w:rsid w:val="00C337F5"/>
    <w:rsid w:val="00C33FFD"/>
    <w:rsid w:val="00C42B13"/>
    <w:rsid w:val="00C7033B"/>
    <w:rsid w:val="00C8315D"/>
    <w:rsid w:val="00C83AFF"/>
    <w:rsid w:val="00C84CC7"/>
    <w:rsid w:val="00C85ED3"/>
    <w:rsid w:val="00CA2031"/>
    <w:rsid w:val="00CA482A"/>
    <w:rsid w:val="00CB4427"/>
    <w:rsid w:val="00CB5250"/>
    <w:rsid w:val="00CE6F99"/>
    <w:rsid w:val="00CF684F"/>
    <w:rsid w:val="00CF7F05"/>
    <w:rsid w:val="00D12BE4"/>
    <w:rsid w:val="00D147A6"/>
    <w:rsid w:val="00D216E7"/>
    <w:rsid w:val="00D21EB4"/>
    <w:rsid w:val="00D253C2"/>
    <w:rsid w:val="00D314AF"/>
    <w:rsid w:val="00D339F8"/>
    <w:rsid w:val="00D51A07"/>
    <w:rsid w:val="00D56168"/>
    <w:rsid w:val="00D57A4D"/>
    <w:rsid w:val="00D65087"/>
    <w:rsid w:val="00D72B12"/>
    <w:rsid w:val="00D74EC9"/>
    <w:rsid w:val="00DB3CF5"/>
    <w:rsid w:val="00DB4699"/>
    <w:rsid w:val="00DC7C5D"/>
    <w:rsid w:val="00DD0122"/>
    <w:rsid w:val="00DE4A4F"/>
    <w:rsid w:val="00DF5178"/>
    <w:rsid w:val="00DF77BD"/>
    <w:rsid w:val="00E00DB1"/>
    <w:rsid w:val="00E23DC4"/>
    <w:rsid w:val="00E55F20"/>
    <w:rsid w:val="00E56244"/>
    <w:rsid w:val="00E74CF2"/>
    <w:rsid w:val="00E80D44"/>
    <w:rsid w:val="00E83ECB"/>
    <w:rsid w:val="00E934D7"/>
    <w:rsid w:val="00E976E4"/>
    <w:rsid w:val="00EA1603"/>
    <w:rsid w:val="00EA492A"/>
    <w:rsid w:val="00EA5C07"/>
    <w:rsid w:val="00EB7499"/>
    <w:rsid w:val="00EC5BA3"/>
    <w:rsid w:val="00EC7EFA"/>
    <w:rsid w:val="00ED6898"/>
    <w:rsid w:val="00EE7AF6"/>
    <w:rsid w:val="00F00718"/>
    <w:rsid w:val="00F22864"/>
    <w:rsid w:val="00F24652"/>
    <w:rsid w:val="00F35FB2"/>
    <w:rsid w:val="00F40073"/>
    <w:rsid w:val="00F44EDA"/>
    <w:rsid w:val="00F7537B"/>
    <w:rsid w:val="00F8366D"/>
    <w:rsid w:val="00F86495"/>
    <w:rsid w:val="00F876F4"/>
    <w:rsid w:val="00F91D49"/>
    <w:rsid w:val="00F934F4"/>
    <w:rsid w:val="00F93986"/>
    <w:rsid w:val="00F940E9"/>
    <w:rsid w:val="00F94162"/>
    <w:rsid w:val="00F94679"/>
    <w:rsid w:val="00F95CEA"/>
    <w:rsid w:val="00FA3784"/>
    <w:rsid w:val="00FA5447"/>
    <w:rsid w:val="00FB4AB5"/>
    <w:rsid w:val="00FB5724"/>
    <w:rsid w:val="00FC44E1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Сантей</dc:creator>
  <cp:keywords/>
  <dc:description/>
  <cp:lastModifiedBy>Сантей</cp:lastModifiedBy>
  <cp:revision>7</cp:revision>
  <cp:lastPrinted>2015-11-25T03:46:00Z</cp:lastPrinted>
  <dcterms:created xsi:type="dcterms:W3CDTF">2015-11-25T00:05:00Z</dcterms:created>
  <dcterms:modified xsi:type="dcterms:W3CDTF">2016-01-14T05:08:00Z</dcterms:modified>
</cp:coreProperties>
</file>