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1E" w:rsidRPr="00E7128B" w:rsidRDefault="00F0481E" w:rsidP="00E712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28B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F0481E" w:rsidRPr="00E7128B" w:rsidRDefault="00F0481E" w:rsidP="00E712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28B">
        <w:rPr>
          <w:rFonts w:ascii="Times New Roman" w:hAnsi="Times New Roman" w:cs="Times New Roman"/>
          <w:b/>
          <w:sz w:val="32"/>
          <w:szCs w:val="32"/>
        </w:rPr>
        <w:t>«Что нужно знать родителям о причинах нарушения речи у детей»</w:t>
      </w:r>
    </w:p>
    <w:p w:rsidR="00E7128B" w:rsidRDefault="00E7128B" w:rsidP="00E7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1AC" w:rsidRPr="00E7128B" w:rsidRDefault="00E0712E" w:rsidP="00E71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128B">
        <w:rPr>
          <w:rFonts w:ascii="Times New Roman" w:hAnsi="Times New Roman" w:cs="Times New Roman"/>
          <w:sz w:val="28"/>
          <w:szCs w:val="28"/>
        </w:rPr>
        <w:t>К возникновению речевой патологии могут привести различные неблагоприятные воздействия в период внутриутробного развития плода, в процессе родов и в первые годы жизни ребенка.</w:t>
      </w:r>
    </w:p>
    <w:p w:rsidR="00E0712E" w:rsidRPr="00E7128B" w:rsidRDefault="00E0712E" w:rsidP="00E71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Специалисты выделяют несколько групп повреждающих факторов, оказывающих влияние на формирующийся плод:</w:t>
      </w:r>
    </w:p>
    <w:p w:rsidR="00E0712E" w:rsidRPr="00E7128B" w:rsidRDefault="00E0712E" w:rsidP="00E712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Биологические (генетические дефекты, биологическая незрелость матери, действие микроорганизмов и вирусов,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резус-конфликты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E0712E" w:rsidRPr="00E7128B" w:rsidRDefault="00E0712E" w:rsidP="00E712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Физические (действие проникающей радиации, электромагнитных и других полей, избыток лил дефицит инсоляции – солнечного света, влияние тепла, холода и др.);</w:t>
      </w:r>
    </w:p>
    <w:p w:rsidR="00E0712E" w:rsidRPr="00E7128B" w:rsidRDefault="00E0712E" w:rsidP="00E712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Химические (острые и хронический бытовые и производственные отравления, прием лекарственных препаратов, токсикозы беременных, интоксикации плода на почве различных хронических заболеваний матери и др.);</w:t>
      </w:r>
    </w:p>
    <w:p w:rsidR="00E0712E" w:rsidRPr="00E7128B" w:rsidRDefault="00E0712E" w:rsidP="00E712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28B">
        <w:rPr>
          <w:rFonts w:ascii="Times New Roman" w:hAnsi="Times New Roman" w:cs="Times New Roman"/>
          <w:sz w:val="28"/>
          <w:szCs w:val="28"/>
        </w:rPr>
        <w:t>Механические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(сдавление, ушиб, перелом, растяжение, скручивание).</w:t>
      </w:r>
    </w:p>
    <w:p w:rsidR="00E0712E" w:rsidRPr="00E7128B" w:rsidRDefault="00E0712E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Тяжесть речевой патологии во многом зависит от того, когда произошло поражение мозга плода. Наиболее тяжелое поражение мозга возникает в первые три  месяца беременности, когда закладываются все основные элементы</w:t>
      </w:r>
      <w:r w:rsidR="00341DA7" w:rsidRPr="00E7128B">
        <w:rPr>
          <w:rFonts w:ascii="Times New Roman" w:hAnsi="Times New Roman" w:cs="Times New Roman"/>
          <w:sz w:val="28"/>
          <w:szCs w:val="28"/>
        </w:rPr>
        <w:t xml:space="preserve"> нервной системы ребенка, оформляется система кровеносных сосудов головного мозга, а плацента, предохраняющая плод от неблагоприятных воздействий, ещё не сформировалась. Именно в этот период будущая мама должна быть очень осторожной, стараться не принимать лекарств, не употреблять  даже слабоалкогольные напитки, не курить и даже не находиться в помещении, где курят. Не следует увлекаться баней, сауной, подолгу находиться на солнце, не стоит допускать переохлаждения, нужно стараться избегать стрессовых ситуаций, быть спокойной, соблюдать режим.</w:t>
      </w:r>
    </w:p>
    <w:p w:rsidR="00341DA7" w:rsidRPr="00E7128B" w:rsidRDefault="00341DA7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Кроме этого, специалисты большое значение придают недоеданию беременных. Некоторые будущие мамы больше думают не о ребёнке и его здоровье, а о том, чтобы не набрать лишний вес в период беременности, поэтому даже доношенные дети рождаются у них в состоянии гипотрофии, имеют малый рост и вес, оказываются слабыми, а потом отстают в нервно-психическом развитии. Кроме того, такие дети, как правило, не готовы к процессу родов и при родовых нагрузках получают</w:t>
      </w:r>
      <w:r w:rsidR="00882A03" w:rsidRPr="00E7128B">
        <w:rPr>
          <w:rFonts w:ascii="Times New Roman" w:hAnsi="Times New Roman" w:cs="Times New Roman"/>
          <w:sz w:val="28"/>
          <w:szCs w:val="28"/>
        </w:rPr>
        <w:t xml:space="preserve"> значительные повреждения. Правильно питаясь </w:t>
      </w:r>
      <w:proofErr w:type="gramStart"/>
      <w:r w:rsidR="00882A03" w:rsidRPr="00E712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2A03" w:rsidRPr="00E71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A03" w:rsidRPr="00E712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2A03" w:rsidRPr="00E7128B">
        <w:rPr>
          <w:rFonts w:ascii="Times New Roman" w:hAnsi="Times New Roman" w:cs="Times New Roman"/>
          <w:sz w:val="28"/>
          <w:szCs w:val="28"/>
        </w:rPr>
        <w:t xml:space="preserve"> </w:t>
      </w:r>
      <w:r w:rsidR="00882A03" w:rsidRPr="00E7128B">
        <w:rPr>
          <w:rFonts w:ascii="Times New Roman" w:hAnsi="Times New Roman" w:cs="Times New Roman"/>
          <w:sz w:val="28"/>
          <w:szCs w:val="28"/>
        </w:rPr>
        <w:lastRenderedPageBreak/>
        <w:t>время беременности, выполняйте все рекомендации своего врача, принимайте витаминно-минеральные комплексы, ешьте свежие овощи и фрукты, старайтесь получать необходимое количество белковой пищи.</w:t>
      </w:r>
    </w:p>
    <w:p w:rsidR="00882A03" w:rsidRPr="00E7128B" w:rsidRDefault="00882A03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Следует вспомнить также о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невынашивании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 xml:space="preserve">  беременности, когда ребенок рождается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недоношенным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и биологически незрелым. Именно биологическая незрелость обусловливает то, что недоношенный ребенок будет отставать от своих сверстников в нервно-психическом развитии. Как правило, таким детям в период новорожденности ставят диагноз – перинатальная энцефалопатия, а позже </w:t>
      </w:r>
      <w:r w:rsidR="00596832" w:rsidRPr="00E7128B">
        <w:rPr>
          <w:rFonts w:ascii="Times New Roman" w:hAnsi="Times New Roman" w:cs="Times New Roman"/>
          <w:sz w:val="28"/>
          <w:szCs w:val="28"/>
        </w:rPr>
        <w:t>–</w:t>
      </w:r>
      <w:r w:rsidRPr="00E7128B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596832" w:rsidRPr="00E71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832" w:rsidRPr="00E7128B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596832" w:rsidRPr="00E7128B">
        <w:rPr>
          <w:rFonts w:ascii="Times New Roman" w:hAnsi="Times New Roman" w:cs="Times New Roman"/>
          <w:sz w:val="28"/>
          <w:szCs w:val="28"/>
        </w:rPr>
        <w:t xml:space="preserve"> и дефицита внимания. Именно у них возникают серьезные проблемы в начальной школе.</w:t>
      </w:r>
    </w:p>
    <w:p w:rsidR="00596832" w:rsidRPr="00E7128B" w:rsidRDefault="00596832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У курящих, пьющих и употребляющих наркотики женщин дети рождаются с низкой массой тела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отстают в физическом и психическом развитии. У таких детей отмечается стойкий дефицит роста и веса, может быть деформация грудной клетки, черепа, короткая шея, недоразвитие верхней и нижней челюстей, расщелина неба, узкие и короткие глазные щели, широкое запавшее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переносье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>, недоразвитие ушных раковин, различные аномалии и пороки развития внутренних органов, зрения, слуха. Такие дети в первую очередь попадают в группу риска и должны с рождения наблюдаться неонатологом и невропатологом.</w:t>
      </w:r>
    </w:p>
    <w:p w:rsidR="00596832" w:rsidRPr="00E7128B" w:rsidRDefault="00596832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К неблагоприятным факторам процесса родов, неизбежно сказывающимся на ребёнке, относят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>:</w:t>
      </w:r>
    </w:p>
    <w:p w:rsidR="00596832" w:rsidRPr="00E7128B" w:rsidRDefault="00596832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длительный безводный период;</w:t>
      </w:r>
    </w:p>
    <w:p w:rsidR="00596832" w:rsidRPr="00E7128B" w:rsidRDefault="00596832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отсутствие или слабая выраженность схваток и неизбежная с этих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стимуляция родовой деятельности;</w:t>
      </w:r>
    </w:p>
    <w:p w:rsidR="00596832" w:rsidRPr="00E7128B" w:rsidRDefault="00596832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плохое или недостаточное раскрытие родовых путей;</w:t>
      </w:r>
    </w:p>
    <w:p w:rsidR="00596832" w:rsidRPr="00E7128B" w:rsidRDefault="00596832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быстрые или стремительные роды;</w:t>
      </w:r>
    </w:p>
    <w:p w:rsidR="00596832" w:rsidRPr="00E7128B" w:rsidRDefault="00596832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применение различных ручных родовспомогательных приемов;</w:t>
      </w:r>
    </w:p>
    <w:p w:rsidR="00596832" w:rsidRPr="00E7128B" w:rsidRDefault="008425D4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кесарево сечение;</w:t>
      </w:r>
    </w:p>
    <w:p w:rsidR="008425D4" w:rsidRPr="00E7128B" w:rsidRDefault="008425D4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тугое обвитие плода пуповиной;</w:t>
      </w:r>
    </w:p>
    <w:p w:rsidR="008425D4" w:rsidRPr="00E7128B" w:rsidRDefault="008425D4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большая или очень малая масса тела и большие или малые размеры плода;</w:t>
      </w:r>
    </w:p>
    <w:p w:rsidR="008425D4" w:rsidRPr="00E7128B" w:rsidRDefault="008425D4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преждевременное рождение;</w:t>
      </w:r>
    </w:p>
    <w:p w:rsidR="008425D4" w:rsidRPr="00E7128B" w:rsidRDefault="008425D4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затяжные роды;</w:t>
      </w:r>
    </w:p>
    <w:p w:rsidR="008425D4" w:rsidRPr="00E7128B" w:rsidRDefault="008425D4" w:rsidP="00E712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ягодичное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>.</w:t>
      </w:r>
    </w:p>
    <w:p w:rsidR="008425D4" w:rsidRPr="00E7128B" w:rsidRDefault="008425D4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Родовые повреждения могут возникнуть в процессе родов, считающихся вполне нормальными, физиологическими. Интенсивная защита промежности роженицы, поворот головки ребенка на 180˚ при </w:t>
      </w:r>
      <w:r w:rsidRPr="00E7128B">
        <w:rPr>
          <w:rFonts w:ascii="Times New Roman" w:hAnsi="Times New Roman" w:cs="Times New Roman"/>
          <w:sz w:val="28"/>
          <w:szCs w:val="28"/>
        </w:rPr>
        <w:lastRenderedPageBreak/>
        <w:t>неправильном определении позиции плода, вытягивание за головку при выведении плечиков приводят к родовым травмам. Сначала возникает травма шейного отдела позвоночника, где проходят позвоночные артерии, а потом из-за нарушения мозгового кровообращения страдает головной мозг, что в дальнейшем становится причиной возникновения речевой патологии.</w:t>
      </w:r>
    </w:p>
    <w:p w:rsidR="006D7C23" w:rsidRPr="00E7128B" w:rsidRDefault="006D7C23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Роды в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тазовом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предлежании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 xml:space="preserve"> хотя и относятся  к физиологическим, но, с точки зрения неврологов. Чреваты повреждением как черепа и головного мозга плода, так и спинного мозга.</w:t>
      </w:r>
    </w:p>
    <w:p w:rsidR="006D7C23" w:rsidRPr="00E7128B" w:rsidRDefault="006D7C23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Существует мнение, что роды путем кесарева сечения сводят к минимуму вероятность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родовой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травма. На самом деле у ребенка в процессе рождения таким способом возникает ишемический инсульт. Этот диагноз подтверждается и клиническими симптомами, и данными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нейросонографии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 xml:space="preserve"> (ультразвукового исследования головного мозга). В настоящее время кесарево сечение назначается строго по показаниям. Родители детей, появившихся на свет помощи кесарева сечения, должны быть особенно внимательны к своим малышам. Таких новорожденных нужно обследовать и консультировать у квалифицированных неврологов в первые дни жизни.</w:t>
      </w:r>
    </w:p>
    <w:p w:rsidR="006D7C23" w:rsidRPr="00E7128B" w:rsidRDefault="006D7C23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Даже если вы считаете, что роды у вас протекали нормально, и специалисты поставили вашему ребенку высокую оценку по шкале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 xml:space="preserve">, вы должны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знать что должно настораживать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вас в первые дни жизни вашего малыша:</w:t>
      </w:r>
    </w:p>
    <w:p w:rsidR="006D7C23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ребенок плохо сосет грудь, вяло сосет, быстро устает при сосании, отмечается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поперхивание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>, вытекание молока через нос, ребенок часто срыгивает;</w:t>
      </w:r>
    </w:p>
    <w:p w:rsidR="00C529E8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у ребенка слабый крик, а голос имеет гнусавый оттенок;</w:t>
      </w:r>
    </w:p>
    <w:p w:rsidR="00C529E8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ребенок вялый или слишком беспокойный;</w:t>
      </w:r>
    </w:p>
    <w:p w:rsidR="00C529E8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по ночам при длительном лежании на спине ребенок начинает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беспокоится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>, а потом кричать, пока его не возьмут на руки и не придадут ему вертикальное положение;</w:t>
      </w:r>
    </w:p>
    <w:p w:rsidR="00C529E8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при плаче у ребенка дрожит подбородок;</w:t>
      </w:r>
    </w:p>
    <w:p w:rsidR="00C529E8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при засыпании ребенок вздрагивает, сон у него короткий, прерывистый;</w:t>
      </w:r>
    </w:p>
    <w:p w:rsidR="00C529E8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ребенок постоянно запрокидывает голову, лежа на боку;</w:t>
      </w:r>
    </w:p>
    <w:p w:rsidR="00C529E8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отмечается слишком быстрый или, наоборот, медленный рост окружности головы;</w:t>
      </w:r>
    </w:p>
    <w:p w:rsidR="009A53E0" w:rsidRPr="00E7128B" w:rsidRDefault="00C529E8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снижена двигательная активность ребенка: он вялый, скован в движениях; мышцы его ослаблены, и он напоминает тряпичную куклу, или наоборот постоянно</w:t>
      </w:r>
      <w:r w:rsidR="009A53E0" w:rsidRPr="00E7128B">
        <w:rPr>
          <w:rFonts w:ascii="Times New Roman" w:hAnsi="Times New Roman" w:cs="Times New Roman"/>
          <w:sz w:val="28"/>
          <w:szCs w:val="28"/>
        </w:rPr>
        <w:t xml:space="preserve">  напряжены;</w:t>
      </w:r>
    </w:p>
    <w:p w:rsidR="009A53E0" w:rsidRPr="00E7128B" w:rsidRDefault="009A53E0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ребенок косит глазами или таращит глазки;</w:t>
      </w:r>
    </w:p>
    <w:p w:rsidR="009A53E0" w:rsidRPr="00E7128B" w:rsidRDefault="009A53E0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lastRenderedPageBreak/>
        <w:t>младенец постоянно пытается поворачивать голову только в одну сторону (кривошея);</w:t>
      </w:r>
    </w:p>
    <w:p w:rsidR="00C529E8" w:rsidRPr="00E7128B" w:rsidRDefault="009A53E0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у ребенка ограничено разведение бедер, или наоборот, ребенок лежит в позе лягушки с бедрами, разведенными на 180 градусов;</w:t>
      </w:r>
    </w:p>
    <w:p w:rsidR="009A53E0" w:rsidRPr="00E7128B" w:rsidRDefault="009A53E0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ребенок рожден путем кесарева сечения или в </w:t>
      </w:r>
      <w:proofErr w:type="gramStart"/>
      <w:r w:rsidRPr="00E7128B">
        <w:rPr>
          <w:rFonts w:ascii="Times New Roman" w:hAnsi="Times New Roman" w:cs="Times New Roman"/>
          <w:sz w:val="28"/>
          <w:szCs w:val="28"/>
        </w:rPr>
        <w:t>тазовом</w:t>
      </w:r>
      <w:proofErr w:type="gramEnd"/>
      <w:r w:rsidRPr="00E71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предлежании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>, или в родах применялись акушерские щипцы;</w:t>
      </w:r>
    </w:p>
    <w:p w:rsidR="009A53E0" w:rsidRPr="00E7128B" w:rsidRDefault="009A53E0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младенец родился недоношенным или с большим весом; отмечалось обвитие пуповины;</w:t>
      </w:r>
    </w:p>
    <w:p w:rsidR="009A53E0" w:rsidRPr="00E7128B" w:rsidRDefault="009A53E0" w:rsidP="00E712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при повышении те</w:t>
      </w:r>
      <w:r w:rsidR="005F5A6E" w:rsidRPr="00E7128B">
        <w:rPr>
          <w:rFonts w:ascii="Times New Roman" w:hAnsi="Times New Roman" w:cs="Times New Roman"/>
          <w:sz w:val="28"/>
          <w:szCs w:val="28"/>
        </w:rPr>
        <w:t>мпературы у ребенка отмечались судороги.</w:t>
      </w:r>
    </w:p>
    <w:p w:rsidR="005F5A6E" w:rsidRPr="00E7128B" w:rsidRDefault="005F5A6E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>При обнаружении этих признаков родители должны настаивать на углубленном обследовании ребенка.</w:t>
      </w:r>
    </w:p>
    <w:p w:rsidR="005F5A6E" w:rsidRPr="00E7128B" w:rsidRDefault="005F5A6E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К факторам, вызывающим речевую патологию, в первые два года жизни ребенка относят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 xml:space="preserve"> и травмы головного и спинного мозга, и в частности, шейного отдела позвоночника.</w:t>
      </w:r>
    </w:p>
    <w:p w:rsidR="005F5A6E" w:rsidRPr="00E7128B" w:rsidRDefault="005F5A6E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Следите за своим малышом, как только он начнет переворачиваться со спины на живот. Он может скатиться с </w:t>
      </w:r>
      <w:proofErr w:type="spellStart"/>
      <w:r w:rsidRPr="00E7128B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E7128B">
        <w:rPr>
          <w:rFonts w:ascii="Times New Roman" w:hAnsi="Times New Roman" w:cs="Times New Roman"/>
          <w:sz w:val="28"/>
          <w:szCs w:val="28"/>
        </w:rPr>
        <w:t xml:space="preserve"> столика или с дивана, на котором его ставили без присмотра. Падения чреваты переломами, ушибами, травмами позвоночника, а значит, нарушением мозгового кровообращения. Что неизбежно приведет к возникновению речевой патологии.</w:t>
      </w:r>
    </w:p>
    <w:p w:rsidR="005F5A6E" w:rsidRPr="00E7128B" w:rsidRDefault="005F5A6E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D7C23" w:rsidRPr="00E7128B" w:rsidRDefault="006D7C23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23" w:rsidRPr="00E7128B" w:rsidRDefault="006D7C23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712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DA7" w:rsidRPr="00E7128B" w:rsidRDefault="00341DA7" w:rsidP="00E712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0712E" w:rsidRPr="00E7128B" w:rsidRDefault="00E0712E" w:rsidP="00E71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8B" w:rsidRPr="00E7128B" w:rsidRDefault="00E71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28B" w:rsidRPr="00E7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0A47"/>
    <w:multiLevelType w:val="hybridMultilevel"/>
    <w:tmpl w:val="11F68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FA7E9E"/>
    <w:multiLevelType w:val="hybridMultilevel"/>
    <w:tmpl w:val="7AC8D1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7AE86215"/>
    <w:multiLevelType w:val="hybridMultilevel"/>
    <w:tmpl w:val="34D40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12E"/>
    <w:rsid w:val="00341DA7"/>
    <w:rsid w:val="00596832"/>
    <w:rsid w:val="005F5A6E"/>
    <w:rsid w:val="006D7C23"/>
    <w:rsid w:val="008425D4"/>
    <w:rsid w:val="00882A03"/>
    <w:rsid w:val="009A53E0"/>
    <w:rsid w:val="00C529E8"/>
    <w:rsid w:val="00E0712E"/>
    <w:rsid w:val="00E7128B"/>
    <w:rsid w:val="00E971AC"/>
    <w:rsid w:val="00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9</cp:revision>
  <dcterms:created xsi:type="dcterms:W3CDTF">2016-01-26T05:03:00Z</dcterms:created>
  <dcterms:modified xsi:type="dcterms:W3CDTF">2016-02-07T07:15:00Z</dcterms:modified>
</cp:coreProperties>
</file>