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6B" w:rsidRPr="00AB2197" w:rsidRDefault="0039296B" w:rsidP="0039296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Алгебра и начала математического анализа.   11 класс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B2197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о Ю.М. Колягину под ред. А.Б.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Жижченко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16160" w:type="dxa"/>
        <w:tblInd w:w="-176" w:type="dxa"/>
        <w:tblLayout w:type="fixed"/>
        <w:tblLook w:val="04A0"/>
      </w:tblPr>
      <w:tblGrid>
        <w:gridCol w:w="816"/>
        <w:gridCol w:w="1268"/>
        <w:gridCol w:w="3408"/>
        <w:gridCol w:w="1017"/>
        <w:gridCol w:w="1461"/>
        <w:gridCol w:w="6631"/>
        <w:gridCol w:w="1559"/>
      </w:tblGrid>
      <w:tr w:rsidR="00DD04F3" w:rsidRPr="009652F6" w:rsidTr="006E512D">
        <w:trPr>
          <w:trHeight w:val="143"/>
        </w:trPr>
        <w:tc>
          <w:tcPr>
            <w:tcW w:w="816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8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чебника</w:t>
            </w:r>
          </w:p>
        </w:tc>
        <w:tc>
          <w:tcPr>
            <w:tcW w:w="3408" w:type="dxa"/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          Тема раздела, урока.</w:t>
            </w:r>
          </w:p>
          <w:p w:rsidR="00DD04F3" w:rsidRPr="00DD04F3" w:rsidRDefault="00DD04F3" w:rsidP="00DD0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часов      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    Дата проведения</w:t>
            </w:r>
          </w:p>
        </w:tc>
        <w:tc>
          <w:tcPr>
            <w:tcW w:w="6631" w:type="dxa"/>
            <w:tcBorders>
              <w:bottom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Основные цели.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D04F3" w:rsidRDefault="00DD04F3" w:rsidP="006E512D">
            <w:pPr>
              <w:ind w:left="-250" w:right="317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DD04F3" w:rsidRPr="009652F6" w:rsidRDefault="00DD04F3" w:rsidP="006E512D">
            <w:pPr>
              <w:ind w:left="-250" w:right="317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DD04F3" w:rsidRPr="009652F6" w:rsidTr="006E512D">
        <w:trPr>
          <w:trHeight w:val="143"/>
        </w:trPr>
        <w:tc>
          <w:tcPr>
            <w:tcW w:w="816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3408" w:type="dxa"/>
          </w:tcPr>
          <w:p w:rsidR="00DD04F3" w:rsidRPr="009652F6" w:rsidRDefault="00DD04F3" w:rsidP="003929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 действительным       показателем.</w:t>
            </w:r>
          </w:p>
        </w:tc>
        <w:tc>
          <w:tcPr>
            <w:tcW w:w="1017" w:type="dxa"/>
          </w:tcPr>
          <w:p w:rsidR="00DD04F3" w:rsidRPr="009652F6" w:rsidRDefault="00DD04F3" w:rsidP="003929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12</w:t>
            </w:r>
          </w:p>
        </w:tc>
        <w:tc>
          <w:tcPr>
            <w:tcW w:w="1461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 w:val="restart"/>
            <w:tcBorders>
              <w:right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обобщить и систематизировать знания о действительных числах;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восстановить навыки действий с действительными числами;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ознакомить с понятием предела числовой последовательности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способом обращения бесконечной десятичной дроби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обыкновенную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нахождением суммы бесконечно убывающей геометрической прогрессии;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понятие степени с рациональным и действительным показателями, корня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 из действительного числа;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научить применять определения степени и арифметического корня, а также их свойства при выполнении вычислений и преобразовании выражений.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287"/>
        </w:trPr>
        <w:tc>
          <w:tcPr>
            <w:tcW w:w="816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1268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§1</w:t>
            </w:r>
          </w:p>
        </w:tc>
        <w:tc>
          <w:tcPr>
            <w:tcW w:w="3408" w:type="dxa"/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числа.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461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143"/>
        </w:trPr>
        <w:tc>
          <w:tcPr>
            <w:tcW w:w="816" w:type="dxa"/>
          </w:tcPr>
          <w:p w:rsidR="00DD04F3" w:rsidRDefault="00DD04F3" w:rsidP="006E51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>
              <w:rPr>
                <w:rFonts w:ascii="Arial" w:hAnsi="Arial" w:cs="Arial"/>
                <w:sz w:val="24"/>
                <w:szCs w:val="24"/>
              </w:rPr>
              <w:t>4,</w:t>
            </w:r>
          </w:p>
          <w:p w:rsidR="00DD04F3" w:rsidRPr="00B1467F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8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§2</w:t>
            </w:r>
          </w:p>
        </w:tc>
        <w:tc>
          <w:tcPr>
            <w:tcW w:w="3408" w:type="dxa"/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Бесконечно убывающая геометрическая прогрессия.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461" w:type="dxa"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RPr="009652F6" w:rsidTr="006E512D">
        <w:trPr>
          <w:trHeight w:val="692"/>
        </w:trPr>
        <w:tc>
          <w:tcPr>
            <w:tcW w:w="816" w:type="dxa"/>
            <w:tcBorders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6, 7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§3</w:t>
            </w:r>
          </w:p>
        </w:tc>
        <w:tc>
          <w:tcPr>
            <w:tcW w:w="3408" w:type="dxa"/>
            <w:tcBorders>
              <w:bottom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Арифметический корень натуральной степени.</w:t>
            </w: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RPr="009652F6" w:rsidTr="006E512D">
        <w:trPr>
          <w:trHeight w:val="72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8, 9,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§4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и действительным показателями.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Тренажер  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№1 </w:t>
            </w:r>
          </w:p>
        </w:tc>
      </w:tr>
      <w:tr w:rsidR="00DD04F3" w:rsidRPr="009652F6" w:rsidTr="006E512D">
        <w:trPr>
          <w:trHeight w:val="893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§1 - §4   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1132"/>
        </w:trPr>
        <w:tc>
          <w:tcPr>
            <w:tcW w:w="81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</w:t>
            </w:r>
          </w:p>
          <w:p w:rsidR="00DD04F3" w:rsidRPr="00A24322" w:rsidRDefault="00DD04F3" w:rsidP="00DD04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«Степень с действительным показателем.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знаний, умений и навыков.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E04A7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3104A9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770442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Степенная функция.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14</w:t>
            </w:r>
          </w:p>
          <w:p w:rsidR="00DD04F3" w:rsidRPr="00F80B87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 w:val="restart"/>
            <w:tcBorders>
              <w:top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обобщить и систематизировать известные из курса алгебры основной школы свойства функций;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изучить свойства и графики различных (в зависимости от показателя степени) видов степенной функции и научить применять их при решении уравнений и задач;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ознакомить обучающихся с понятием ограниченной функции на примере степенных функций;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рассмотреть взаимно-обратные функции, их графики, научить находить функцию, обратную данной по заданной формуле;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познакомить со сложными и дробно-линейными функциями;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понятие равносильности уравнений, неравенств, систем уравнений и неравенств, а также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уравнения-следствия;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обучить основным методам решения иррациональных уравнений (возведение обеих частей уравнения в одну и ту же натуральную степень с обязательной проверкой, замена переменной) и их систем; 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показать применение графического способа решения уравнений для решения вопроса о наличии корней и их числе, а также о нахождении приближенных корней.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13,14,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§1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функция, </w:t>
            </w:r>
          </w:p>
          <w:p w:rsidR="00DD04F3" w:rsidRPr="003104A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её свойства и график.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3104A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Тест,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16, 17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§2     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Взаимно-обратные функции.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функции.</w:t>
            </w:r>
          </w:p>
          <w:p w:rsidR="00DD04F3" w:rsidRPr="00FC1F6E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FC1F6E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18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§3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FC1F6E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Дробно-линейная функция.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04F3" w:rsidRPr="00FC1F6E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19, 20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22, 23      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§4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§5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Равносильные уравнения и неравенства.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уравнения.</w:t>
            </w:r>
          </w:p>
          <w:p w:rsidR="00DD04F3" w:rsidRPr="00FC1F6E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45ECE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Разноуров-невые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24,25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§1-§5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F134ED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Тест,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26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2</w:t>
            </w:r>
          </w:p>
          <w:p w:rsidR="00DD04F3" w:rsidRPr="00367383" w:rsidRDefault="00DD04F3" w:rsidP="003929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«Степенная функция».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36738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39296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знаний, умений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изученной теме.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№2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6A3AAE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VI.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6A3AAE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Показательная функция.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770442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 w:val="restart"/>
            <w:tcBorders>
              <w:top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представление о показательной функции, её графике и свойствах;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выработать умение строить график любой показательной функции, описывать по графику и в простейших случаях по формуле её поведение и свойства;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овладеть основными способами решения показательных уравнений, уметь решать простейшие показательные уравнения;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умения решать показательные неравенства на основе свойства монотонности показательной функции;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обучить решению показательных систем уравнений;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ознакомить с решением систем, содержащих показательные неравенства.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27, 28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§1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её свойства и график.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6A3AAE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29, 30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§2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DD04F3" w:rsidRPr="006A3AAE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31, 32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§3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DD04F3" w:rsidRPr="00466DFC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33, 34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§4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показательных уравнений и неравенств.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DD04F3" w:rsidRPr="00466DFC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Дифферен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35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§1 - §4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DD04F3" w:rsidRPr="00466DFC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№3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36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3</w:t>
            </w:r>
          </w:p>
          <w:p w:rsidR="00DD04F3" w:rsidRPr="00466DFC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«Показательная функция».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DD04F3" w:rsidRPr="00466DFC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знаний,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умений и навыков по изученной теме.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чебника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          Тема раздела, урока.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часов     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    Дата проведения</w:t>
            </w:r>
          </w:p>
        </w:tc>
        <w:tc>
          <w:tcPr>
            <w:tcW w:w="663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Основные цели.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2F0F30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2F0F30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Логарифмическая функция.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16</w:t>
            </w:r>
          </w:p>
          <w:p w:rsidR="00DD04F3" w:rsidRPr="00770442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 w:val="restart"/>
            <w:tcBorders>
              <w:top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понятие логарифма числа (умение устанавливать связь между степенью и логарифмом, понимать их взаимно-противоположное значение, вычислять логарифм числа по определению);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представление о свойствах логарифмов, научить применять эти свойства при преобразовании выражений, содержащих логарифмы;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ознакомить с обозначениями десятичного и натурального логарифмов, научить находить значения логарифмов с помощью инженерного микрокалькулятора;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представление о логарифмической функции, её свойствах и графике в зависимости от основания, умение строить график логарифмической функции с данным основанием, использовать её свойства при решении задач;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представление о логарифмических уравнениях, об их видах и основных методах решения, вырабатывать умения решать простейшие логарифмические уравнения и применять основные приёмы при решении уравнений и систем;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умение решать простейшие логарифмические неравенства по алгоритму в зависимости от основания, применять метод замены переменных для сведения логарифмического неравенства к рациональному виду.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37, 38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§1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Логарифмы.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D04F3" w:rsidRPr="00C96BB8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39, 40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§2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логарифмов.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D04F3" w:rsidRPr="00C96BB8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41, 42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§3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Десятичные и натуральные логарифмы. Формула перехода.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C96BB8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43, 44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§4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Логарифмическая функция,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её свойства и график.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C96BB8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45, 46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§5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2F6F6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47, 48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§6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2F6F6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49, 50, 51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§1 - §6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2F6F6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Зачёт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(6          вариантов)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VIII.</w:t>
            </w:r>
          </w:p>
          <w:p w:rsidR="00DD04F3" w:rsidRPr="00440AF1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B46B48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  <w:p w:rsidR="00DD04F3" w:rsidRPr="00B46B48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теме «Логарифмическая функция».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440AF1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формулы.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DD04F3" w:rsidRPr="00DE0575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F3" w:rsidRPr="00770442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Поверка знаний, умений и навыков по изученной теме.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формирование представления о числовой окружности на координатной плоскости, понятия радиана, умения найти на числовой окружности точку, соответствующую данному действительному числу;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понятия поворота точки единичной окружности вокруг начала координат на угол α;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4436BB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введение понятий синуса, косинуса, тангенса и котангенса угла (числа), обучение их нахождению для чисел вида 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9F70EB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A6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CFA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2A6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ознакомление с применением определений синуса и косинуса при решении простейших тригонометрических уравнений;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обучение нахождению знаков значений синуса, косинуса, тангенса числа;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вывод формул зависимости между синусом, косинусом, тангенсом одного и того же угла (числа), обучение применению этих формул для вычисления значений синуса, косинуса, тангенса числа по заданному значению одного из них;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ознакомление с понятием тождества как равенства, справедливого для всех допустимых значений букв, обучение доказательству тождеств с использованием изученных формул;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обучение сведению вычислений значений синуса, косинуса, тангенса отрицательных углов к вычислению их значений для положительных углов;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обучение применению формул сложения и их следствий (формулы двойного и половинного угла) при вычислениях и выполнении преобразований тригонометрических выражений;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§1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Радианная мера угла.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54, 55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§2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 точки вокруг начала координат.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тест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56, 57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§3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косинуса и тангенса угла.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58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§4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синуса, косинуса и тангенса.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59, 60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§5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между синусом, косинусом и тангенсом одного и того же угла.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61, 62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§6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тождества.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63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§7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углов α и –α.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64, 65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§8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сложения.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66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§9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двойного угла.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67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§10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половинного угла.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68, 69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§11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приведения.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чебника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          Тема раздела, урока.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часов     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    Дата проведения</w:t>
            </w:r>
          </w:p>
        </w:tc>
        <w:tc>
          <w:tcPr>
            <w:tcW w:w="663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Основные цели.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9652F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70, 71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§12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 разность синусов. Сумма и разность косинусов.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 w:val="restart"/>
            <w:tcBorders>
              <w:top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обучение применению правила, позволяющего заменить синус, косинус, тангенс, котангенс любого числа соответственно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6B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B65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α</w:t>
            </w:r>
            <w:r w:rsidRPr="006B65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proofErr w:type="spellEnd"/>
            <w:r w:rsidRPr="006B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B65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ctg</w:t>
            </w:r>
            <w:proofErr w:type="spellEnd"/>
            <w:r w:rsidRPr="006B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B65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если 0</w:t>
            </w:r>
            <w:r w:rsidRPr="0035608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35608F">
              <w:rPr>
                <w:rFonts w:ascii="Times New Roman" w:hAnsi="Times New Roman" w:cs="Times New Roman"/>
                <w:sz w:val="24"/>
                <w:szCs w:val="24"/>
              </w:rPr>
              <w:t>&lt;90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º;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35608F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обучение применению формул суммы и разности, произведения синусов (косинусов) при вычислениях и преобразованиях выражений.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тест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72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§13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 синусов и косинусов.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73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§1 - §13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№4        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74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3A5D9B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№5        по теме «Тригонометрические формулы».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 по изученной теме.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IX.</w:t>
            </w:r>
          </w:p>
          <w:p w:rsidR="00DD04F3" w:rsidRPr="003A5D9B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уравнения.</w:t>
            </w:r>
          </w:p>
          <w:p w:rsidR="00DD04F3" w:rsidRPr="003A5D9B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3A5D9B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 w:val="restart"/>
            <w:tcBorders>
              <w:top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 умение решать простейшие тригонометрические уравнения, ознакомить с некоторыми приёмами решения тригонометрических уравнений.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4436BB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ознакомить с понятием арккосинуса, арксинуса, арктангенса числа, с формулами решения уравнений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proofErr w:type="spellEnd"/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ctg</w:t>
            </w:r>
            <w:proofErr w:type="spellEnd"/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частными случаями при а=0; 1; -1;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познакомить с некоторыми видами тригонометрических уравнений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квадратные относительно одной из тригонометрических функций, однородные и неоднородные уравнения и методами их решения;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умения решать тригонометрические уравнения методом введения новой переменной, разложения на множители, применения тригонометрических тождеств, оценки левой и правой частей уравнения, однородные уравнения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7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7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степени;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75,76,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77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§1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со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gramEnd"/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817B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78,79,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§2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8975D5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897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975D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97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81, 82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§3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8975D5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 = a.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83,84,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85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§4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Тригонометрические уравнения, сводящиеся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Однородные и линейные уравнения.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№5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86, 87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§5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замены неизвестного и разложения на множители.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88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§5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оценки левой и правой частей тригонометрического уравнения.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 w:val="restart"/>
            <w:tcBorders>
              <w:top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представление о решении систем тригонометрических уравнений, в которых одно уравнение – алгебраическое, а другое содержит тригонометрические функции и систем, в которых оба уравнения -  тригонометрические.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89, 90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§6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тригонометрических</w:t>
            </w:r>
            <w:proofErr w:type="gramEnd"/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уравнений.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91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§1 - §6 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тест</w:t>
            </w: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92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№6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«Тригонометрические уравнения».</w:t>
            </w:r>
          </w:p>
          <w:p w:rsidR="00DD04F3" w:rsidRPr="00796832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22B69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 по изученной теме.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DD04F3" w:rsidRPr="002055AF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2055AF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93, 94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Степенная, показательная и логарифмическая функции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их графики.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 w:val="restart"/>
            <w:tcBorders>
              <w:top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-восстановление в памяти учащихся основного материала курса алгебры и начал анализа 10 класса;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обобщение, уточнение и систематизация знаний по алгебре и началам математического анализа за курс 10 класса;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ликвидация пробелов в знаниях, умениях и навыках;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овладение навыками и умениями решения заданий разного уровня: тестовых заданий с выбором ответа и с числовым ответом, с записью решения;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творческих способностей применения знаний и умений в решении вариантов ЕГЭ по математике.</w:t>
            </w:r>
          </w:p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95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степени, радикалы, логарифмы.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96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показательных уравнений и неравенств.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97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логарифмических уравнений и неравенств.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98, 99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 и неравенств.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уравнений.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vMerge/>
            <w:tcBorders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RPr="009652F6" w:rsidTr="006E512D">
        <w:trPr>
          <w:trHeight w:val="472"/>
        </w:trPr>
        <w:tc>
          <w:tcPr>
            <w:tcW w:w="816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DE0575" w:rsidRDefault="00DD04F3" w:rsidP="006E51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абота №7.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1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умений обобщать и систематизировать знания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основным темам курса алгебры 10 класса.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:rsidR="00DD04F3" w:rsidRPr="009652F6" w:rsidRDefault="00DD04F3" w:rsidP="006E512D">
            <w:pPr>
              <w:ind w:left="-108"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F3" w:rsidRPr="00AB2197" w:rsidRDefault="00DD04F3" w:rsidP="00DD04F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Алгебра и начала математического анализа.   11 класс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B2197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о Ю.М. Колягину под ред. А.Б.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Жижченко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Ind w:w="108" w:type="dxa"/>
        <w:tblLook w:val="04A0"/>
      </w:tblPr>
      <w:tblGrid>
        <w:gridCol w:w="704"/>
        <w:gridCol w:w="1293"/>
        <w:gridCol w:w="4031"/>
        <w:gridCol w:w="982"/>
        <w:gridCol w:w="659"/>
        <w:gridCol w:w="33"/>
        <w:gridCol w:w="17"/>
        <w:gridCol w:w="17"/>
        <w:gridCol w:w="33"/>
        <w:gridCol w:w="572"/>
        <w:gridCol w:w="6121"/>
        <w:gridCol w:w="1350"/>
      </w:tblGrid>
      <w:tr w:rsidR="00DD04F3" w:rsidTr="0039296B">
        <w:trPr>
          <w:trHeight w:val="619"/>
        </w:trPr>
        <w:tc>
          <w:tcPr>
            <w:tcW w:w="704" w:type="dxa"/>
            <w:vMerge w:val="restart"/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</w:t>
            </w:r>
          </w:p>
          <w:p w:rsidR="00DD04F3" w:rsidRPr="00FA1DA7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1293" w:type="dxa"/>
            <w:vMerge w:val="restart"/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учебника.</w:t>
            </w:r>
          </w:p>
        </w:tc>
        <w:tc>
          <w:tcPr>
            <w:tcW w:w="4031" w:type="dxa"/>
            <w:vMerge w:val="restart"/>
          </w:tcPr>
          <w:p w:rsidR="00DD04F3" w:rsidRDefault="00DD04F3" w:rsidP="006E512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Тема раздела, урока.</w:t>
            </w:r>
          </w:p>
        </w:tc>
        <w:tc>
          <w:tcPr>
            <w:tcW w:w="982" w:type="dxa"/>
            <w:vMerge w:val="restart"/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31" w:type="dxa"/>
            <w:gridSpan w:val="6"/>
            <w:tcBorders>
              <w:bottom w:val="single" w:sz="4" w:space="0" w:color="auto"/>
            </w:tcBorders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D04F3" w:rsidRPr="00862DE6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провед-я</w:t>
            </w:r>
            <w:proofErr w:type="spellEnd"/>
            <w:proofErr w:type="gramEnd"/>
          </w:p>
        </w:tc>
        <w:tc>
          <w:tcPr>
            <w:tcW w:w="6121" w:type="dxa"/>
            <w:vMerge w:val="restart"/>
          </w:tcPr>
          <w:p w:rsidR="00DD04F3" w:rsidRDefault="00DD04F3" w:rsidP="006E512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98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98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Основные цели.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350" w:type="dxa"/>
            <w:vMerge w:val="restart"/>
          </w:tcPr>
          <w:p w:rsidR="00DD04F3" w:rsidRPr="00986FA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A3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DD04F3" w:rsidRPr="00986FA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контроля. </w:t>
            </w:r>
          </w:p>
          <w:p w:rsidR="00DD04F3" w:rsidRPr="00986FA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DD04F3" w:rsidTr="0039296B">
        <w:trPr>
          <w:trHeight w:val="201"/>
        </w:trPr>
        <w:tc>
          <w:tcPr>
            <w:tcW w:w="704" w:type="dxa"/>
            <w:vMerge/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right w:val="single" w:sz="4" w:space="0" w:color="auto"/>
            </w:tcBorders>
          </w:tcPr>
          <w:p w:rsidR="00DD04F3" w:rsidRPr="009A4C33" w:rsidRDefault="00DD04F3" w:rsidP="006E51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план</w:t>
            </w:r>
          </w:p>
        </w:tc>
        <w:tc>
          <w:tcPr>
            <w:tcW w:w="67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DD04F3" w:rsidRPr="009A4C33" w:rsidRDefault="00DD04F3" w:rsidP="006E512D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A4C33">
              <w:rPr>
                <w:rFonts w:ascii="Times New Roman" w:hAnsi="Times New Roman" w:cs="Times New Roman"/>
                <w:b/>
                <w:sz w:val="20"/>
                <w:szCs w:val="24"/>
              </w:rPr>
              <w:t>факт</w:t>
            </w:r>
          </w:p>
        </w:tc>
        <w:tc>
          <w:tcPr>
            <w:tcW w:w="6121" w:type="dxa"/>
            <w:vMerge/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DD04F3" w:rsidRPr="00986FA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Pr="00493760" w:rsidRDefault="00DD04F3" w:rsidP="006E512D">
            <w:pPr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 курса алгебры и начал математического анализа              10 класса.</w:t>
            </w:r>
          </w:p>
        </w:tc>
        <w:tc>
          <w:tcPr>
            <w:tcW w:w="982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F8255B" w:rsidRDefault="00DD04F3" w:rsidP="006E512D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331" w:type="dxa"/>
            <w:gridSpan w:val="6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овладение умением обобщения и систематизации знаний учащихся по основным темам курса алгебры 10 класса;</w:t>
            </w:r>
          </w:p>
          <w:p w:rsidR="00DD04F3" w:rsidRPr="00F8255B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развитие логического, математического мышления и интуиции.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§25 - §32</w:t>
            </w:r>
          </w:p>
        </w:tc>
        <w:tc>
          <w:tcPr>
            <w:tcW w:w="403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тригонометрических выражений.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5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 w:val="restart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расширить и закрепить знания и умения, связанные с тождественными преобразованиями тригонометрических выражений, решением тригонометрических уравнений и простейших тригонометрических  неравенств с помощью единичной окружности;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систематизировать сведения о функциях и графиках, повторить понятия, связанные с исследованием функций.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§33 - §37</w:t>
            </w:r>
          </w:p>
        </w:tc>
        <w:tc>
          <w:tcPr>
            <w:tcW w:w="403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 и неравенства.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dxa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5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§6, 11, 18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графики.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5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</w:tcPr>
          <w:p w:rsidR="00DD04F3" w:rsidRPr="00865731" w:rsidRDefault="00DD04F3" w:rsidP="006E512D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Тригонометрические функции.</w:t>
            </w:r>
          </w:p>
        </w:tc>
        <w:tc>
          <w:tcPr>
            <w:tcW w:w="982" w:type="dxa"/>
            <w:vAlign w:val="center"/>
          </w:tcPr>
          <w:p w:rsidR="00DD04F3" w:rsidRPr="00865731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31" w:type="dxa"/>
            <w:gridSpan w:val="6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rPr>
          <w:trHeight w:val="287"/>
        </w:trPr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5, 6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403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тригонометрических функций.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 w:val="restart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введение понятия тригонометрической функции, формирование умений находить область определения и множество значений тригонометрических функций;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повторение понятий чётности и нечётности функций; введение понятия периодической функции; обучение исследованию тригонометрических функций на чётность и нечётность и нахождению периода функции;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 ознакомление со свойствами функций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622F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A622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622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622F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A622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622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622F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proofErr w:type="spellEnd"/>
            <w:r w:rsidRPr="00A622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обучение построению их графиков и использованию свойств и графиков функций при решении тригонометрических уравнений и неравенств;</w:t>
            </w:r>
          </w:p>
          <w:p w:rsidR="00DD04F3" w:rsidRPr="00A622F4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 подведение итога исследованию элементарных функций методами элементарной математики.</w:t>
            </w:r>
          </w:p>
          <w:p w:rsidR="00DD04F3" w:rsidRPr="00A622F4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7, 8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Чётность, нечётность, периодичность тригонометрических функций.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9, 10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функции у = со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gramEnd"/>
            <w:r w:rsidRPr="00972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4031" w:type="dxa"/>
            <w:vAlign w:val="center"/>
          </w:tcPr>
          <w:p w:rsidR="00DD04F3" w:rsidRPr="00090B1E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090B1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090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90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её график.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4031" w:type="dxa"/>
            <w:vAlign w:val="center"/>
          </w:tcPr>
          <w:p w:rsidR="00DD04F3" w:rsidRPr="00090B1E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090B1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proofErr w:type="spellEnd"/>
            <w:r w:rsidRPr="00090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90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её график.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§1 - §5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теме: «Тригонометрические функции».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К.р. № 1 по  теме:</w:t>
            </w:r>
          </w:p>
          <w:p w:rsidR="00DD04F3" w:rsidRPr="00C3248E" w:rsidRDefault="00DD04F3" w:rsidP="006E512D">
            <w:pPr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24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«Тригонометрические функции».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gridSpan w:val="5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Контроль, оценка и коррекция знаний, умений и навыков по изученной теме. 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D04F3" w:rsidRPr="00972D0C" w:rsidRDefault="00DD04F3" w:rsidP="006E512D">
            <w:pPr>
              <w:spacing w:after="12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Производная и её геометрический смысл.</w:t>
            </w:r>
          </w:p>
        </w:tc>
        <w:tc>
          <w:tcPr>
            <w:tcW w:w="982" w:type="dxa"/>
            <w:vAlign w:val="center"/>
          </w:tcPr>
          <w:p w:rsidR="00DD04F3" w:rsidRPr="00972D0C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331" w:type="dxa"/>
            <w:gridSpan w:val="6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15 16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3, 4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Непрерывность функции. Производная.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 w:val="restart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ознакомление с понятием производной функции в точке и её физическим смыслом, формирование начальных умений находить производные элементарных функций на основе определения производной;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 введение формулы производной степенной функции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222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22203">
              <w:rPr>
                <w:rFonts w:ascii="Times New Roman" w:hAnsi="Times New Roman" w:cs="Times New Roman"/>
                <w:sz w:val="24"/>
                <w:szCs w:val="24"/>
              </w:rPr>
              <w:t>)=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sup>
              </m:sSup>
            </m:oMath>
            <w:r w:rsidRPr="00DD4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любого действительного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обучение использованию этой формулы для линейно-степенной функции;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овладение правилами дифференцирования суммы, произведения и частного двух функций, вынесения постоянного множителя за знак производной;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формирование умения находить производные элементарных функций;</w:t>
            </w:r>
          </w:p>
          <w:p w:rsidR="00DD04F3" w:rsidRPr="00DD42D7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знакомство с геометрическим смыслом производной, обучение составлению уравнения касательной к графику функции в заданной точке.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степенной функции.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19 20 21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22 23 24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Производные некоторых элементарных функций.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D04F3" w:rsidTr="0039296B">
        <w:trPr>
          <w:trHeight w:val="536"/>
        </w:trPr>
        <w:tc>
          <w:tcPr>
            <w:tcW w:w="704" w:type="dxa"/>
            <w:vMerge w:val="restart"/>
            <w:vAlign w:val="center"/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 </w:t>
            </w:r>
          </w:p>
          <w:p w:rsidR="00DD04F3" w:rsidRDefault="00DD04F3" w:rsidP="006E512D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</w:tc>
        <w:tc>
          <w:tcPr>
            <w:tcW w:w="1293" w:type="dxa"/>
            <w:vMerge w:val="restart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4031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производной.</w:t>
            </w:r>
          </w:p>
        </w:tc>
        <w:tc>
          <w:tcPr>
            <w:tcW w:w="982" w:type="dxa"/>
            <w:vMerge w:val="restart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  <w:gridSpan w:val="4"/>
            <w:vMerge w:val="restart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vMerge w:val="restart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rPr>
          <w:trHeight w:val="201"/>
        </w:trPr>
        <w:tc>
          <w:tcPr>
            <w:tcW w:w="704" w:type="dxa"/>
            <w:vMerge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касательной к графику функции.</w:t>
            </w:r>
          </w:p>
        </w:tc>
        <w:tc>
          <w:tcPr>
            <w:tcW w:w="982" w:type="dxa"/>
            <w:vMerge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gridSpan w:val="4"/>
            <w:vMerge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rPr>
          <w:trHeight w:val="184"/>
        </w:trPr>
        <w:tc>
          <w:tcPr>
            <w:tcW w:w="704" w:type="dxa"/>
            <w:vMerge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геометрического смысла производной к решению задач.</w:t>
            </w:r>
          </w:p>
        </w:tc>
        <w:tc>
          <w:tcPr>
            <w:tcW w:w="982" w:type="dxa"/>
            <w:vMerge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gridSpan w:val="4"/>
            <w:vMerge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rPr>
          <w:trHeight w:val="184"/>
        </w:trPr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4031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механического смысла производной к решению задач.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§3 - §8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теме: «Производная и её геометрический смысл»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К.р. № 2 по теме:</w:t>
            </w:r>
          </w:p>
          <w:p w:rsidR="00DD04F3" w:rsidRPr="0030629C" w:rsidRDefault="00DD04F3" w:rsidP="006E512D">
            <w:pPr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«Производная и её геометрический смысл».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Контроль, оценка и коррекция знаний, умений и навыков по изученной теме. 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:rsidR="00DD04F3" w:rsidRDefault="00DD04F3" w:rsidP="006E51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D04F3" w:rsidRPr="00474E22" w:rsidRDefault="00DD04F3" w:rsidP="006E512D">
            <w:pPr>
              <w:spacing w:after="12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Применение производной к исследованию функций.</w:t>
            </w:r>
          </w:p>
        </w:tc>
        <w:tc>
          <w:tcPr>
            <w:tcW w:w="982" w:type="dxa"/>
            <w:vAlign w:val="center"/>
          </w:tcPr>
          <w:p w:rsidR="00DD04F3" w:rsidRPr="00474E22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331" w:type="dxa"/>
            <w:gridSpan w:val="6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31 32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 и убывание функции.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 w:val="restart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показать возможности производной в исследовании свойств более сложных функций и построении их графиков;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формирование умений применять достаточный признак убывания (возрастания) функции к нахождению промежутков  монотонности функции;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введение понятий точек экстремума функции, стационарных и критических точек функции, знакомство с необходимым и достаточным условиями экстремума функции; формирование умений находить экстремумы функции, точки экстремума и определять их по графику;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обучение исследованию функции по графику производной, построению графиков функций с помощью производной;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 знакомство с алгоритмом нахождения наибольшего и наименьшего значений непрерывной функции на отрезке и на интервале, формирование умений применять его при решении прикладных задач  «на экстремум». 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33 34 35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Экстремумы функции.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36 37 38 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§5, 4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построению графиков функций.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второго порядка, выпуклость и точки перегиба.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/раб</w:t>
            </w: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DD04F3" w:rsidRDefault="00DD04F3" w:rsidP="006E512D">
            <w:pPr>
              <w:spacing w:after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40 41 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§1 - §5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 теме: «Применение производной к исследованию функций».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К.р. № 3 по теме: </w:t>
            </w:r>
          </w:p>
          <w:p w:rsidR="00DD04F3" w:rsidRPr="005A6F23" w:rsidRDefault="00DD04F3" w:rsidP="006E512D">
            <w:pPr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«Применение производной к исследованию функций».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Контроль, оценка и коррекция знаний, умений и навыков по изученной теме. 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947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D04F3" w:rsidRPr="005A6F23" w:rsidRDefault="00DD04F3" w:rsidP="006E512D">
            <w:pPr>
              <w:spacing w:after="12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A947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Первообразная</w:t>
            </w:r>
            <w:proofErr w:type="gramEnd"/>
            <w:r w:rsidRPr="00A947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947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интеграл.</w:t>
            </w:r>
          </w:p>
        </w:tc>
        <w:tc>
          <w:tcPr>
            <w:tcW w:w="982" w:type="dxa"/>
            <w:vAlign w:val="center"/>
          </w:tcPr>
          <w:p w:rsidR="00DD04F3" w:rsidRPr="005A6F2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31" w:type="dxa"/>
            <w:gridSpan w:val="6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Первообразная.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4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 w:val="restart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 формирование представлений о понятии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первообразной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интеграла;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 ознакомление с понятием интегрирования и обучение применению правил интегрирования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первообразных при решении соответствующих задач; 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46 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§2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нахождения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первообразных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DD04F3" w:rsidRDefault="00DD04F3" w:rsidP="006E512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Интеграл и его вычисление.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 w:val="restart"/>
          </w:tcPr>
          <w:p w:rsidR="00DD04F3" w:rsidRDefault="00DD04F3" w:rsidP="006E51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формирование понятия криволинейной трапеции, ознакомление с формулой Ньютона-Лейбница;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овладение умениями изображать криволинейную трапецию, ограниченную заданными кривыми, находить площадь криволинейной трапеции  и плоских фигур с помощью определённого интеграла в простейших случаях;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формирование умений вычислять интегралы в случаях, сводящихся к применению таблицы первообразных и правил интегрирования.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rPr>
          <w:trHeight w:val="1021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 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4031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площадей фигур 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интегралов.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rPr>
          <w:trHeight w:val="352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интегралов для решения физических задач.</w:t>
            </w: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К.р. № 4 по теме:</w:t>
            </w:r>
          </w:p>
          <w:p w:rsidR="00DD04F3" w:rsidRPr="0017678E" w:rsidRDefault="00DD04F3" w:rsidP="006E512D">
            <w:pPr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Первообразная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интеграл».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Контроль, оценка и коррекция знаний, умений и навыков по изученной теме. 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271-306</w:t>
            </w: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Pr="00BF2BED" w:rsidRDefault="00DD04F3" w:rsidP="006E512D">
            <w:pPr>
              <w:spacing w:after="12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Итоговое повторение курса алгебры и начал математического анализа.</w:t>
            </w:r>
          </w:p>
        </w:tc>
        <w:tc>
          <w:tcPr>
            <w:tcW w:w="982" w:type="dxa"/>
            <w:vAlign w:val="center"/>
          </w:tcPr>
          <w:p w:rsidR="00DD04F3" w:rsidRPr="00BF2BED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331" w:type="dxa"/>
            <w:gridSpan w:val="6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</w:p>
          <w:p w:rsidR="00DD04F3" w:rsidRPr="00D758B9" w:rsidRDefault="00DD04F3" w:rsidP="006E51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D758B9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 w:rsidRPr="00D758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758B9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  <w:p w:rsidR="00DD04F3" w:rsidRPr="00D758B9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Комбинаторика: правило произведения. Перестановки, размещения, сочетания.</w:t>
            </w:r>
          </w:p>
        </w:tc>
        <w:tc>
          <w:tcPr>
            <w:tcW w:w="982" w:type="dxa"/>
            <w:vAlign w:val="center"/>
          </w:tcPr>
          <w:p w:rsidR="00DD04F3" w:rsidRPr="003C2AC1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C2A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 развитие комбинаторного мышления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04F3" w:rsidRDefault="00DD04F3" w:rsidP="006E51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формирование умений решать простейшие комбинаторные задачи методом перебора и с использованием формул.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rPr>
          <w:trHeight w:val="1069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VI.</w:t>
            </w:r>
          </w:p>
          <w:p w:rsidR="00DD04F3" w:rsidRDefault="00DD04F3" w:rsidP="006E51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D758B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D758B9">
              <w:rPr>
                <w:rFonts w:ascii="Times New Roman" w:hAnsi="Times New Roman" w:cs="Times New Roman"/>
                <w:sz w:val="24"/>
                <w:szCs w:val="24"/>
              </w:rPr>
              <w:t xml:space="preserve">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758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D04F3" w:rsidRDefault="00DD04F3" w:rsidP="006E51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031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теории вероятностей: вероятность события, сложение вероятностей.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DD04F3" w:rsidRPr="003C2AC1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C2A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 w:val="restart"/>
          </w:tcPr>
          <w:p w:rsidR="00DD04F3" w:rsidRDefault="00DD04F3" w:rsidP="006E512D">
            <w:pPr>
              <w:spacing w:before="24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формирование понятия вероятности случайного независимого события;</w:t>
            </w:r>
          </w:p>
          <w:p w:rsidR="00DD04F3" w:rsidRDefault="00DD04F3" w:rsidP="006E512D">
            <w:pPr>
              <w:spacing w:before="24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 формирование умений решать задачи на вычисление вероятности событий на основе подсчёта числа исходов.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rPr>
          <w:trHeight w:val="770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VI.</w:t>
            </w:r>
          </w:p>
          <w:p w:rsidR="00DD04F3" w:rsidRPr="00D758B9" w:rsidRDefault="00DD04F3" w:rsidP="006E51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758B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произведения независимых событий.</w:t>
            </w: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DD04F3" w:rsidRPr="003C2AC1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C2A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57 58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Вычисления и преобразования.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4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 w:val="restart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восстановление в памяти обучающихся основного материала, ликвидация пробелов в знаниях;</w:t>
            </w:r>
          </w:p>
          <w:p w:rsidR="00DD04F3" w:rsidRDefault="00DD04F3" w:rsidP="006E512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обобщение, уточнение и систематизация знаний по алгебре и началам анализа за курс средней школы;</w:t>
            </w:r>
          </w:p>
          <w:p w:rsidR="00DD04F3" w:rsidRDefault="00DD04F3" w:rsidP="006E512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овладение навыками и умениями решения заданий разного уровня: тестовых заданий с выбором ответа и с числовым ответом, с полной записью решения;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развитие творческих способностей комплексного применения знаний и умений в решении вариантов ЕГЭ   по математике.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59 60 61 62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Уравнения, неравенства, системы.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(иррациональные, показательные, логарифмические, тригонометрические, комбинированные)</w:t>
            </w:r>
          </w:p>
        </w:tc>
        <w:tc>
          <w:tcPr>
            <w:tcW w:w="982" w:type="dxa"/>
            <w:vAlign w:val="center"/>
          </w:tcPr>
          <w:p w:rsidR="00DD04F3" w:rsidRPr="007D1676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4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графики.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двумя переменными.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4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vMerge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65 66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Pr="007D1676" w:rsidRDefault="00DD04F3" w:rsidP="006E512D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4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умений применять полученные знания по основным темам курса алгебры и начал анализа.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4F3" w:rsidTr="0039296B">
        <w:tc>
          <w:tcPr>
            <w:tcW w:w="704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67 68</w:t>
            </w:r>
          </w:p>
        </w:tc>
        <w:tc>
          <w:tcPr>
            <w:tcW w:w="1293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Align w:val="center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экзаменационных задач.</w:t>
            </w: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4"/>
            <w:tcBorders>
              <w:left w:val="single" w:sz="4" w:space="0" w:color="auto"/>
            </w:tcBorders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</w:tcPr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F3" w:rsidRDefault="00DD04F3" w:rsidP="006E51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итоговой аттестации по математике. </w:t>
            </w:r>
          </w:p>
        </w:tc>
        <w:tc>
          <w:tcPr>
            <w:tcW w:w="1350" w:type="dxa"/>
            <w:vAlign w:val="center"/>
          </w:tcPr>
          <w:p w:rsidR="00DD04F3" w:rsidRDefault="00DD04F3" w:rsidP="006E51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F3" w:rsidRPr="00EF31EF" w:rsidRDefault="00DD04F3" w:rsidP="00DD04F3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B6034A" w:rsidRDefault="00B6034A" w:rsidP="00DD04F3">
      <w:pPr>
        <w:spacing w:after="0"/>
      </w:pPr>
    </w:p>
    <w:sectPr w:rsidR="00B6034A" w:rsidSect="00DD04F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04F3"/>
    <w:rsid w:val="0039296B"/>
    <w:rsid w:val="003E2819"/>
    <w:rsid w:val="00B6034A"/>
    <w:rsid w:val="00DD0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4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D0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D04F3"/>
  </w:style>
  <w:style w:type="paragraph" w:styleId="a6">
    <w:name w:val="footer"/>
    <w:basedOn w:val="a"/>
    <w:link w:val="a7"/>
    <w:uiPriority w:val="99"/>
    <w:semiHidden/>
    <w:unhideWhenUsed/>
    <w:rsid w:val="00DD0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04F3"/>
  </w:style>
  <w:style w:type="paragraph" w:styleId="a8">
    <w:name w:val="Balloon Text"/>
    <w:basedOn w:val="a"/>
    <w:link w:val="a9"/>
    <w:uiPriority w:val="99"/>
    <w:semiHidden/>
    <w:unhideWhenUsed/>
    <w:rsid w:val="00DD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04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3017</Words>
  <Characters>17203</Characters>
  <Application>Microsoft Office Word</Application>
  <DocSecurity>0</DocSecurity>
  <Lines>143</Lines>
  <Paragraphs>40</Paragraphs>
  <ScaleCrop>false</ScaleCrop>
  <Company>Reanimator Extreme Edition</Company>
  <LinksUpToDate>false</LinksUpToDate>
  <CharactersWithSpaces>20180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4</cp:revision>
  <dcterms:created xsi:type="dcterms:W3CDTF">2013-06-09T14:43:00Z</dcterms:created>
  <dcterms:modified xsi:type="dcterms:W3CDTF">2013-08-11T11:56:00Z</dcterms:modified>
</cp:coreProperties>
</file>