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C4" w:rsidRPr="00902796" w:rsidRDefault="00B576C4" w:rsidP="0090279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2796">
        <w:rPr>
          <w:rFonts w:ascii="Times New Roman" w:hAnsi="Times New Roman" w:cs="Times New Roman"/>
          <w:b/>
          <w:sz w:val="28"/>
          <w:szCs w:val="28"/>
          <w:lang w:eastAsia="ru-RU"/>
        </w:rPr>
        <w:t>Проект по нравственно-патриотическому воспитанию «Родной свой край и люби и знай»</w:t>
      </w:r>
    </w:p>
    <w:p w:rsidR="00FE6FF2" w:rsidRDefault="00B576C4" w:rsidP="00907B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279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Разработала: воспитатель подготовительной группы </w:t>
      </w:r>
      <w:r w:rsidR="00B97BF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№ 9 </w:t>
      </w:r>
      <w:bookmarkStart w:id="0" w:name="_GoBack"/>
      <w:bookmarkEnd w:id="0"/>
      <w:r w:rsidRPr="00902796">
        <w:rPr>
          <w:rFonts w:ascii="Times New Roman" w:hAnsi="Times New Roman" w:cs="Times New Roman"/>
          <w:iCs/>
          <w:sz w:val="28"/>
          <w:szCs w:val="28"/>
          <w:lang w:eastAsia="ru-RU"/>
        </w:rPr>
        <w:t>Салихова Марина Михайловна.</w:t>
      </w:r>
      <w:r w:rsidRPr="009027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02796">
        <w:rPr>
          <w:sz w:val="28"/>
          <w:szCs w:val="28"/>
          <w:lang w:eastAsia="ru-RU"/>
        </w:rPr>
        <w:br/>
      </w:r>
      <w:r w:rsidRPr="00907B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Сроки реализации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t>: в течение года.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07B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 – творческий, познавательный.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07B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воспитанники подготовительной группы №9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07B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 темы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“Ты вспоминаешь не страну большую, которую изъездил и узнал.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Ты вспоминаешь Родину такую, какой её ты в детстве увидал”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Симонов «Родина»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Родина, Отечество</w:t>
      </w:r>
      <w:proofErr w:type="gramStart"/>
      <w:r w:rsidRPr="00907BD1">
        <w:rPr>
          <w:rFonts w:ascii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 корнях этих слов близкие каждому образы: мать и отец, родители, те, кто дает жизнь новому существу. 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 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Мы считаем, что метод проекта позволяет детям усвоить сложный материал через совместный поиск решения проблемы, тем самым, делая познавательный процесс, интересным и мотивационным. Проектная деятельность развивает творческие способности дошкольников, помогает самому педагогу развиваться как творческой личности.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07B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Гипотеза: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Если в </w:t>
      </w:r>
      <w:proofErr w:type="spellStart"/>
      <w:r w:rsidRPr="00907BD1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07BD1">
        <w:rPr>
          <w:rFonts w:ascii="Times New Roman" w:hAnsi="Times New Roman" w:cs="Times New Roman"/>
          <w:sz w:val="28"/>
          <w:szCs w:val="28"/>
          <w:lang w:eastAsia="ru-RU"/>
        </w:rPr>
        <w:t>-образовательную работу ввести план мероприятий по расширению знаний детей о ближайшем окружении и родном крае, то это позволит значительно повысить их осведомление в этой области, а также будет способствовать эффективному воспитанию патриотизма.</w:t>
      </w:r>
    </w:p>
    <w:p w:rsidR="00FE6FF2" w:rsidRDefault="00B576C4" w:rsidP="00907B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7B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907B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Воспитание гражданских чувств, чувства любви к Родине, родному краю.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07B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Дать знания детям о родном городе: история, достопримечательности, люди, природа. 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Познакомить с именами тех, кто основал город. 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Расширить знания детей о флоре и фауне Нижнекамска.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Воспитывать любовь к родному городу, умение видеть прекрасное, гордиться им. 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Познакомить с культурой и традициями народа республики Татарстан.</w:t>
      </w:r>
    </w:p>
    <w:p w:rsidR="00FE6FF2" w:rsidRDefault="00B576C4" w:rsidP="00907B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07B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Пробуждение интереса к истории и культуре своего города, любви к родному краю.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Формирование чувства национального достоинства, ответственности.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Расширение кругозора детей через экскурсии в музеи, к памятникам, посещение общественно-значимых учреждений нашего города, общение с интересными людьми.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Объединение усилий педагогов и родителей при организации работы по ознакомлению с историческими ценностями нашей культуры, традициями, достопримечательностями, памятниками.</w:t>
      </w:r>
    </w:p>
    <w:p w:rsidR="00327EA5" w:rsidRDefault="00B576C4" w:rsidP="00907B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07B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Обеспечение проектной деятельности: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1. Интернет- ресурсы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2. Подбор исторической литературы.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3. Подбор произведений русского и татарского народного творчества.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4. Подбор наглядного материала (иллюстрации, фотографии, зарисовки),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5. Подготовка разного вида бросового материала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6. Подготовка изобразительного материала для продуктивной деятельности, дидактические игры.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7. Выставки книг, фотографий, рисунков, поделок.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8. Посещение музея, библиотеки, художественной школы.</w:t>
      </w:r>
    </w:p>
    <w:p w:rsidR="00B576C4" w:rsidRPr="00907BD1" w:rsidRDefault="00B576C4" w:rsidP="00907B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07B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Этапы проведения и реализации проекта: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I. </w:t>
      </w:r>
      <w:r w:rsidRPr="00907B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Подготовительный: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07BD1">
        <w:rPr>
          <w:rFonts w:ascii="Times New Roman" w:hAnsi="Times New Roman" w:cs="Times New Roman"/>
          <w:sz w:val="28"/>
          <w:szCs w:val="28"/>
        </w:rPr>
        <w:t>1. Определение педагогами темы, целей и задач, содержание проекта, прогнозирование результата.</w:t>
      </w:r>
    </w:p>
    <w:p w:rsidR="00B576C4" w:rsidRPr="00907BD1" w:rsidRDefault="00B576C4" w:rsidP="00907B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BD1">
        <w:rPr>
          <w:rFonts w:ascii="Times New Roman" w:hAnsi="Times New Roman" w:cs="Times New Roman"/>
          <w:sz w:val="28"/>
          <w:szCs w:val="28"/>
        </w:rPr>
        <w:t>2. Изучение методической литературы.</w:t>
      </w:r>
    </w:p>
    <w:p w:rsidR="00B576C4" w:rsidRPr="00907BD1" w:rsidRDefault="00B576C4" w:rsidP="00907B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BD1">
        <w:rPr>
          <w:rFonts w:ascii="Times New Roman" w:hAnsi="Times New Roman" w:cs="Times New Roman"/>
          <w:sz w:val="28"/>
          <w:szCs w:val="28"/>
        </w:rPr>
        <w:t>3. 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проекта.</w:t>
      </w:r>
    </w:p>
    <w:p w:rsidR="00B576C4" w:rsidRPr="00907BD1" w:rsidRDefault="00B576C4" w:rsidP="00907B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BD1">
        <w:rPr>
          <w:rFonts w:ascii="Times New Roman" w:hAnsi="Times New Roman" w:cs="Times New Roman"/>
          <w:sz w:val="28"/>
          <w:szCs w:val="28"/>
        </w:rPr>
        <w:t>4. Подбор игр и оборудования, планирование работы с детьми, родителями.</w:t>
      </w:r>
    </w:p>
    <w:p w:rsidR="00B576C4" w:rsidRPr="00907BD1" w:rsidRDefault="00B576C4" w:rsidP="00907B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BD1">
        <w:rPr>
          <w:rFonts w:ascii="Times New Roman" w:hAnsi="Times New Roman" w:cs="Times New Roman"/>
          <w:sz w:val="28"/>
          <w:szCs w:val="28"/>
        </w:rPr>
        <w:t xml:space="preserve">5. Беседа - консультация с родителями на тему: “В каких памятных </w:t>
      </w:r>
      <w:r w:rsidR="00907BD1">
        <w:rPr>
          <w:rFonts w:ascii="Times New Roman" w:hAnsi="Times New Roman" w:cs="Times New Roman"/>
          <w:sz w:val="28"/>
          <w:szCs w:val="28"/>
        </w:rPr>
        <w:t>местах Р. Татарстан я был</w:t>
      </w:r>
      <w:r w:rsidRPr="00907BD1">
        <w:rPr>
          <w:rFonts w:ascii="Times New Roman" w:hAnsi="Times New Roman" w:cs="Times New Roman"/>
          <w:sz w:val="28"/>
          <w:szCs w:val="28"/>
        </w:rPr>
        <w:t>”.</w:t>
      </w:r>
    </w:p>
    <w:p w:rsidR="00327EA5" w:rsidRDefault="00327EA5" w:rsidP="00907B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Подготовка детей к выполнению проекта</w:t>
      </w:r>
    </w:p>
    <w:p w:rsidR="00327EA5" w:rsidRDefault="00B576C4" w:rsidP="00907B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II. </w:t>
      </w:r>
      <w:proofErr w:type="gramStart"/>
      <w:r w:rsidRPr="00907B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Организационно-практический</w:t>
      </w:r>
      <w:proofErr w:type="gramEnd"/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27EA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историей ро</w:t>
      </w:r>
      <w:r w:rsidR="00327EA5">
        <w:rPr>
          <w:rFonts w:ascii="Times New Roman" w:hAnsi="Times New Roman" w:cs="Times New Roman"/>
          <w:sz w:val="28"/>
          <w:szCs w:val="28"/>
          <w:lang w:eastAsia="ru-RU"/>
        </w:rPr>
        <w:t xml:space="preserve">дного края. </w:t>
      </w:r>
    </w:p>
    <w:p w:rsidR="00FE6FF2" w:rsidRDefault="00327EA5" w:rsidP="00907B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2.Постановка проблемы 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изучения родного края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Проведение цикла познавательных занятий, на темы: “Дом, в котором я живу», «Моя малая Род</w:t>
      </w:r>
      <w:r w:rsidR="00902796" w:rsidRPr="00907BD1">
        <w:rPr>
          <w:rFonts w:ascii="Times New Roman" w:hAnsi="Times New Roman" w:cs="Times New Roman"/>
          <w:sz w:val="28"/>
          <w:szCs w:val="28"/>
          <w:lang w:eastAsia="ru-RU"/>
        </w:rPr>
        <w:t>ина – Нижнекамск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!»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Оформление альбомов “Достопримечательности моего города”, “История моего города”, «Природа моего края»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Чтение познавательной литературы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Рисование: «Мои впечатления о природе родного края»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Словотворчество с родителями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«Сочинить рассказ о своей улице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», частушки о родном крае.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Выставка «Лето в родном крае», «Сделаем наш город чище» (совместно с родителями)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Лепка «Животные и птицы нашего края»</w:t>
      </w:r>
    </w:p>
    <w:p w:rsidR="00327EA5" w:rsidRDefault="00FE6FF2" w:rsidP="00907B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8A88C8" wp14:editId="4AAE30D4">
            <wp:extent cx="5940425" cy="3467751"/>
            <wp:effectExtent l="209550" t="247650" r="231775" b="285115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47" b="17647"/>
                    <a:stretch/>
                  </pic:blipFill>
                  <pic:spPr>
                    <a:xfrm>
                      <a:off x="0" y="0"/>
                      <a:ext cx="5940425" cy="3467751"/>
                    </a:xfrm>
                    <a:prstGeom prst="rect">
                      <a:avLst/>
                    </a:prstGeom>
                    <a:ln w="1905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27EA5"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Экскурсии и фото</w:t>
      </w:r>
      <w:r w:rsidR="00327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- экскурсии по городу, области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27EA5"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Оформление стенда «История моего города»</w:t>
      </w:r>
      <w:r w:rsidR="00327E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6FF2" w:rsidRDefault="00B576C4" w:rsidP="00907B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III. </w:t>
      </w:r>
      <w:proofErr w:type="spellStart"/>
      <w:proofErr w:type="gramStart"/>
      <w:r w:rsidRPr="00907B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Презентационно</w:t>
      </w:r>
      <w:proofErr w:type="spellEnd"/>
      <w:r w:rsidRPr="00907B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завершающий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27EA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t>Выявление знаний и навыков поведения, полученных в ходе выполнения проекта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27EA5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t>Беседы с детьми о результатах работы за время осуществления проекта.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27EA5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t>Рассматривание фотоальбома «Люблю тебя мой край родной»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27E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t>Составление картотеки игр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27EA5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t>Выставка детских рисунков и фотографий в детском саду, детской библиотеке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27EA5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t>Отчет о выполнении и результатах работы</w:t>
      </w:r>
      <w:proofErr w:type="gramEnd"/>
    </w:p>
    <w:p w:rsidR="00F57258" w:rsidRDefault="00B576C4" w:rsidP="00907B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IV. </w:t>
      </w:r>
      <w:proofErr w:type="gramStart"/>
      <w:r w:rsidRPr="00907B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Контрольно-рефлексивный</w:t>
      </w:r>
      <w:proofErr w:type="gramEnd"/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07B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Подведение итогов.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27EA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t>Беседа “Что мы хотели узнать, что узнали, для чего узнали?”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27EA5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Анкетирование родителей, педагогов. Анализ проведенной работы. 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07B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 проекта: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1. Наблюдение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2. Совместные игры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3. Анкетирование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4. Познавательные игровые занятия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5. Беседы.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6. Экскурсии.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7. Досуги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8. Конкурсы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07B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Приобщая детей к историческим данным родной культуры, традициям,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мы развиваем личность каждого ребенка, кот</w:t>
      </w:r>
      <w:r w:rsidR="00F57258">
        <w:rPr>
          <w:rFonts w:ascii="Times New Roman" w:hAnsi="Times New Roman" w:cs="Times New Roman"/>
          <w:sz w:val="28"/>
          <w:szCs w:val="28"/>
          <w:lang w:eastAsia="ru-RU"/>
        </w:rPr>
        <w:t xml:space="preserve">орый, надеемся, будет носителем 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t>черт русского характера, русской ментальн</w:t>
      </w:r>
      <w:r w:rsidR="00F57258">
        <w:rPr>
          <w:rFonts w:ascii="Times New Roman" w:hAnsi="Times New Roman" w:cs="Times New Roman"/>
          <w:sz w:val="28"/>
          <w:szCs w:val="28"/>
          <w:lang w:eastAsia="ru-RU"/>
        </w:rPr>
        <w:t xml:space="preserve">ости, так, как только на основе 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t>прошлого можно понять настоящее, предвидеть будущее.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А народ, не передающий все самое ценное из поколения в поколение, -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народ без будущего.</w:t>
      </w:r>
    </w:p>
    <w:p w:rsidR="00F57258" w:rsidRDefault="00F57258" w:rsidP="00907B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258" w:rsidRPr="00F57258" w:rsidRDefault="00B576C4" w:rsidP="00907B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7B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проектной деятельности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07B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Время проведения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7B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327E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7B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="00327E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7B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проведения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57258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F572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ентябрь </w:t>
      </w:r>
    </w:p>
    <w:p w:rsidR="00F57258" w:rsidRDefault="00F57258" w:rsidP="00907B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«Знаешь ли ты свой город?» Определение уровня знаний детей и родителей по нравственно-патриотическому воспитанию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 Беседа, анкетирование 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2. «Угадай, где я нахожусь?» Закрепить знания детей о достопримечательностях родного города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 Дидактическая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«Где я отдыхал летом», 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«Лето в родном крае» Учить детей передават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 чувства и ощущения в рисунке – Рисование, 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Фотовыст</w:t>
      </w:r>
      <w:r>
        <w:rPr>
          <w:rFonts w:ascii="Times New Roman" w:hAnsi="Times New Roman" w:cs="Times New Roman"/>
          <w:sz w:val="28"/>
          <w:szCs w:val="28"/>
          <w:lang w:eastAsia="ru-RU"/>
        </w:rPr>
        <w:t>авка -4.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«Достопримечательности моего города» 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Активизировать знания родителей о род</w:t>
      </w:r>
      <w:r>
        <w:rPr>
          <w:rFonts w:ascii="Times New Roman" w:hAnsi="Times New Roman" w:cs="Times New Roman"/>
          <w:sz w:val="28"/>
          <w:szCs w:val="28"/>
          <w:lang w:eastAsia="ru-RU"/>
        </w:rPr>
        <w:t>ном городе -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97B70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Оформление альбомов -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97B70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«Центральная улица города» Сравнить улицу первоначальную (увиденную на фото) и современную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 Дидактическая игра 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97B70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«Улицы родного города»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чить передавать красоту родного города Изобразительная деятельность 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97B70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«Достопримечательности моего города» Активизировать знания родителей о родном городе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Оформление альбомов:</w:t>
      </w:r>
    </w:p>
    <w:p w:rsidR="00FE6FF2" w:rsidRDefault="00FE6FF2" w:rsidP="00907B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258" w:rsidRPr="00F57258" w:rsidRDefault="00B576C4" w:rsidP="00907B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725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Ноябрь </w:t>
      </w:r>
    </w:p>
    <w:p w:rsidR="00F57258" w:rsidRDefault="00F57258" w:rsidP="00907B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«История и достопримечательности моего города» Закрепить знания детей о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остопримечательностях 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города.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Занятие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2.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«Придумай названия будущим улицам города» Придумать названия улицам и объяснить, почему так назвали Творческое задание </w:t>
      </w:r>
    </w:p>
    <w:p w:rsidR="00327EA5" w:rsidRDefault="00327EA5" w:rsidP="00907B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3.Беседа на тему: «Наш мэр города».</w:t>
      </w:r>
    </w:p>
    <w:p w:rsidR="00327EA5" w:rsidRDefault="00327EA5" w:rsidP="00907B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4.Символика Татарстана</w:t>
      </w:r>
    </w:p>
    <w:p w:rsidR="00F57258" w:rsidRPr="00F57258" w:rsidRDefault="00B576C4" w:rsidP="00907B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72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Декабрь </w:t>
      </w:r>
    </w:p>
    <w:p w:rsidR="00907BD1" w:rsidRDefault="00F57258" w:rsidP="00907B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Кому</w:t>
      </w:r>
      <w:proofErr w:type="gramEnd"/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 что нужно для работы», «Угадай профессию» Учить детей отличать профессии села.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Дидактические игры 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«Все профессии важны» … Расширять представления о профессиях, воспитывать уважение к людям </w:t>
      </w:r>
      <w:r w:rsidR="002C70CA">
        <w:rPr>
          <w:rFonts w:ascii="Times New Roman" w:hAnsi="Times New Roman" w:cs="Times New Roman"/>
          <w:sz w:val="28"/>
          <w:szCs w:val="28"/>
          <w:lang w:eastAsia="ru-RU"/>
        </w:rPr>
        <w:t>и их труд</w:t>
      </w:r>
      <w:proofErr w:type="gramStart"/>
      <w:r w:rsidR="002C70CA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Сюжетно-ролевые игры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«Делу – время, потехе – час»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знание русского фольклора </w:t>
      </w:r>
      <w:r w:rsidR="002C70CA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Конкурс пословиц и поговоро</w:t>
      </w:r>
      <w:r w:rsidR="00902796" w:rsidRPr="00907BD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2C70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7258" w:rsidRPr="00F57258" w:rsidRDefault="00902796" w:rsidP="00907B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72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Январь </w:t>
      </w:r>
    </w:p>
    <w:p w:rsidR="00F57258" w:rsidRDefault="00F57258" w:rsidP="00907B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02796" w:rsidRPr="00907BD1">
        <w:rPr>
          <w:rFonts w:ascii="Times New Roman" w:hAnsi="Times New Roman" w:cs="Times New Roman"/>
          <w:sz w:val="28"/>
          <w:szCs w:val="28"/>
          <w:lang w:eastAsia="ru-RU"/>
        </w:rPr>
        <w:t>«Флора и фауна Нижнекамска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 Углублять и конкрети</w:t>
      </w:r>
      <w:r w:rsidR="00902796" w:rsidRPr="00907BD1">
        <w:rPr>
          <w:rFonts w:ascii="Times New Roman" w:hAnsi="Times New Roman" w:cs="Times New Roman"/>
          <w:sz w:val="28"/>
          <w:szCs w:val="28"/>
          <w:lang w:eastAsia="ru-RU"/>
        </w:rPr>
        <w:t>зировать представления о Нижнекамске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Экскурсия в музей 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«Поможем птицам зимой»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Воспитание эмоционально-положительного отношения к природе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 Акция 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«Знай и люби родную природу»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 Вызвать желание больше узнать об особенностях природы края, учить сопереживать вместе с природой ее радость и печаль.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Занятие </w:t>
      </w:r>
    </w:p>
    <w:p w:rsidR="00F57258" w:rsidRPr="00FE6FF2" w:rsidRDefault="00B576C4" w:rsidP="00907B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72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Февраль </w:t>
      </w:r>
    </w:p>
    <w:p w:rsidR="00F57258" w:rsidRDefault="00F57258" w:rsidP="00907B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«Откуда хлеб пришел»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Познакомить с историей выращивания хлеба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-о</w:t>
      </w:r>
      <w:proofErr w:type="gramEnd"/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формление альбома 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Март «</w:t>
      </w:r>
      <w:r w:rsidR="00907BD1">
        <w:rPr>
          <w:rFonts w:ascii="Times New Roman" w:hAnsi="Times New Roman" w:cs="Times New Roman"/>
          <w:sz w:val="28"/>
          <w:szCs w:val="28"/>
          <w:lang w:eastAsia="ru-RU"/>
        </w:rPr>
        <w:t>Моя Родина – Нижнекамск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 Обобщить знания о Родине, стране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крае, городе Защита проекта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3.«Веселые старты». 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Способствовать повышению эмоционально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тонуса, укреплению здоровья - 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Спортивные соревнования </w:t>
      </w:r>
    </w:p>
    <w:p w:rsidR="00F57258" w:rsidRDefault="00B576C4" w:rsidP="00907B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07BD1" w:rsidRPr="00F572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Апрель </w:t>
      </w:r>
    </w:p>
    <w:p w:rsidR="002C70CA" w:rsidRDefault="00F57258" w:rsidP="00907B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07BD1">
        <w:rPr>
          <w:rFonts w:ascii="Times New Roman" w:hAnsi="Times New Roman" w:cs="Times New Roman"/>
          <w:sz w:val="28"/>
          <w:szCs w:val="28"/>
          <w:lang w:eastAsia="ru-RU"/>
        </w:rPr>
        <w:t>«Деревня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» Знакомство с домашней утварью, предметами быта прошлого времени. Виртуальная экскурсия в музей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C70CA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Сделаем наш город чище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любовь к родному городу, приучать следить за чистотой, развивать творчество. </w:t>
      </w:r>
    </w:p>
    <w:p w:rsidR="00197B70" w:rsidRDefault="002C70CA" w:rsidP="00907B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>Выставка поделок из бросового материала совместно с родителями</w:t>
      </w:r>
      <w:r w:rsidR="00F572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6FF2" w:rsidRDefault="00197B70" w:rsidP="00907B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vanish/>
          <w:lang w:eastAsia="ru-RU"/>
        </w:rPr>
        <w:drawing>
          <wp:inline distT="0" distB="0" distL="0" distR="0" wp14:anchorId="79DB5DD7" wp14:editId="7FC69A7E">
            <wp:extent cx="5940425" cy="4352680"/>
            <wp:effectExtent l="0" t="0" r="3175" b="0"/>
            <wp:docPr id="3" name="Рисунок 3" descr="http://school28.edu-kolomna.ru/local/images/school28/P1020285.jpg_1237876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28.edu-kolomna.ru/local/images/school28/P1020285.jpg_12378765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 wp14:anchorId="08033E2F" wp14:editId="7F9882ED">
            <wp:extent cx="5940425" cy="4352680"/>
            <wp:effectExtent l="0" t="0" r="3175" b="0"/>
            <wp:docPr id="2" name="Рисунок 2" descr="http://school28.edu-kolomna.ru/local/images/school28/P1020285.jpg_1237876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28.edu-kolomna.ru/local/images/school28/P1020285.jpg_12378765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 wp14:anchorId="35BE0719" wp14:editId="67FD030F">
            <wp:extent cx="5940425" cy="4352680"/>
            <wp:effectExtent l="0" t="0" r="3175" b="0"/>
            <wp:docPr id="1" name="Рисунок 1" descr="http://school28.edu-kolomna.ru/local/images/school28/P1020285.jpg_1237876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28.edu-kolomna.ru/local/images/school28/P1020285.jpg_12378765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E6FF2" w:rsidRPr="00FE6FF2" w:rsidRDefault="00B576C4" w:rsidP="00907B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7258">
        <w:rPr>
          <w:rFonts w:ascii="Times New Roman" w:hAnsi="Times New Roman" w:cs="Times New Roman"/>
          <w:b/>
          <w:sz w:val="28"/>
          <w:szCs w:val="28"/>
          <w:lang w:eastAsia="ru-RU"/>
        </w:rPr>
        <w:t>Май</w:t>
      </w:r>
      <w:r w:rsidR="00F5725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C70C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t>«Этих дней не смолкнет слава!» Встреча с ветеран</w:t>
      </w:r>
      <w:r w:rsidR="002C70CA">
        <w:rPr>
          <w:rFonts w:ascii="Times New Roman" w:hAnsi="Times New Roman" w:cs="Times New Roman"/>
          <w:sz w:val="28"/>
          <w:szCs w:val="28"/>
          <w:lang w:eastAsia="ru-RU"/>
        </w:rPr>
        <w:t>ами.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 Сформировать представления о празднике День Победы,</w:t>
      </w:r>
      <w:r w:rsidR="002C70CA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познакомить с ветеранами ВОВ. Ф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ормировать представления о празднике День Победы Встреча с ветеранами </w:t>
      </w:r>
    </w:p>
    <w:p w:rsidR="00FE6FF2" w:rsidRDefault="00FE6FF2" w:rsidP="00907B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A802DEC" wp14:editId="526EA2C8">
            <wp:extent cx="5426015" cy="3088257"/>
            <wp:effectExtent l="228600" t="247650" r="251460" b="2838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015" cy="3088257"/>
                    </a:xfrm>
                    <a:prstGeom prst="rect">
                      <a:avLst/>
                    </a:prstGeom>
                    <a:ln w="190500" cap="sq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E6FF2" w:rsidRDefault="002C70CA" w:rsidP="00907B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«Боевая слава нашего народа» Сформировать представление о героизме, подвиге. Экскурсия к памятнику солдату ВОВ 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B576C4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«Что ты знаешь о своей малой Родине?» Выявление усвоенных знаний детьми Диагностика </w:t>
      </w:r>
    </w:p>
    <w:p w:rsidR="00B9642D" w:rsidRPr="00907BD1" w:rsidRDefault="00B576C4" w:rsidP="00907B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7B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Программа «Развитие +» </w:t>
      </w:r>
      <w:proofErr w:type="spellStart"/>
      <w:r w:rsidRPr="00907BD1">
        <w:rPr>
          <w:rFonts w:ascii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 Л.А., Дьяченко.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2. «Дошк</w:t>
      </w:r>
      <w:r w:rsidR="00902796" w:rsidRPr="00907BD1">
        <w:rPr>
          <w:rFonts w:ascii="Times New Roman" w:hAnsi="Times New Roman" w:cs="Times New Roman"/>
          <w:sz w:val="28"/>
          <w:szCs w:val="28"/>
          <w:lang w:eastAsia="ru-RU"/>
        </w:rPr>
        <w:t>ольникам о Республике Татарстан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» Муравьева О.Ю., </w:t>
      </w:r>
      <w:proofErr w:type="spellStart"/>
      <w:r w:rsidRPr="00907BD1">
        <w:rPr>
          <w:rFonts w:ascii="Times New Roman" w:hAnsi="Times New Roman" w:cs="Times New Roman"/>
          <w:sz w:val="28"/>
          <w:szCs w:val="28"/>
          <w:lang w:eastAsia="ru-RU"/>
        </w:rPr>
        <w:t>Агуреева</w:t>
      </w:r>
      <w:proofErr w:type="spellEnd"/>
      <w:r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 Т.И., Мирошниченко Л.В.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02796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3. «Традиции 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 для дошкольников» </w:t>
      </w:r>
      <w:proofErr w:type="spellStart"/>
      <w:r w:rsidRPr="00907BD1">
        <w:rPr>
          <w:rFonts w:ascii="Times New Roman" w:hAnsi="Times New Roman" w:cs="Times New Roman"/>
          <w:sz w:val="28"/>
          <w:szCs w:val="28"/>
          <w:lang w:eastAsia="ru-RU"/>
        </w:rPr>
        <w:t>Р.М.Чумичева</w:t>
      </w:r>
      <w:proofErr w:type="spellEnd"/>
      <w:r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7BD1">
        <w:rPr>
          <w:rFonts w:ascii="Times New Roman" w:hAnsi="Times New Roman" w:cs="Times New Roman"/>
          <w:sz w:val="28"/>
          <w:szCs w:val="28"/>
          <w:lang w:eastAsia="ru-RU"/>
        </w:rPr>
        <w:t>О.Л.Ведмедь</w:t>
      </w:r>
      <w:proofErr w:type="spellEnd"/>
      <w:r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7BD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902796" w:rsidRPr="00907BD1">
        <w:rPr>
          <w:rFonts w:ascii="Times New Roman" w:hAnsi="Times New Roman" w:cs="Times New Roman"/>
          <w:sz w:val="28"/>
          <w:szCs w:val="28"/>
          <w:lang w:eastAsia="ru-RU"/>
        </w:rPr>
        <w:t>.А.Платохина</w:t>
      </w:r>
      <w:proofErr w:type="spellEnd"/>
      <w:r w:rsidR="00902796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02796" w:rsidRPr="00907BD1">
        <w:rPr>
          <w:rFonts w:ascii="Times New Roman" w:hAnsi="Times New Roman" w:cs="Times New Roman"/>
          <w:sz w:val="28"/>
          <w:szCs w:val="28"/>
          <w:lang w:eastAsia="ru-RU"/>
        </w:rPr>
        <w:t>Н.Е.Черноиванова</w:t>
      </w:r>
      <w:proofErr w:type="spellEnd"/>
      <w:r w:rsidR="00902796"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4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. «Развитие представлений о человеке в истории и культуре» Г.Н. </w:t>
      </w:r>
      <w:proofErr w:type="spellStart"/>
      <w:r w:rsidRPr="00907BD1">
        <w:rPr>
          <w:rFonts w:ascii="Times New Roman" w:hAnsi="Times New Roman" w:cs="Times New Roman"/>
          <w:sz w:val="28"/>
          <w:szCs w:val="28"/>
          <w:lang w:eastAsia="ru-RU"/>
        </w:rPr>
        <w:t>Калайтанова</w:t>
      </w:r>
      <w:proofErr w:type="spellEnd"/>
      <w:r w:rsidRPr="00907BD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02796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2796" w:rsidRPr="00907BD1">
        <w:rPr>
          <w:rFonts w:ascii="Times New Roman" w:hAnsi="Times New Roman" w:cs="Times New Roman"/>
          <w:sz w:val="28"/>
          <w:szCs w:val="28"/>
          <w:lang w:eastAsia="ru-RU"/>
        </w:rPr>
        <w:t>Агуреева</w:t>
      </w:r>
      <w:proofErr w:type="spellEnd"/>
      <w:r w:rsidR="00902796"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 Т.И., Муравьева О.Ю.</w:t>
      </w:r>
      <w:r w:rsidR="00902796"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5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. «Социально-личностное развитие дошкольников» </w:t>
      </w:r>
      <w:proofErr w:type="gramStart"/>
      <w:r w:rsidRPr="00907BD1">
        <w:rPr>
          <w:rFonts w:ascii="Times New Roman" w:hAnsi="Times New Roman" w:cs="Times New Roman"/>
          <w:sz w:val="28"/>
          <w:szCs w:val="28"/>
          <w:lang w:eastAsia="ru-RU"/>
        </w:rPr>
        <w:t>Загуменная</w:t>
      </w:r>
      <w:proofErr w:type="gramEnd"/>
      <w:r w:rsidRPr="00907BD1">
        <w:rPr>
          <w:rFonts w:ascii="Times New Roman" w:hAnsi="Times New Roman" w:cs="Times New Roman"/>
          <w:sz w:val="28"/>
          <w:szCs w:val="28"/>
          <w:lang w:eastAsia="ru-RU"/>
        </w:rPr>
        <w:t xml:space="preserve"> Л.А., </w:t>
      </w:r>
      <w:r w:rsidRPr="00907BD1">
        <w:rPr>
          <w:rFonts w:ascii="Times New Roman" w:hAnsi="Times New Roman" w:cs="Times New Roman"/>
          <w:sz w:val="28"/>
          <w:szCs w:val="28"/>
          <w:lang w:eastAsia="ru-RU"/>
        </w:rPr>
        <w:br/>
        <w:t>изд. «Учитель».</w:t>
      </w:r>
    </w:p>
    <w:sectPr w:rsidR="00B9642D" w:rsidRPr="0090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2F"/>
    <w:rsid w:val="00064F2F"/>
    <w:rsid w:val="00197B70"/>
    <w:rsid w:val="002C70CA"/>
    <w:rsid w:val="00327EA5"/>
    <w:rsid w:val="00902796"/>
    <w:rsid w:val="00907BD1"/>
    <w:rsid w:val="00B576C4"/>
    <w:rsid w:val="00B9642D"/>
    <w:rsid w:val="00B97BF9"/>
    <w:rsid w:val="00F57258"/>
    <w:rsid w:val="00FE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7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7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95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7706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5999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72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</dc:creator>
  <cp:lastModifiedBy>марс</cp:lastModifiedBy>
  <cp:revision>3</cp:revision>
  <dcterms:created xsi:type="dcterms:W3CDTF">2016-01-17T16:58:00Z</dcterms:created>
  <dcterms:modified xsi:type="dcterms:W3CDTF">2016-01-20T20:13:00Z</dcterms:modified>
</cp:coreProperties>
</file>