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i/>
          <w:iCs/>
          <w:color w:val="000000"/>
          <w:sz w:val="29"/>
          <w:szCs w:val="29"/>
        </w:rPr>
        <w:t>Речевое развитие детей дошкольного возраста в процессе познавательной деятельности.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Речь – одна из важных линий развития ребенка. Она тесно связана с интеллектуальным развитием, оказывает огромную услугу в познании окружающего мира.  Детский сад- это первая ступень образования, и на нас,  педагогов ложится огромная задача:  заложить основу, базис личностной культуры.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развитием речи дошкольников,  мы ставим  перед собой цель: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активизации речи детей  в процессе познавательной деятельности, а она (познавательная деятельность) происходит и во время наблюдения, и во время свободной деятельности, и во время занятия и т. д. 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этого решаются  следующие 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–Создать в группе развивающую среду;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все компоненты устной речи: грамматический строй речи, связную речь;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словаря, воспитание звуковой культуры речи;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качество и результативность проводимой работы зависит от многих условий. В первую очередь к ним относится создание развивающей среды в группе. В группе созданы все условия для развития речи детей: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«Речевой уголок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«Театральный уголок»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«Книжный уголок»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используются различные </w:t>
      </w:r>
      <w:r>
        <w:rPr>
          <w:b/>
          <w:sz w:val="28"/>
          <w:szCs w:val="28"/>
        </w:rPr>
        <w:t>методы и формы</w:t>
      </w:r>
      <w:r>
        <w:rPr>
          <w:sz w:val="28"/>
          <w:szCs w:val="28"/>
        </w:rPr>
        <w:t>: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Словестный</w:t>
      </w:r>
      <w:proofErr w:type="spellEnd"/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детьми: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Организованная – образовательная деятельность</w:t>
      </w:r>
      <w:r>
        <w:rPr>
          <w:sz w:val="28"/>
          <w:szCs w:val="28"/>
        </w:rPr>
        <w:t>.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Решаются  задачи из всех разделов программы: развиваются  навыки и умения, которые трудно сформировать в других видах деятельности; помогаем реализовать возможности речевого развития.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используем  </w:t>
      </w:r>
      <w:r>
        <w:rPr>
          <w:b/>
          <w:sz w:val="28"/>
          <w:szCs w:val="28"/>
        </w:rPr>
        <w:t>музейную педагогику.</w:t>
      </w:r>
      <w:r>
        <w:rPr>
          <w:sz w:val="28"/>
          <w:szCs w:val="28"/>
        </w:rPr>
        <w:t xml:space="preserve"> Она помогает интегрировано решать задачи эстетического, нравственного, духовного, патриотического воспитания. Формы и методы ее работы способствуют развитию и совершенствованию коммуникативно-речевых, познавательных, творческих компетенций ребенка-дошкольника. Реализует актуальнейшую на сегодняшний день задачу современного образования – научить ребенка учиться и познавать.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Каждый мини-музей — результат общения, совместной работы воспитателя, детей и их семей.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связной речи посредством </w:t>
      </w:r>
      <w:r>
        <w:rPr>
          <w:b/>
          <w:sz w:val="28"/>
          <w:szCs w:val="28"/>
        </w:rPr>
        <w:t>детского экспериментирования</w:t>
      </w:r>
      <w:r>
        <w:rPr>
          <w:sz w:val="28"/>
          <w:szCs w:val="28"/>
        </w:rPr>
        <w:t>.</w:t>
      </w:r>
    </w:p>
    <w:p w:rsidR="005A7E7C" w:rsidRDefault="005A7E7C" w:rsidP="005A7E7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знаем, что с 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Самостоятельно ребенок не может найти ответ на все интересующие его вопросы — ему помогают педагоги. В нашем дошкольном учреждении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опытно-исследовательская деятельность, решение головоломок и т. д.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обучения мы отдаем  предпочтение занятиям поискового характера с созданием проблемной ситуации. Это позволяет сделать ребятишек активными участниками обсуждения, а не пассивными слушателями. Так, например, детям предлагается подумать, где можно найти много воздуха сразу? (В воздушных шариках.) Чем мы надуваем шарики? (Воздухом.) Воспитатель предлагает детям надуть шары и самим сделать вывод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мы как бы ловим воздух и запираем его в воздушном шарике. Если шарик сильно надуть, он может лопнуть. Почему? Воздух весь не поместится. Так что главное — не перестараться.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у ребенка появляется интерес  к физическим явления и стремление выразить свое отношение к ним.</w:t>
      </w:r>
      <w:proofErr w:type="gramEnd"/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Алгоритм построения познавательных занятий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 Интересное начало — точка удивления.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Насколько сможешь заинтересовать детей с начала занятия, настолько и получишь положительный результат в течение всего занятия.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Игры на систематизацию знаний</w:t>
      </w:r>
      <w:r>
        <w:rPr>
          <w:sz w:val="28"/>
          <w:szCs w:val="28"/>
        </w:rPr>
        <w:t xml:space="preserve"> («Чем похожи, чем отличаются?», «Что сначала, что потом?», «Системный оператор» и др.).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ребенок учится выражать свои мысли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опираясь на свои же наблюдения.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Сообщения детей.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Метод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нарушающая</w:t>
      </w:r>
      <w:proofErr w:type="gramEnd"/>
      <w:r>
        <w:rPr>
          <w:sz w:val="28"/>
          <w:szCs w:val="28"/>
        </w:rPr>
        <w:t xml:space="preserve"> логики занятия).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Умозаключения детей на основе опытов.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Такой алгоритм занятия позволяет с помощью системы активных методов включить в деятельность каждого ребенка, поставить его в личностно-развивающую ситуацию, обеспечивающую становление своего опыта, выработку своего знания, собственного мнения, собственной структуры деятельности, а также развивает не только разговорную речь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умение правильно строить предложения. 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Недавно наш детский сад принял участие в межрегиональном турнире способностей « </w:t>
      </w:r>
      <w:proofErr w:type="spellStart"/>
      <w:r>
        <w:rPr>
          <w:sz w:val="28"/>
          <w:szCs w:val="28"/>
        </w:rPr>
        <w:t>РостОк</w:t>
      </w:r>
      <w:proofErr w:type="spellEnd"/>
      <w:r>
        <w:rPr>
          <w:sz w:val="28"/>
          <w:szCs w:val="28"/>
        </w:rPr>
        <w:t xml:space="preserve">», где дети смогли показать не только  свои способности в процессе исследовательской деятельности,  но и получили большой стимул к общению со сверстниками, решению проблемных задач, которые,  несомненно,  способствовали расширению словарного запаса у детей. </w:t>
      </w:r>
    </w:p>
    <w:p w:rsidR="005A7E7C" w:rsidRDefault="005A7E7C" w:rsidP="005A7E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знаем, что развитие речевых способностей у детей невозможно без участия родителей, поэтому одна из наших задач — это вовлечь родителей в совместную  деятельность в решении данной проблемы.  Показать родителям оздоровительную роль природы,  научить использовать прогулки в лес, парк, поездки на дачу для развития речевого запаса детей. Еще Я. Каменский писал: «Учить надо так, чтобы люди, насколько  это возможно, приобретали знания не только из книг, но из неба и земли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есть,  знали и изучали самые вещи, а не чужие только наблюдения и свидетельства о вещах». Это выражение приобретает особое значение и  в наши дни.</w:t>
      </w:r>
    </w:p>
    <w:p w:rsidR="005A7E7C" w:rsidRDefault="005A7E7C" w:rsidP="005A7E7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Итак, коллектив педагогов на практике убедился, что познавательная деятельность является наряду с игрой ведущей деятельностью ребенка в области речевого развития дошкольника. Главное, чтобы интерес к исследованиям, открытиям со  временем не угас. Познание — творческий процесс, и наша задача — поддержать и развить в ребенке интерес к исследованиям, открытиям создать необходимые для этого условия.</w:t>
      </w:r>
    </w:p>
    <w:p w:rsidR="005A7E7C" w:rsidRDefault="005A7E7C" w:rsidP="005A7E7C">
      <w:pPr>
        <w:spacing w:line="360" w:lineRule="auto"/>
        <w:rPr>
          <w:b/>
          <w:sz w:val="28"/>
          <w:szCs w:val="28"/>
        </w:rPr>
      </w:pPr>
    </w:p>
    <w:p w:rsidR="005A7E7C" w:rsidRDefault="005A7E7C" w:rsidP="005A7E7C">
      <w:pPr>
        <w:spacing w:line="360" w:lineRule="auto"/>
        <w:rPr>
          <w:b/>
          <w:sz w:val="28"/>
          <w:szCs w:val="28"/>
        </w:rPr>
      </w:pPr>
    </w:p>
    <w:p w:rsidR="005A7E7C" w:rsidRDefault="005A7E7C" w:rsidP="005A7E7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5A7E7C" w:rsidRDefault="005A7E7C" w:rsidP="005A7E7C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</w:p>
    <w:p w:rsidR="005A7E7C" w:rsidRDefault="005A7E7C" w:rsidP="005A7E7C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</w:p>
    <w:p w:rsidR="005A7E7C" w:rsidRDefault="005A7E7C" w:rsidP="005A7E7C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</w:p>
    <w:p w:rsidR="00ED17CF" w:rsidRDefault="00ED17CF"/>
    <w:sectPr w:rsidR="00ED17CF" w:rsidSect="00ED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7C"/>
    <w:rsid w:val="002551D0"/>
    <w:rsid w:val="005A7E7C"/>
    <w:rsid w:val="00E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E7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A7E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2016-02-10T13:22:00Z</dcterms:created>
  <dcterms:modified xsi:type="dcterms:W3CDTF">2016-02-10T13:23:00Z</dcterms:modified>
</cp:coreProperties>
</file>