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6B" w:rsidRPr="00806E6B" w:rsidRDefault="00806E6B" w:rsidP="00806E6B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/>
          <w:bCs/>
          <w:color w:val="49809E"/>
          <w:kern w:val="36"/>
          <w:sz w:val="32"/>
          <w:szCs w:val="32"/>
          <w:lang w:eastAsia="ru-RU"/>
        </w:rPr>
      </w:pPr>
      <w:r w:rsidRPr="00806E6B">
        <w:rPr>
          <w:rFonts w:ascii="Arial" w:eastAsia="Times New Roman" w:hAnsi="Arial" w:cs="Arial"/>
          <w:b/>
          <w:bCs/>
          <w:color w:val="49809E"/>
          <w:kern w:val="36"/>
          <w:sz w:val="32"/>
          <w:szCs w:val="32"/>
          <w:lang w:eastAsia="ru-RU"/>
        </w:rPr>
        <w:t>Психология детского рисунка</w:t>
      </w:r>
    </w:p>
    <w:p w:rsidR="00806E6B" w:rsidRDefault="00806E6B" w:rsidP="00806E6B">
      <w:pPr>
        <w:shd w:val="clear" w:color="auto" w:fill="FFFFFF"/>
        <w:spacing w:after="180" w:line="270" w:lineRule="atLeast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О тревоге, обиде,  горе лучше слов расскажет рисунок малыша. В рисунке ребенок передает тот мир, который у него в душе</w:t>
      </w:r>
    </w:p>
    <w:p w:rsidR="00806E6B" w:rsidRPr="00D233F1" w:rsidRDefault="00806E6B" w:rsidP="00806E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</w:p>
    <w:p w:rsidR="00806E6B" w:rsidRPr="00D233F1" w:rsidRDefault="00806E6B" w:rsidP="00806E6B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154F6F"/>
          <w:u w:val="single"/>
          <w:lang w:eastAsia="ru-RU"/>
        </w:rPr>
        <w:t>Палитра красок</w:t>
      </w:r>
    </w:p>
    <w:p w:rsidR="00806E6B" w:rsidRPr="00D233F1" w:rsidRDefault="00806E6B" w:rsidP="00806E6B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В два года ребенок с удовольствием берет в руки карандаш. Пускай он рисует пока только бессмысленные палочки и закорючки, этот хаос свидетельствует о невозможности разделить мир на две части: внутренний и внешний. Малыш пока не понимает форму, но чувствует цвет.</w:t>
      </w:r>
    </w:p>
    <w:p w:rsidR="00806E6B" w:rsidRPr="00D233F1" w:rsidRDefault="00806E6B" w:rsidP="00806E6B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Желтый и фиолетовый 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– самые любимые цвета у детей. И если ребенок предпочитает их, мама может быть спокойна – в душе у ребенка здоровый оптимизм и веселая фантазия.</w:t>
      </w:r>
    </w:p>
    <w:p w:rsidR="00806E6B" w:rsidRPr="00D233F1" w:rsidRDefault="00806E6B" w:rsidP="00806E6B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  </w:t>
      </w: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Красный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 говорит о быстрой возбудимости.</w:t>
      </w:r>
    </w:p>
    <w:p w:rsidR="00806E6B" w:rsidRPr="00D233F1" w:rsidRDefault="00806E6B" w:rsidP="00806E6B">
      <w:pPr>
        <w:numPr>
          <w:ilvl w:val="0"/>
          <w:numId w:val="4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Синий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 – о том, что, возможно, ребенок скучает по кому-то или чему-то, что он сосредоточен на внутренних проблемах.</w:t>
      </w:r>
    </w:p>
    <w:p w:rsidR="00806E6B" w:rsidRPr="00D233F1" w:rsidRDefault="00806E6B" w:rsidP="00806E6B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Зеленый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 – показывает, что он ищет покой.</w:t>
      </w:r>
    </w:p>
    <w:p w:rsidR="00806E6B" w:rsidRPr="00D233F1" w:rsidRDefault="00806E6B" w:rsidP="00806E6B">
      <w:pPr>
        <w:numPr>
          <w:ilvl w:val="0"/>
          <w:numId w:val="6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Коричневый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 означает, что он ощущает физический дискомфорт.</w:t>
      </w:r>
    </w:p>
    <w:p w:rsidR="00806E6B" w:rsidRPr="00D233F1" w:rsidRDefault="00806E6B" w:rsidP="00806E6B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Особое беспокойство должно внушать предпочтение </w:t>
      </w: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черного 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цвета – цвета подавленности, протеста против отрицательных эмоций.</w:t>
      </w:r>
    </w:p>
    <w:p w:rsidR="00806E6B" w:rsidRPr="00D233F1" w:rsidRDefault="00806E6B" w:rsidP="00806E6B">
      <w:pPr>
        <w:numPr>
          <w:ilvl w:val="0"/>
          <w:numId w:val="8"/>
        </w:numPr>
        <w:shd w:val="clear" w:color="auto" w:fill="FFFFFF"/>
        <w:spacing w:after="180" w:line="270" w:lineRule="atLeast"/>
        <w:ind w:left="300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Серый цвет 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не свойственен детским рисункам, ведь это цвет безразличия. Обратите внимание, если ребенок рисует только простым карандашом, ему не хватает положительных эмоций.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Обычно дошколята рисуют 5–6-ю цветами, что показывает их нормальное эмоциональное состояние. Если в  палитре ребенка больше цветов, это указывает на его чувствительность и эмоциональность, а выбор 1–2 цветов в рисунке сигнализирует: ребенок подавлен, его что-то тревожит.</w:t>
      </w:r>
    </w:p>
    <w:p w:rsidR="00806E6B" w:rsidRPr="00D233F1" w:rsidRDefault="00806E6B" w:rsidP="00806E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u w:val="single"/>
          <w:lang w:eastAsia="ru-RU"/>
        </w:rPr>
        <w:t>2</w:t>
      </w:r>
      <w:r w:rsidRPr="00D233F1">
        <w:rPr>
          <w:rFonts w:ascii="Times New Roman" w:eastAsia="Times New Roman" w:hAnsi="Times New Roman" w:cs="Times New Roman"/>
          <w:b/>
          <w:bCs/>
          <w:color w:val="515151"/>
          <w:u w:val="single"/>
          <w:lang w:eastAsia="ru-RU"/>
        </w:rPr>
        <w:t>. Точка, точка, два крючочка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К трем годам среди штрихов и каракулей появляются круги, а к кругам присоединяются палочки – вырастают руки и ноги. Появляется человек! В этом неловком человечке ребенок 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видит</w:t>
      </w:r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прежде всего себя. И это открытие для малыша: теперь он может переносить на бумагу свои мысли, которые еще не оформлены словесно, он может создавать свой мир.</w:t>
      </w:r>
    </w:p>
    <w:p w:rsidR="00806E6B" w:rsidRPr="00D233F1" w:rsidRDefault="00806E6B" w:rsidP="00806E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Казалось бы, как трудно маленькому художнику нарисовать правильно глаза, уши, рот. Но именно их он старательно выводит. И эти черты лица расскажут о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многом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.И</w:t>
      </w:r>
      <w:proofErr w:type="spellEnd"/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прежде всего глаза. Большие, распахнутые глаза выражают тревогу, просят о помощи. Глаза-точечки боятся выразить свой страх – ребенок поставил себе внутренний запрет на слезы и просьбы. Человечек только с глазами на лице – подозрителен и осторожен. А если на портрете отсутствуют нос, рот и уши, ребенок не хочет общаться. 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br/>
        <w:t>Шея на рисунке выражает связь ра</w:t>
      </w: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softHyphen/>
        <w:t>зума и тела. Как только ребенок начинает контролировать свои эмоции, на его рисунках появляется шея. И чем сложнее контролировать малышу свои чувства, тем длиннее эта шея.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Руки для ребенка имеют очень большое значение, ведь через тактильные ощущения он познает мир. Поэтому пусть вас не пугает, если у нарисованного человечка очень длинные руки и пальцев больше пяти. Таким 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образом</w:t>
      </w:r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художник выражает силу и способности своего персонажа. Если пальцев больше на левой руке, значит, ребенок чувствует себя более влиятельным дома, а если на правой – в детском саду, на улице или в компании друзей. Разведенные в сторону руки говорят о стремлении действовать, а длинные и слабые – просьба о защите.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Ноги – это то, что помогает человеку держаться на земле. Поэтому, чем больше точка опоры у персонажа рисунка, тем увереннее ребенок ощущает себя в этом мире. Очень длинные ноги – стремление к независимости, короткие – признак беспомощности.</w:t>
      </w:r>
    </w:p>
    <w:p w:rsidR="00806E6B" w:rsidRPr="00D233F1" w:rsidRDefault="00806E6B" w:rsidP="00806E6B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154F6F"/>
          <w:u w:val="single"/>
          <w:lang w:eastAsia="ru-RU"/>
        </w:rPr>
        <w:t>3. Кто тут главный?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Сначала все «головоногие» на рисунках малыша имеют одинаковые черты, и ребенок 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сперва</w:t>
      </w:r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рисует, а потом придумывает название тому, что нарисовал. Но к четырем годам рисунок становится более осмысленным, и юный художник разделяет на бумаге себя и маму, себя и окружающий мир. Пока в его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творчесве</w:t>
      </w:r>
      <w:proofErr w:type="spell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звучат мотивы семьи, самого близкого – физически, эмоционально, духовно – пространства.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lastRenderedPageBreak/>
        <w:t>И если, рисуя семью, ребенок кого-то упустил, это не случайно: значит, с этим членом у него существует скрытый конфликт. Но бывает и так, что ребенок не хочет рисовать самого себя в окружении родственников – он не нашел своего места в семье, ему кажется, что его не любят. Как ни странно, но вместо родственников на рисунке может появиться придуманный персонаж – герой сказки или животное. Это говорит о трудностях во взаимоотношении, о том, что малыш предпочитает жить среди фантазий.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Самый крупный персонаж рисунка – самый значимый для ребенка в семье. А тот, кто расположен выше всех, самый влиятельный. Расстояние между автопортретом ребенка и членом семьи выражает их взаимоотношения: чем ближе на рисунке, тем ближе в жизни. И соприкосновение персонажей рисунка говорит об их тесной психологической связи в реальности. Поэтому чаще всего юный художник в своих творениях держит маму и папу за руки.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Обратите внимание на персонажа, который обведен, заштрихован или нарисован с сильным нажимом – этот человек внушает ребенку тревогу.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А если над всей семьей на рисунке светит солнце – тепло и уют царят в доме, и это самое главное в жизни начинающего художника.</w:t>
      </w:r>
    </w:p>
    <w:p w:rsidR="00806E6B" w:rsidRPr="00D233F1" w:rsidRDefault="00806E6B" w:rsidP="00806E6B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154F6F"/>
          <w:u w:val="single"/>
          <w:lang w:eastAsia="ru-RU"/>
        </w:rPr>
        <w:t>4. Нарисовать свой страх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Расширяется пространство познаваемого мира – расширяется пространство детского рисунка, появляются композиция и новые зрительные образы. В 5–6 лет ребенок уже умеет, используя всевозможные детали, выражать свои эмоции, мысли, чувства, фантазии.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Поощряйте его желание рисовать, ведь у этого простого занятия много важных функций. На раннем этапе рисование развивает координацию и моторику, способствует познанию формы, воспитывает в ребенке усидчивость. Позже – развивает творческое мышление, правильное восприятие мира, способствует взаимодействию зрительных, пространственных и двигательных функций. И, как вы уже убедились, детский рисунок позволяет заглянуть во внутренний мир ребенка. И не только узнать о его проблемах, но и попытаться с помощью рисунка их решить. Ведь, если ваш ребенок нарисовал свой страх на листе бумаге, значит, и избавиться от него можно в том же пространстве. Например, 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страшилу</w:t>
      </w:r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поместить за высокие стены замка, плачущей девочке дать в руки мороженое или протянуть руку обиженному братику. И увидите, как произойдет чудо: </w:t>
      </w: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появится улыбка… нет</w:t>
      </w:r>
      <w:proofErr w:type="gram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, не у нарисованного персонажа, а на лице вашего ребенка.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Лист бумаги тоже хранит в себе много тайн. Если его разделить на две части – правую и левую, то каждая из них будет отвечать за определенный вид подсознания. Левая часть –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экстравертная</w:t>
      </w:r>
      <w:proofErr w:type="spell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: это представление о будущем и связь с отцом. Правая –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интровертная</w:t>
      </w:r>
      <w:proofErr w:type="spell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: связь с прошлым, с домом, с матерью. В этой части ребенок чаще изображает того, кто оказывает на него сильное влияние.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proofErr w:type="gram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Верхняя часть лица отображает интеллектуальный мир, нижняя – материальный.</w:t>
      </w:r>
      <w:proofErr w:type="gramEnd"/>
    </w:p>
    <w:p w:rsidR="00806E6B" w:rsidRPr="00D233F1" w:rsidRDefault="00806E6B" w:rsidP="00806E6B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54F6F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154F6F"/>
          <w:u w:val="single"/>
          <w:lang w:eastAsia="ru-RU"/>
        </w:rPr>
        <w:t>5. Интересно</w:t>
      </w:r>
    </w:p>
    <w:p w:rsidR="00806E6B" w:rsidRPr="00D233F1" w:rsidRDefault="00806E6B" w:rsidP="00806E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b/>
          <w:bCs/>
          <w:color w:val="515151"/>
          <w:u w:val="single"/>
          <w:lang w:eastAsia="ru-RU"/>
        </w:rPr>
        <w:t>Характер по рисунку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►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Гиперактивные</w:t>
      </w:r>
      <w:proofErr w:type="spell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дети все рисуют в движении, даже статичные детали как бы «пляшут» на листе бумаги. Рисунок не симметричный, в нем трудно провести хотя бы одну прямую линию.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► Персонажи агрессивных детей имеют большие зачерненные, заштрихованные руки и большой открытый рот. Рисунки изобилуют множеством острых углов, цвета их темные или очень яркие.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► На рисунках тревожных детей много затемненных участков или же, наоборот, эти рисунки почти прозрачны. Эти дети часто стирают или заштриховывают только что нарисованное. А себя изображают слишком маленькими.</w:t>
      </w:r>
    </w:p>
    <w:p w:rsidR="00806E6B" w:rsidRPr="00D233F1" w:rsidRDefault="00806E6B" w:rsidP="00806E6B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► </w:t>
      </w:r>
      <w:proofErr w:type="spellStart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>Аутичные</w:t>
      </w:r>
      <w:proofErr w:type="spellEnd"/>
      <w:r w:rsidRPr="00D233F1">
        <w:rPr>
          <w:rFonts w:ascii="Times New Roman" w:eastAsia="Times New Roman" w:hAnsi="Times New Roman" w:cs="Times New Roman"/>
          <w:color w:val="515151"/>
          <w:lang w:eastAsia="ru-RU"/>
        </w:rPr>
        <w:t xml:space="preserve"> дети рисуют не торопясь, тщательно прорисовывают детали. Даже когда рисунок готов, они продолжают заштриховывать его. Тематика, чаще всего, однообразна. Ребенок рисует то, что уже умеет изображать.</w:t>
      </w:r>
    </w:p>
    <w:p w:rsidR="004A03C7" w:rsidRPr="00D233F1" w:rsidRDefault="00806E6B" w:rsidP="00806E6B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515151"/>
          <w:lang w:eastAsia="ru-RU"/>
        </w:rPr>
      </w:pPr>
      <w:proofErr w:type="gramStart"/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>А</w:t>
      </w:r>
      <w:proofErr w:type="gramEnd"/>
      <w:r w:rsidRPr="00D233F1">
        <w:rPr>
          <w:rFonts w:ascii="Times New Roman" w:eastAsia="Times New Roman" w:hAnsi="Times New Roman" w:cs="Times New Roman"/>
          <w:b/>
          <w:bCs/>
          <w:color w:val="515151"/>
          <w:lang w:eastAsia="ru-RU"/>
        </w:rPr>
        <w:t xml:space="preserve"> как и что рисует ваш ребенок?</w:t>
      </w:r>
    </w:p>
    <w:sectPr w:rsidR="004A03C7" w:rsidRPr="00D233F1" w:rsidSect="00806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0A2"/>
    <w:multiLevelType w:val="multilevel"/>
    <w:tmpl w:val="C5F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E49B3"/>
    <w:multiLevelType w:val="multilevel"/>
    <w:tmpl w:val="5BA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36C69"/>
    <w:multiLevelType w:val="multilevel"/>
    <w:tmpl w:val="AA68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9E26B8"/>
    <w:multiLevelType w:val="multilevel"/>
    <w:tmpl w:val="F1E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93144"/>
    <w:multiLevelType w:val="multilevel"/>
    <w:tmpl w:val="70B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5B41C7"/>
    <w:multiLevelType w:val="multilevel"/>
    <w:tmpl w:val="79C4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FA530D"/>
    <w:multiLevelType w:val="multilevel"/>
    <w:tmpl w:val="AFC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A2819"/>
    <w:multiLevelType w:val="multilevel"/>
    <w:tmpl w:val="06B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E6B"/>
    <w:rsid w:val="000932E8"/>
    <w:rsid w:val="004A03C7"/>
    <w:rsid w:val="00806E6B"/>
    <w:rsid w:val="00D2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7"/>
  </w:style>
  <w:style w:type="paragraph" w:styleId="1">
    <w:name w:val="heading 1"/>
    <w:basedOn w:val="a"/>
    <w:link w:val="10"/>
    <w:uiPriority w:val="9"/>
    <w:qFormat/>
    <w:rsid w:val="00806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6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E6B"/>
    <w:rPr>
      <w:b/>
      <w:bCs/>
    </w:rPr>
  </w:style>
  <w:style w:type="character" w:customStyle="1" w:styleId="apple-converted-space">
    <w:name w:val="apple-converted-space"/>
    <w:basedOn w:val="a0"/>
    <w:rsid w:val="00806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5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1079</Words>
  <Characters>6156</Characters>
  <Application>Microsoft Office Word</Application>
  <DocSecurity>0</DocSecurity>
  <Lines>51</Lines>
  <Paragraphs>14</Paragraphs>
  <ScaleCrop>false</ScaleCrop>
  <Company>Grizli777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2014-04-17T18:45:00Z</cp:lastPrinted>
  <dcterms:created xsi:type="dcterms:W3CDTF">2014-04-17T08:02:00Z</dcterms:created>
  <dcterms:modified xsi:type="dcterms:W3CDTF">2014-04-17T18:45:00Z</dcterms:modified>
</cp:coreProperties>
</file>